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160" w:lineRule="atLeast"/>
        <w:rPr>
          <w:rFonts w:hint="eastAsia" w:ascii="宋体-方正超大字符集" w:eastAsia="宋体-方正超大字符集"/>
          <w:b/>
          <w:szCs w:val="21"/>
          <w:lang w:val="en-US" w:eastAsia="zh-CN"/>
        </w:rPr>
      </w:pPr>
      <w:r>
        <w:rPr>
          <w:rFonts w:hint="eastAsia" w:ascii="宋体-方正超大字符集" w:eastAsia="宋体-方正超大字符集"/>
          <w:b/>
          <w:szCs w:val="21"/>
        </w:rPr>
        <w:t>附件</w:t>
      </w:r>
      <w:r>
        <w:rPr>
          <w:rFonts w:hint="eastAsia" w:ascii="宋体-方正超大字符集" w:eastAsia="宋体-方正超大字符集"/>
          <w:b/>
          <w:szCs w:val="21"/>
          <w:lang w:val="en-US" w:eastAsia="zh-CN"/>
        </w:rPr>
        <w:t>2</w:t>
      </w:r>
    </w:p>
    <w:p>
      <w:pPr>
        <w:pStyle w:val="4"/>
        <w:spacing w:before="0" w:beforeAutospacing="0" w:after="0" w:afterAutospacing="0" w:line="360" w:lineRule="auto"/>
        <w:ind w:firstLine="0"/>
        <w:jc w:val="center"/>
        <w:rPr>
          <w:sz w:val="28"/>
          <w:szCs w:val="28"/>
        </w:rPr>
      </w:pPr>
    </w:p>
    <w:p>
      <w:pPr>
        <w:pStyle w:val="4"/>
        <w:spacing w:before="0" w:beforeAutospacing="0" w:after="0" w:afterAutospacing="0" w:line="360" w:lineRule="auto"/>
        <w:ind w:firstLine="0"/>
        <w:jc w:val="center"/>
        <w:rPr>
          <w:rFonts w:hint="eastAsia" w:ascii="宋体-方正超大字符集" w:hAnsi="Times New Roman" w:eastAsia="宋体-方正超大字符集" w:cs="Times New Roman"/>
          <w:b/>
          <w:kern w:val="2"/>
          <w:sz w:val="30"/>
          <w:szCs w:val="30"/>
          <w:lang w:eastAsia="zh-CN"/>
        </w:rPr>
      </w:pPr>
      <w:r>
        <w:rPr>
          <w:rFonts w:hint="eastAsia" w:ascii="宋体-方正超大字符集" w:hAnsi="Times New Roman" w:eastAsia="宋体-方正超大字符集" w:cs="Times New Roman"/>
          <w:b/>
          <w:kern w:val="2"/>
          <w:sz w:val="30"/>
          <w:szCs w:val="30"/>
          <w:lang w:eastAsia="zh-CN"/>
        </w:rPr>
        <w:t>XXX评估机构关于参加</w:t>
      </w:r>
      <w:r>
        <w:rPr>
          <w:rFonts w:hint="eastAsia" w:ascii="宋体-方正超大字符集" w:hAnsi="Times New Roman" w:eastAsia="宋体-方正超大字符集" w:cs="Times New Roman"/>
          <w:b/>
          <w:kern w:val="2"/>
          <w:sz w:val="30"/>
          <w:szCs w:val="30"/>
          <w:lang w:eastAsia="zh-CN"/>
        </w:rPr>
        <w:t>沐川县自然资源局</w:t>
      </w:r>
    </w:p>
    <w:p>
      <w:pPr>
        <w:pStyle w:val="4"/>
        <w:spacing w:before="0" w:beforeAutospacing="0" w:after="0" w:afterAutospacing="0" w:line="360" w:lineRule="auto"/>
        <w:ind w:firstLine="0"/>
        <w:jc w:val="center"/>
        <w:rPr>
          <w:rFonts w:hint="eastAsia" w:ascii="宋体-方正超大字符集" w:hAnsi="Times New Roman" w:eastAsia="宋体-方正超大字符集" w:cs="Times New Roman"/>
          <w:b/>
          <w:kern w:val="2"/>
          <w:sz w:val="30"/>
          <w:szCs w:val="30"/>
          <w:lang w:val="en-US" w:eastAsia="zh-CN"/>
        </w:rPr>
      </w:pPr>
      <w:r>
        <w:rPr>
          <w:rFonts w:hint="eastAsia" w:ascii="宋体-方正超大字符集" w:hAnsi="Times New Roman" w:eastAsia="宋体-方正超大字符集" w:cs="Times New Roman"/>
          <w:b/>
          <w:kern w:val="2"/>
          <w:sz w:val="30"/>
          <w:szCs w:val="30"/>
          <w:lang w:val="en-US" w:eastAsia="zh-CN"/>
        </w:rPr>
        <w:t>四川恒通玄武岩矿业有限公司（沐川县溜沙坡玄武岩矿）储量</w:t>
      </w:r>
    </w:p>
    <w:p>
      <w:pPr>
        <w:pStyle w:val="4"/>
        <w:spacing w:before="0" w:beforeAutospacing="0" w:after="0" w:afterAutospacing="0" w:line="360" w:lineRule="auto"/>
        <w:ind w:firstLine="0"/>
        <w:jc w:val="center"/>
        <w:rPr>
          <w:rFonts w:hint="eastAsia" w:ascii="宋体-方正超大字符集" w:hAnsi="Times New Roman" w:eastAsia="宋体-方正超大字符集" w:cs="Times New Roman"/>
          <w:b/>
          <w:kern w:val="2"/>
          <w:sz w:val="30"/>
          <w:szCs w:val="30"/>
          <w:lang w:eastAsia="zh-CN"/>
        </w:rPr>
      </w:pPr>
      <w:r>
        <w:rPr>
          <w:rFonts w:hint="eastAsia" w:ascii="宋体-方正超大字符集" w:hAnsi="Times New Roman" w:eastAsia="宋体-方正超大字符集" w:cs="Times New Roman"/>
          <w:b/>
          <w:kern w:val="2"/>
          <w:sz w:val="30"/>
          <w:szCs w:val="30"/>
          <w:lang w:val="en-US" w:eastAsia="zh-CN"/>
        </w:rPr>
        <w:t>估算范围外动用资源量收益评估项目</w:t>
      </w:r>
      <w:r>
        <w:rPr>
          <w:rFonts w:hint="eastAsia" w:ascii="宋体-方正超大字符集" w:hAnsi="Times New Roman" w:eastAsia="宋体-方正超大字符集" w:cs="Times New Roman"/>
          <w:b/>
          <w:kern w:val="2"/>
          <w:sz w:val="30"/>
          <w:szCs w:val="30"/>
          <w:lang w:eastAsia="zh-CN"/>
        </w:rPr>
        <w:t>的承诺</w:t>
      </w:r>
    </w:p>
    <w:p>
      <w:pPr>
        <w:pStyle w:val="4"/>
        <w:spacing w:before="0" w:beforeAutospacing="0" w:after="0" w:afterAutospacing="0" w:line="360" w:lineRule="auto"/>
        <w:ind w:firstLine="0"/>
        <w:rPr>
          <w:sz w:val="28"/>
          <w:szCs w:val="28"/>
        </w:rPr>
      </w:pPr>
    </w:p>
    <w:p>
      <w:pPr>
        <w:pStyle w:val="4"/>
        <w:spacing w:before="0" w:beforeAutospacing="0" w:after="0" w:afterAutospacing="0" w:line="360" w:lineRule="auto"/>
        <w:ind w:firstLine="0"/>
        <w:rPr>
          <w:sz w:val="28"/>
          <w:szCs w:val="28"/>
        </w:rPr>
      </w:pPr>
      <w:r>
        <w:rPr>
          <w:rFonts w:hint="eastAsia"/>
          <w:sz w:val="28"/>
          <w:szCs w:val="28"/>
          <w:lang w:eastAsia="zh-CN"/>
        </w:rPr>
        <w:t>沐川县</w:t>
      </w:r>
      <w:r>
        <w:rPr>
          <w:rFonts w:hint="eastAsia"/>
          <w:sz w:val="28"/>
          <w:szCs w:val="28"/>
        </w:rPr>
        <w:t>自然资源局：</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ascii="宋体" w:hAnsi="宋体" w:cs="宋体"/>
          <w:kern w:val="0"/>
          <w:sz w:val="28"/>
          <w:szCs w:val="28"/>
        </w:rPr>
      </w:pPr>
      <w:r>
        <w:rPr>
          <w:rFonts w:hint="eastAsia" w:ascii="宋体" w:hAnsi="宋体" w:cs="宋体"/>
          <w:kern w:val="0"/>
          <w:sz w:val="28"/>
          <w:szCs w:val="28"/>
        </w:rPr>
        <w:t>　　根据《</w:t>
      </w:r>
      <w:r>
        <w:rPr>
          <w:rFonts w:hint="eastAsia" w:ascii="宋体" w:hAnsi="宋体" w:cs="宋体"/>
          <w:kern w:val="0"/>
          <w:sz w:val="28"/>
          <w:szCs w:val="28"/>
          <w:lang w:eastAsia="zh-CN"/>
        </w:rPr>
        <w:t>沐川县自然资源局</w:t>
      </w:r>
      <w:r>
        <w:rPr>
          <w:rFonts w:hint="eastAsia" w:ascii="宋体" w:hAnsi="宋体" w:cs="宋体"/>
          <w:kern w:val="0"/>
          <w:sz w:val="28"/>
          <w:szCs w:val="28"/>
          <w:lang w:val="en-US" w:eastAsia="zh-CN"/>
        </w:rPr>
        <w:t>关于公开随机抽取评估机构承担四川恒通玄武岩矿业有限公司（沐川县溜沙坡玄武岩矿）储量估算范围外动用资源量收益评估的</w:t>
      </w:r>
      <w:r>
        <w:rPr>
          <w:rFonts w:hint="eastAsia" w:ascii="宋体" w:hAnsi="宋体" w:cs="宋体"/>
          <w:kern w:val="0"/>
          <w:sz w:val="28"/>
          <w:szCs w:val="28"/>
          <w:lang w:eastAsia="zh-CN"/>
        </w:rPr>
        <w:t>公告》</w:t>
      </w:r>
      <w:r>
        <w:rPr>
          <w:rFonts w:hint="eastAsia" w:ascii="宋体" w:hAnsi="宋体" w:cs="宋体"/>
          <w:kern w:val="0"/>
          <w:sz w:val="28"/>
          <w:szCs w:val="28"/>
        </w:rPr>
        <w:t>，我单位符合通知所要求的条件，现郑重承诺：</w:t>
      </w:r>
    </w:p>
    <w:p>
      <w:pPr>
        <w:pStyle w:val="4"/>
        <w:spacing w:before="0" w:beforeAutospacing="0" w:after="0" w:afterAutospacing="0" w:line="360" w:lineRule="auto"/>
        <w:ind w:firstLine="570"/>
        <w:rPr>
          <w:sz w:val="28"/>
          <w:szCs w:val="28"/>
        </w:rPr>
      </w:pPr>
      <w:r>
        <w:rPr>
          <w:rFonts w:hint="eastAsia"/>
          <w:sz w:val="28"/>
          <w:szCs w:val="28"/>
        </w:rPr>
        <w:t>１、本次呈报的各项申请资料真实、可靠，并为提供的资料承担相应责任；</w:t>
      </w:r>
    </w:p>
    <w:p>
      <w:pPr>
        <w:pStyle w:val="4"/>
        <w:spacing w:before="0" w:beforeAutospacing="0" w:after="0" w:afterAutospacing="0" w:line="360" w:lineRule="auto"/>
        <w:ind w:firstLine="570"/>
        <w:rPr>
          <w:sz w:val="28"/>
          <w:szCs w:val="28"/>
        </w:rPr>
      </w:pPr>
      <w:r>
        <w:rPr>
          <w:rFonts w:hint="eastAsia"/>
          <w:sz w:val="28"/>
          <w:szCs w:val="28"/>
        </w:rPr>
        <w:t>２、本单位及拟承担评估项目的评估师现阶段未受到被要求不得参与矿业权评估的处罚；</w:t>
      </w:r>
    </w:p>
    <w:p>
      <w:pPr>
        <w:pStyle w:val="4"/>
        <w:spacing w:before="0" w:beforeAutospacing="0" w:after="0" w:afterAutospacing="0" w:line="360" w:lineRule="auto"/>
        <w:ind w:firstLine="570"/>
        <w:rPr>
          <w:sz w:val="28"/>
          <w:szCs w:val="28"/>
        </w:rPr>
      </w:pPr>
      <w:r>
        <w:rPr>
          <w:rFonts w:hint="eastAsia"/>
          <w:sz w:val="28"/>
          <w:szCs w:val="28"/>
        </w:rPr>
        <w:t>３、与所申报的</w:t>
      </w:r>
      <w:bookmarkStart w:id="0" w:name="_GoBack"/>
      <w:bookmarkEnd w:id="0"/>
      <w:r>
        <w:rPr>
          <w:rFonts w:hint="eastAsia"/>
          <w:sz w:val="28"/>
          <w:szCs w:val="28"/>
        </w:rPr>
        <w:t>项目无任何利害关系。</w:t>
      </w:r>
    </w:p>
    <w:p>
      <w:pPr>
        <w:pStyle w:val="4"/>
        <w:spacing w:before="0" w:beforeAutospacing="0" w:after="0" w:afterAutospacing="0" w:line="360" w:lineRule="auto"/>
        <w:ind w:firstLine="570"/>
        <w:rPr>
          <w:sz w:val="28"/>
          <w:szCs w:val="28"/>
        </w:rPr>
      </w:pPr>
    </w:p>
    <w:p>
      <w:pPr>
        <w:pStyle w:val="4"/>
        <w:spacing w:before="0" w:beforeAutospacing="0" w:after="0" w:afterAutospacing="0" w:line="360" w:lineRule="auto"/>
        <w:ind w:firstLine="570"/>
        <w:jc w:val="right"/>
        <w:rPr>
          <w:sz w:val="28"/>
          <w:szCs w:val="28"/>
        </w:rPr>
      </w:pPr>
      <w:r>
        <w:rPr>
          <w:rFonts w:hint="eastAsia"/>
          <w:sz w:val="28"/>
          <w:szCs w:val="28"/>
        </w:rPr>
        <w:t>承诺人：（矿业权评估机构印章）</w:t>
      </w:r>
    </w:p>
    <w:p>
      <w:pPr>
        <w:pStyle w:val="4"/>
        <w:spacing w:before="0" w:beforeAutospacing="0" w:after="0" w:afterAutospacing="0" w:line="360" w:lineRule="auto"/>
        <w:ind w:right="1120" w:firstLine="570"/>
        <w:jc w:val="center"/>
        <w:rPr>
          <w:sz w:val="28"/>
          <w:szCs w:val="28"/>
        </w:rPr>
      </w:pPr>
      <w:r>
        <w:rPr>
          <w:rFonts w:hint="eastAsia"/>
          <w:sz w:val="28"/>
          <w:szCs w:val="28"/>
        </w:rPr>
        <w:t>　　　　　　　　　　　　法定代表人（签字）：</w:t>
      </w:r>
    </w:p>
    <w:p>
      <w:pPr>
        <w:pStyle w:val="4"/>
        <w:wordWrap w:val="0"/>
        <w:spacing w:before="0" w:beforeAutospacing="0" w:after="0" w:afterAutospacing="0" w:line="360" w:lineRule="auto"/>
        <w:ind w:right="840" w:firstLine="570"/>
        <w:jc w:val="right"/>
        <w:rPr>
          <w:sz w:val="28"/>
          <w:szCs w:val="28"/>
        </w:rPr>
      </w:pPr>
      <w:r>
        <w:rPr>
          <w:rFonts w:hint="eastAsia"/>
          <w:sz w:val="28"/>
          <w:szCs w:val="28"/>
        </w:rPr>
        <w:t>202</w:t>
      </w:r>
      <w:r>
        <w:rPr>
          <w:rFonts w:hint="eastAsia"/>
          <w:sz w:val="28"/>
          <w:szCs w:val="28"/>
          <w:lang w:val="en-US" w:eastAsia="zh-CN"/>
        </w:rPr>
        <w:t>6</w:t>
      </w:r>
      <w:r>
        <w:rPr>
          <w:rFonts w:hint="eastAsia"/>
          <w:sz w:val="28"/>
          <w:szCs w:val="28"/>
        </w:rPr>
        <w:t>年　　　月　　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7E4F"/>
    <w:rsid w:val="000243B2"/>
    <w:rsid w:val="000456EF"/>
    <w:rsid w:val="000570EA"/>
    <w:rsid w:val="00084097"/>
    <w:rsid w:val="00211AE4"/>
    <w:rsid w:val="002D3AB2"/>
    <w:rsid w:val="00312432"/>
    <w:rsid w:val="00340F4B"/>
    <w:rsid w:val="00345FCE"/>
    <w:rsid w:val="00387E4F"/>
    <w:rsid w:val="003A0649"/>
    <w:rsid w:val="003A6CF3"/>
    <w:rsid w:val="004228BE"/>
    <w:rsid w:val="00470DA7"/>
    <w:rsid w:val="004A5E94"/>
    <w:rsid w:val="00513C3E"/>
    <w:rsid w:val="00540820"/>
    <w:rsid w:val="005C07BB"/>
    <w:rsid w:val="005D48D5"/>
    <w:rsid w:val="005E4297"/>
    <w:rsid w:val="005F56E4"/>
    <w:rsid w:val="00693EA1"/>
    <w:rsid w:val="006B10A0"/>
    <w:rsid w:val="007907D5"/>
    <w:rsid w:val="007A63B3"/>
    <w:rsid w:val="007B2C30"/>
    <w:rsid w:val="00865B22"/>
    <w:rsid w:val="008A7C4E"/>
    <w:rsid w:val="008E1EBD"/>
    <w:rsid w:val="00957059"/>
    <w:rsid w:val="00A2778D"/>
    <w:rsid w:val="00A46F7D"/>
    <w:rsid w:val="00B74DE6"/>
    <w:rsid w:val="00B7733E"/>
    <w:rsid w:val="00BE3E36"/>
    <w:rsid w:val="00BE6847"/>
    <w:rsid w:val="00C72697"/>
    <w:rsid w:val="00D434C8"/>
    <w:rsid w:val="00D94319"/>
    <w:rsid w:val="00E2375C"/>
    <w:rsid w:val="00E335F2"/>
    <w:rsid w:val="00EC4C00"/>
    <w:rsid w:val="00EE0156"/>
    <w:rsid w:val="00F53B60"/>
    <w:rsid w:val="022F1D14"/>
    <w:rsid w:val="184B0074"/>
    <w:rsid w:val="23E151E6"/>
    <w:rsid w:val="35D14584"/>
    <w:rsid w:val="38E33C91"/>
    <w:rsid w:val="4E3C1552"/>
    <w:rsid w:val="501E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line="480" w:lineRule="auto"/>
      <w:ind w:firstLine="480"/>
      <w:jc w:val="left"/>
    </w:pPr>
    <w:rPr>
      <w:rFonts w:ascii="宋体" w:hAnsi="宋体" w:cs="宋体"/>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1</Pages>
  <Words>242</Words>
  <Characters>253</Characters>
  <Lines>2</Lines>
  <Paragraphs>1</Paragraphs>
  <TotalTime>0</TotalTime>
  <ScaleCrop>false</ScaleCrop>
  <LinksUpToDate>false</LinksUpToDate>
  <CharactersWithSpaces>272</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2017-03-29T03:16:00Z</dcterms:created>
  <dc:creator>番茄花园</dc:creator>
  <cp:lastModifiedBy>Administrator</cp:lastModifiedBy>
  <cp:lastPrinted>2024-01-31T03:24:00Z</cp:lastPrinted>
  <dcterms:modified xsi:type="dcterms:W3CDTF">2026-01-15T01:49:48Z</dcterms:modified>
  <dc:title>附件4：      矿业权评估机构报名表</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eyJoZGlkIjoiNjIxMmMxNDk2ZTQ2NGUyNWM2NzYxNGVkNDdkOTc3ZjAiLCJ1c2VySWQiOiI2MjA0MDM2ODMifQ==</vt:lpwstr>
  </property>
  <property fmtid="{D5CDD505-2E9C-101B-9397-08002B2CF9AE}" pid="3" name="KSOProductBuildVer">
    <vt:lpwstr>2052-11.8.6.11830</vt:lpwstr>
  </property>
  <property fmtid="{D5CDD505-2E9C-101B-9397-08002B2CF9AE}" pid="4" name="ICV">
    <vt:lpwstr>0C14D4C008F949B3B3BF2CBD480DBFC1_12</vt:lpwstr>
  </property>
</Properties>
</file>