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3F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沐川县高笋乡静云村2026年特色旅居村</w:t>
      </w:r>
    </w:p>
    <w:p w14:paraId="3089D5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以工代赈项目租购聘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作方案</w:t>
      </w:r>
    </w:p>
    <w:p w14:paraId="56AA0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2461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为进一步规范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沐川县高笋乡静云村2026年特色旅居村以工代赈项目租购聘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相关工作，按照《四川省以工代赈项目村民自建工作指南（试行）》文件要求，现对项目建设过程中的材料采购、机械（机具）租赁、材料运输、专业技术人员聘用等相关事项，制定了《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沐川县高笋乡静云村2026年特色旅居村以工代赈项目租购聘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工作方案》，具体内容如下：</w:t>
      </w:r>
    </w:p>
    <w:p w14:paraId="323C5E9B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一、项目基本情况</w:t>
      </w:r>
    </w:p>
    <w:p w14:paraId="30184537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项目名称：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沐川县高笋乡静云村2026年特色旅居村以工代赈项目。</w:t>
      </w:r>
    </w:p>
    <w:p w14:paraId="763ABD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项目总投资及资金来源：总投资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876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 xml:space="preserve">万元。其中：中央预算内投资 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800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县级配套资金76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 xml:space="preserve"> 万元。</w:t>
      </w:r>
    </w:p>
    <w:p w14:paraId="738FDB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预计发放劳务报酬金额：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323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万元。</w:t>
      </w:r>
    </w:p>
    <w:p w14:paraId="7C5D833D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项目建设地址：高笋乡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静云村、安坪村、光明村、边河村、龙河村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。</w:t>
      </w:r>
    </w:p>
    <w:p w14:paraId="52BCD2B8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8"/>
          <w:lang w:val="en-US" w:eastAsia="zh-CN" w:bidi="ar-SA"/>
        </w:rPr>
        <w:t>项目建设内容：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8"/>
          <w:lang w:val="en-US" w:eastAsia="zh-CN" w:bidi="ar-SA"/>
        </w:rPr>
        <w:t>硬化村组道路总长12.1公里，其中按照农村公路建设标准硬化村组道路路长3.8公里，路面宽3.5米，0.18米厚；硬化3米宽生产道8.3公里，0.18米厚。</w:t>
      </w:r>
    </w:p>
    <w:p w14:paraId="25E5286F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8"/>
          <w:lang w:val="en-US" w:eastAsia="zh-CN" w:bidi="ar-SA"/>
        </w:rPr>
        <w:t>项目建设方式：村民自建。</w:t>
      </w:r>
    </w:p>
    <w:p w14:paraId="1DDD5597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8"/>
          <w:lang w:val="en-US" w:eastAsia="zh-CN" w:bidi="ar-SA"/>
        </w:rPr>
        <w:t>项目建设期限：202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8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8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8"/>
          <w:lang w:val="en-US" w:eastAsia="zh-CN" w:bidi="ar-SA"/>
        </w:rPr>
        <w:t>月至202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8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8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8"/>
          <w:lang w:val="en-US" w:eastAsia="zh-CN" w:bidi="ar-SA"/>
        </w:rPr>
        <w:t>月。</w:t>
      </w:r>
    </w:p>
    <w:p w14:paraId="63B43A06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二、项目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租购聘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内容</w:t>
      </w:r>
    </w:p>
    <w:p w14:paraId="24E7CC57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详见附件1：《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沐川县高笋乡静云村2026年特色旅居村以工代赈项目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租购聘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内容》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。</w:t>
      </w:r>
    </w:p>
    <w:p w14:paraId="0F97EC56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三、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租购聘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流程</w:t>
      </w:r>
    </w:p>
    <w:p w14:paraId="0B8B3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1.确定询价比价工作小组。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lang w:val="en-US" w:eastAsia="zh-CN"/>
        </w:rPr>
        <w:t>项目乡级负责人、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项目理事会理事长、副理事长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lang w:eastAsia="zh-CN"/>
        </w:rPr>
        <w:t>、施工技术员、材料采购组成员组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成。</w:t>
      </w:r>
    </w:p>
    <w:p w14:paraId="0FFF2024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2.采购公示。采购的内容、金额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等具体详情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县级人民政府门户网站、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政务公开栏、村务公开栏等平台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发布采购的内容、数量、金额等询价比价公告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公示期不少于5个工作日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4F3C9997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3.开展询价比价。询价比价工作小组对每类产品询价比价原则上不低于3家，了解所需内容的市场价格，考察供应商（技术人员）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履约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能力等，并将询价报价记录存档，填写《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沐川县高笋乡静云村2026年特色旅居村以工代赈项目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租购聘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候选单位推荐表》。</w:t>
      </w:r>
    </w:p>
    <w:p w14:paraId="0CA97ACC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4.听取询价比价报告。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以工代赈项目负责人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召开专题会议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项目负责人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村委会负责人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、项目理事会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成员参会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听取询价比价工作小组汇报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询价比价工作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情况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项目理事会根据低价中标法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对符合条件的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候选单位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从高到低进行排名，提出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第一二三候选供应方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租购聘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建议对象及相关内容，并在《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eastAsia="zh-CN"/>
        </w:rPr>
        <w:t>沐川县高笋乡静云村2026年特色旅居村以工代赈项目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val="en-US" w:eastAsia="zh-CN" w:bidi="ar-SA"/>
        </w:rPr>
        <w:t>租购聘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候选单位推荐表》签字。</w:t>
      </w:r>
    </w:p>
    <w:p w14:paraId="194553EB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5.择优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确定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供应方。由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项目业主村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召开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联合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村两委会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集体研究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，采用举手表决方式民主确定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租购聘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对象及相关内容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以工代赈项目负责人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项目负责人、乡纪委负责人、项目理事会负责人列席会议，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并在《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沐川县高笋乡静云村2026年特色旅居村以工代赈项目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租购聘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候选单位推荐表》签字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单位放弃，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则按最终排名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依次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替补。</w:t>
      </w:r>
    </w:p>
    <w:p w14:paraId="4A56B51B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6.公示公开。在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政务公开栏、村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公开栏，对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民主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确定的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租购聘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对象及相关内容进行为期5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个工作日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的公示，公示内容主要包括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租购聘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对象、内容、单价、规格等。</w:t>
      </w:r>
    </w:p>
    <w:p w14:paraId="3F3B8BAE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7.实施采购。由材料采购组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具体负责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，根据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确定的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租购聘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对象、内容、单价、规格等，组织实施采购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，由项目理事会与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租购聘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对象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签订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租购聘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相关协议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中选单位需缴纳工程设计单项用量价的5%作为保证金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eastAsia="zh-CN"/>
        </w:rPr>
        <w:t>。</w:t>
      </w:r>
    </w:p>
    <w:p w14:paraId="4039E28B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四、相关要求</w:t>
      </w:r>
    </w:p>
    <w:p w14:paraId="1AAD667D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-216" w:firstLine="42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）监理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公司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招聘条件</w:t>
      </w:r>
    </w:p>
    <w:p w14:paraId="5007D707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具有监理师证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3E48AE4B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2.负责指导项目全过程监理工作。</w:t>
      </w:r>
    </w:p>
    <w:p w14:paraId="3D580974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3.对工程质量负总责，确保工作质量验收合格。</w:t>
      </w:r>
    </w:p>
    <w:p w14:paraId="1DBC8CA1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4.负责监督每日务工考勤工作，确保劳务报酬发放的真实性。</w:t>
      </w:r>
    </w:p>
    <w:p w14:paraId="28DF6187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-216" w:firstLine="42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）材料购买、机械</w:t>
      </w: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（机具）</w:t>
      </w: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租赁条件</w:t>
      </w:r>
    </w:p>
    <w:p w14:paraId="7CFC551A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采购和租赁采用询价比价方式，评比方式为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低价中标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法。询价比价工作小组根据项目实际情况，认真充分调研，了解所需内容的市场价格，收集整理报价方案（每类产品询价比价原则上不低于3家符合资质的公司），并提供下列材料：</w:t>
      </w:r>
    </w:p>
    <w:p w14:paraId="24D7CA83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报价人的营业执照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开户许可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等证明文件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</w:p>
    <w:p w14:paraId="1A37CF08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具备履行合同所必需的设备和专业技术能力的证明材料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</w:p>
    <w:p w14:paraId="3C2E44D8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具备法律、行政法规规定的其他条件的证明材料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</w:p>
    <w:p w14:paraId="55D2AC61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报价清单（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</w:p>
    <w:p w14:paraId="19C994C9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五、公告、报价时间及报价方式</w:t>
      </w:r>
    </w:p>
    <w:p w14:paraId="7D8015C9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-216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初步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公告时间：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>上午12：00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，公告期间有意向的供货商可以自行前往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高笋乡人民政府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了解项目相关情况，或者通过电话咨询项目相关情况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联系电话19980270279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59E18A95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-216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初步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报价时间：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>14日至5月21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</w:rPr>
        <w:t>日上午1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</w:rPr>
        <w:t>：00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（报价时间过后的供货商报价资料将不被接受），拟报价供应商需根据上文第四点内容准备相关资料（格式自拟，涉及证件类需提供复印件，资历类提供合同复印件或社保等证明资料），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报价相关资料密封提交，比价现场统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一拆封，现场公布报价结果，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不符合条件的供应商报价资料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作废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报价格式参考附件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。</w:t>
      </w:r>
    </w:p>
    <w:p w14:paraId="09A6E7D2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u w:val="singl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u w:val="single"/>
        </w:rPr>
        <w:t>公告期间报价人可针对采购需求内容分类报价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u w:val="single"/>
          <w:lang w:eastAsia="zh-CN"/>
        </w:rPr>
        <w:t>、针对租用类需求内容整体报价，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u w:val="single"/>
          <w:lang w:val="en-US" w:eastAsia="zh-CN"/>
        </w:rPr>
        <w:t>每类单独封存提交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u w:val="single"/>
        </w:rPr>
        <w:t>。</w:t>
      </w:r>
    </w:p>
    <w:p w14:paraId="7C1B7096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六、报价地点：高笋乡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人民政府经济发展办</w:t>
      </w:r>
    </w:p>
    <w:p w14:paraId="2A3CBB27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19BB9C4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918" w:leftChars="266" w:right="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沐川县高笋乡静云村2026年特色旅居村以工代赈项目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租购聘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内容</w:t>
      </w:r>
    </w:p>
    <w:p w14:paraId="5030EB28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918" w:leftChars="266" w:right="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沐川县高笋乡静云村2026年特色旅居村以工代赈项目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租购聘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候选单位推荐表</w:t>
      </w:r>
    </w:p>
    <w:p w14:paraId="0B5145C1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报价单</w:t>
      </w:r>
    </w:p>
    <w:p w14:paraId="289C7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 w14:paraId="531B8D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2160" w:firstLineChars="67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 w14:paraId="6F9ADB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00" w:firstLineChars="1375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沐川县高笋乡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静云村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 xml:space="preserve"> 年</w:t>
      </w:r>
    </w:p>
    <w:p w14:paraId="26CAD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080" w:firstLineChars="127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特色旅居村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以工代赈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理事会</w:t>
      </w:r>
    </w:p>
    <w:p w14:paraId="6F6B99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日</w:t>
      </w:r>
    </w:p>
    <w:p w14:paraId="236B1F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F9971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footerReference r:id="rId5" w:type="default"/>
          <w:pgSz w:w="12240" w:h="15840"/>
          <w:pgMar w:top="2041" w:right="1468" w:bottom="1587" w:left="1468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60" w:charSpace="0"/>
        </w:sectPr>
      </w:pPr>
    </w:p>
    <w:p w14:paraId="5D627B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1AF87B7A"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沐川县高笋乡静云村2026年特色旅居村以工代赈项目租购聘内容</w:t>
      </w:r>
    </w:p>
    <w:tbl>
      <w:tblPr>
        <w:tblStyle w:val="3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481"/>
        <w:gridCol w:w="2293"/>
        <w:gridCol w:w="424"/>
        <w:gridCol w:w="1116"/>
        <w:gridCol w:w="4532"/>
        <w:gridCol w:w="651"/>
        <w:gridCol w:w="645"/>
        <w:gridCol w:w="2610"/>
      </w:tblGrid>
      <w:tr w14:paraId="0D16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9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方式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类别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品种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单位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规格要求和基本条件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控制价（元）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 w14:paraId="71F4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8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釆购</w:t>
            </w:r>
          </w:p>
        </w:tc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5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A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片石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8B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强度不小于30Mpa，片石块径10-30cm.厂家有营业执照；有产品合格证。含税票、含运输。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元/t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9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砂石材料采购报价仅包含主材材料费及场外运输车辆费用，不含场外运输车驾驶员工资、场内整理人工工资等其他费用，驾驶员工资另按300元/天，普工工资另按160元/天结算。</w:t>
            </w:r>
          </w:p>
        </w:tc>
      </w:tr>
      <w:tr w14:paraId="730C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C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5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碎石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A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碎石粒径1-3cm。厂家有营业执照；有产品合格证。含税票、含运输。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3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元/t</w:t>
            </w:r>
          </w:p>
        </w:tc>
        <w:tc>
          <w:tcPr>
            <w:tcW w:w="2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7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9A4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8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F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中(粗)砂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A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C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水洗机制砂，厂家有营业执照；有产品合格证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。含税票、含运输。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F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元/t</w:t>
            </w:r>
          </w:p>
        </w:tc>
        <w:tc>
          <w:tcPr>
            <w:tcW w:w="2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0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E2B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5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E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PC42.5R级水泥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C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本项目所用水泥要求为正规大厂合格产品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，强度等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级为PC42.5R级普通硅酸盐水泥，具备产品合格证、质量检测报告，进场前需按规定送检合格后使用。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含税票、含运输。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9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元/t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水泥采购报价为固定价，仅包含主材材料费及场外运输车辆费用，不含场外运输车驾驶员工资、场内码堆整理人工工资等其他费用，驾驶员工资另按300元/天，普工工资另按160元/天结算。</w:t>
            </w:r>
          </w:p>
        </w:tc>
      </w:tr>
      <w:tr w14:paraId="37D6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5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5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钢筋混凝土圆管涵Φ0.50m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8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0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钢筋混凝土圆管涵Φ0.50m。厂家有营业执照；有产品合格证。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含税票、含运输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下车、吊运。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元/米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涵管采购报价仅包含主材材料费及场外运输车辆费用，不含场外运输车驾驶员工资等其他费用，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驾驶员工资另按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300元/天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，普工工资另按160元/天结算。</w:t>
            </w:r>
          </w:p>
        </w:tc>
      </w:tr>
      <w:tr w14:paraId="4793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5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C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钢筋混凝土圆管涵Φ0.80m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9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5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钢筋混凝土圆管涵Φ0.80m。厂家有营业执照；有产品合格证。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含税票、含运输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下车、吊运。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元/米</w:t>
            </w:r>
          </w:p>
        </w:tc>
        <w:tc>
          <w:tcPr>
            <w:tcW w:w="2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1A4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F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F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7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钢筋混凝土圆管涵Φ1.0m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钢筋混凝土圆管涵Φ1.0m。厂家有营业执照；有产品合格证。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含税票、含运输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下车、吊运。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E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B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元/米</w:t>
            </w:r>
          </w:p>
        </w:tc>
        <w:tc>
          <w:tcPr>
            <w:tcW w:w="2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5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97E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4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保险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不记名团体险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3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份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E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180" w:firstLineChars="10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不记名团体险330人。</w:t>
            </w:r>
          </w:p>
          <w:p w14:paraId="2AAE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100+10万元/人意外。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0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25000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D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AE6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租用</w:t>
            </w:r>
          </w:p>
        </w:tc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机械机具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120-150型号挖掘机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120-150型号挖掘机，设备完好,操作手有资质；(含转场费、油费、税费。)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E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5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报价不含机械操作手劳务报酬，机械操作手工资另按300元/天结算。</w:t>
            </w:r>
          </w:p>
        </w:tc>
      </w:tr>
      <w:tr w14:paraId="2504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E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8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4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装载机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装载机；设备完好；(含转场费、油费、税费。)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F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元/天</w:t>
            </w:r>
          </w:p>
        </w:tc>
        <w:tc>
          <w:tcPr>
            <w:tcW w:w="2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0CA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B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C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0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场内转运车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场内施工机具转运，试压块运送，操作手有资质等；(含油费、税费。)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F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元/天</w:t>
            </w:r>
          </w:p>
        </w:tc>
        <w:tc>
          <w:tcPr>
            <w:tcW w:w="2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1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EA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2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E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JZC50型号立式搅拌机、振动棒、振动桥、切割机、磨面收光机、压纹机、模板、发电机、模板、施工薄膜等全套耗材、设备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6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按最终收方量结算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E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JZC50型号立式搅拌机、振动棒、振动桥、切割机、磨面收光机、压纹机、模板、发电机、模板、施工薄膜等水泥路施工全套耗材、设备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C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180" w:firstLineChars="10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A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2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D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333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3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8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9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混凝土转运车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按最终收方量结算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10吨自卸式汽车；设备完好，操作手有资质；(含油费、税费。)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D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元/立方米</w:t>
            </w:r>
          </w:p>
        </w:tc>
        <w:tc>
          <w:tcPr>
            <w:tcW w:w="2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8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B47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9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聘聘用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0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监理公司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B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1.具有监理师证。</w:t>
            </w:r>
          </w:p>
          <w:p w14:paraId="65FC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2.负责指导项目全过程监理工作。</w:t>
            </w:r>
          </w:p>
          <w:p w14:paraId="3830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3.对工程质量负总责，确保工作质量验收合格。</w:t>
            </w:r>
          </w:p>
          <w:p w14:paraId="67C1D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4.负责监督每日务工考勤工作，确保劳务报酬发放的真实性。</w:t>
            </w:r>
          </w:p>
          <w:p w14:paraId="44E8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0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  <w:t>120000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6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包干（开工到完工）</w:t>
            </w:r>
          </w:p>
        </w:tc>
        <w:tc>
          <w:tcPr>
            <w:tcW w:w="2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B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按工程最终结算价进行测算并支付</w:t>
            </w:r>
          </w:p>
        </w:tc>
      </w:tr>
    </w:tbl>
    <w:p w14:paraId="582888FA"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  <w:sectPr>
          <w:pgSz w:w="15840" w:h="12240" w:orient="landscape"/>
          <w:pgMar w:top="1800" w:right="1440" w:bottom="1800" w:left="1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60" w:charSpace="0"/>
        </w:sectPr>
      </w:pPr>
    </w:p>
    <w:p w14:paraId="43F838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7ED01B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沐川县高笋乡静云村2026年特色旅居村以工代赈项目租购聘候选单位推荐表</w:t>
      </w:r>
    </w:p>
    <w:tbl>
      <w:tblPr>
        <w:tblStyle w:val="33"/>
        <w:tblW w:w="8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2147"/>
        <w:gridCol w:w="2130"/>
        <w:gridCol w:w="2100"/>
      </w:tblGrid>
      <w:tr w14:paraId="4A06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沐川县高笋乡静云村2026年特色旅居村以工代赈项目</w:t>
            </w:r>
          </w:p>
        </w:tc>
      </w:tr>
      <w:tr w14:paraId="4145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1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高笋乡静云村、安坪村、光明村、边河村、龙河村</w:t>
            </w:r>
          </w:p>
        </w:tc>
      </w:tr>
      <w:tr w14:paraId="2AB1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E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沐川县高笋乡静云村2026年特色旅居村以工代赈项目理事会</w:t>
            </w:r>
          </w:p>
        </w:tc>
      </w:tr>
      <w:tr w14:paraId="2A71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项目预算(报价上限)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C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计划实施时间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6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59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采购或租赁物(类别、品种、数量、单价、规格)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B2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4C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报价单位资质(或经营范围)要求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4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72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是否符合资质(或经营范围)要求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报价(元)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备注（报价排名）</w:t>
            </w:r>
          </w:p>
        </w:tc>
      </w:tr>
      <w:tr w14:paraId="2DA5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E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1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CF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7C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2F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FE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D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A3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01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63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5D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7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7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F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30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E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E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4F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DB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中标单位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7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4E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材料采购组意见：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项目理事会意见：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4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项目村委会意见：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项目建设领导小组意见：</w:t>
            </w:r>
          </w:p>
        </w:tc>
      </w:tr>
      <w:tr w14:paraId="2C16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CFA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840" w:firstLineChars="40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49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840" w:firstLineChars="40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46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840" w:firstLineChars="40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40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630" w:firstLineChars="30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</w:tr>
      <w:tr w14:paraId="5AD1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9C1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0E4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3A8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390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D7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B51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EB0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EE5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A10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FF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294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8F7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3DD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CD0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1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8B7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E12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37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14D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7A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A0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983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F27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71D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474E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49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  <w:t>说明：1.报价单位符合相关资质或提供满足采购需求等相关要求；</w:t>
      </w:r>
    </w:p>
    <w:p w14:paraId="33321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240" w:firstLineChars="500"/>
        <w:jc w:val="both"/>
        <w:textAlignment w:val="auto"/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  <w:t>2.超过项目预算或高于市场调查价格(报价上限)的报价为无效报价。</w:t>
      </w:r>
    </w:p>
    <w:p w14:paraId="35C33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4CC96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</w:p>
    <w:p w14:paraId="3CA365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报价单</w:t>
      </w:r>
    </w:p>
    <w:tbl>
      <w:tblPr>
        <w:tblStyle w:val="33"/>
        <w:tblW w:w="8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5937"/>
      </w:tblGrid>
      <w:tr w14:paraId="416A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8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沐川县高笋乡静云村2026年特色旅居村以工代赈项目</w:t>
            </w:r>
          </w:p>
        </w:tc>
      </w:tr>
      <w:tr w14:paraId="5226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报价公司或个人名称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3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533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联系人及联系电话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2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CDE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2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采购或租赁物(类别、品种、数量、单价、规格)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5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7A3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F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是否包含运输费用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B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运输费用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运输费用</w:t>
            </w:r>
          </w:p>
        </w:tc>
      </w:tr>
      <w:tr w14:paraId="4976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1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是否包含安装费用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9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含安装费用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含安装费用</w:t>
            </w:r>
          </w:p>
        </w:tc>
      </w:tr>
      <w:tr w14:paraId="74D4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B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是否包含税费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2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含税费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含税费</w:t>
            </w:r>
          </w:p>
        </w:tc>
      </w:tr>
      <w:tr w14:paraId="255A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  价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7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</w:tbl>
    <w:p w14:paraId="3532F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  <w:t>说明：报价单位符合相关资质或提供满足采购需求等相关要求；超过项目预算或高于市场调查价格(报价上限)的报价为无效报价。</w:t>
      </w:r>
    </w:p>
    <w:p w14:paraId="269E2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2168" w:firstLineChars="675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E596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2160" w:firstLineChars="675"/>
        <w:jc w:val="both"/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报价公司或个人（签字盖章）：</w:t>
      </w:r>
    </w:p>
    <w:p w14:paraId="12F33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510" w:firstLineChars="1375"/>
        <w:jc w:val="both"/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>报价时间：     年  月  日</w:t>
      </w:r>
    </w:p>
    <w:sectPr>
      <w:pgSz w:w="12240" w:h="15840"/>
      <w:pgMar w:top="2041" w:right="1468" w:bottom="1587" w:left="1468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20F7ED2-D197-4815-B4E5-E139D26DB9E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8DA9CC-C6E8-4CF0-B285-BF7C89D30C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DF5607B-B2C9-4E5D-951B-D191C71768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5F60B74-AAAA-4E02-A571-71B3C4BDDC2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CB6BFF2-8B30-49D6-A0F1-8451B27321F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BAE1E">
    <w:pPr>
      <w:pStyle w:val="24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E24C6">
                          <w:pPr>
                            <w:pStyle w:val="2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E24C6">
                    <w:pPr>
                      <w:pStyle w:val="2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NTc5ZDIwODhhOTUwMzk1N2IwZTEwM2ZjNmNjNDYifQ=="/>
  </w:docVars>
  <w:rsids>
    <w:rsidRoot w:val="00B47730"/>
    <w:rsid w:val="00034616"/>
    <w:rsid w:val="0006063C"/>
    <w:rsid w:val="0015074B"/>
    <w:rsid w:val="001D7D62"/>
    <w:rsid w:val="0022181C"/>
    <w:rsid w:val="0029639D"/>
    <w:rsid w:val="00326F90"/>
    <w:rsid w:val="006A437C"/>
    <w:rsid w:val="007C0F3F"/>
    <w:rsid w:val="00AA1D8D"/>
    <w:rsid w:val="00B47730"/>
    <w:rsid w:val="00C33FE6"/>
    <w:rsid w:val="00CB0664"/>
    <w:rsid w:val="00F55CE4"/>
    <w:rsid w:val="00FC693F"/>
    <w:rsid w:val="00FE4037"/>
    <w:rsid w:val="011C626C"/>
    <w:rsid w:val="014A4B87"/>
    <w:rsid w:val="016D6AC7"/>
    <w:rsid w:val="02182ED7"/>
    <w:rsid w:val="03A34A22"/>
    <w:rsid w:val="03FB485E"/>
    <w:rsid w:val="041B55B3"/>
    <w:rsid w:val="04912ACD"/>
    <w:rsid w:val="04AB0032"/>
    <w:rsid w:val="05DC421B"/>
    <w:rsid w:val="05DE7F94"/>
    <w:rsid w:val="060A2B37"/>
    <w:rsid w:val="061D286A"/>
    <w:rsid w:val="06620BC5"/>
    <w:rsid w:val="06930D7E"/>
    <w:rsid w:val="077F30FB"/>
    <w:rsid w:val="08D02E67"/>
    <w:rsid w:val="095F763D"/>
    <w:rsid w:val="0A3B7763"/>
    <w:rsid w:val="0AB94B2B"/>
    <w:rsid w:val="0AE4604C"/>
    <w:rsid w:val="0B226B74"/>
    <w:rsid w:val="0B6E5916"/>
    <w:rsid w:val="0C2F1549"/>
    <w:rsid w:val="0C6F5DE9"/>
    <w:rsid w:val="0CBA3508"/>
    <w:rsid w:val="0DB53CD0"/>
    <w:rsid w:val="0E686D88"/>
    <w:rsid w:val="0F331350"/>
    <w:rsid w:val="0F4C2412"/>
    <w:rsid w:val="0F7A7A93"/>
    <w:rsid w:val="10403961"/>
    <w:rsid w:val="10545A22"/>
    <w:rsid w:val="11AC53EA"/>
    <w:rsid w:val="12307DC9"/>
    <w:rsid w:val="12437AFC"/>
    <w:rsid w:val="125C296C"/>
    <w:rsid w:val="12E0534B"/>
    <w:rsid w:val="138A52B7"/>
    <w:rsid w:val="13A97E33"/>
    <w:rsid w:val="145F4995"/>
    <w:rsid w:val="152D239E"/>
    <w:rsid w:val="152D6842"/>
    <w:rsid w:val="15D60C87"/>
    <w:rsid w:val="1607131C"/>
    <w:rsid w:val="16A62408"/>
    <w:rsid w:val="16B965DF"/>
    <w:rsid w:val="16FC64CC"/>
    <w:rsid w:val="17C70888"/>
    <w:rsid w:val="18A8690B"/>
    <w:rsid w:val="18BE7958"/>
    <w:rsid w:val="19081158"/>
    <w:rsid w:val="19121FD6"/>
    <w:rsid w:val="191A0E8B"/>
    <w:rsid w:val="19A90B8D"/>
    <w:rsid w:val="1A3A7A37"/>
    <w:rsid w:val="1AA61BD2"/>
    <w:rsid w:val="1AEE0189"/>
    <w:rsid w:val="1C3B1844"/>
    <w:rsid w:val="1C4F709D"/>
    <w:rsid w:val="1C9B22E3"/>
    <w:rsid w:val="1D102CD1"/>
    <w:rsid w:val="1D578AEA"/>
    <w:rsid w:val="20142AD8"/>
    <w:rsid w:val="21022930"/>
    <w:rsid w:val="21F45032"/>
    <w:rsid w:val="22943A5C"/>
    <w:rsid w:val="22A83047"/>
    <w:rsid w:val="22B934C3"/>
    <w:rsid w:val="23957A8C"/>
    <w:rsid w:val="239C29A4"/>
    <w:rsid w:val="23D32D59"/>
    <w:rsid w:val="24E8008F"/>
    <w:rsid w:val="253A4D8F"/>
    <w:rsid w:val="26EA00EF"/>
    <w:rsid w:val="276E2ACE"/>
    <w:rsid w:val="276F6846"/>
    <w:rsid w:val="28370C59"/>
    <w:rsid w:val="299C6F80"/>
    <w:rsid w:val="29D62BAC"/>
    <w:rsid w:val="29DA08EE"/>
    <w:rsid w:val="2A273408"/>
    <w:rsid w:val="2A4B17EC"/>
    <w:rsid w:val="2B91322F"/>
    <w:rsid w:val="2BA32F62"/>
    <w:rsid w:val="2BB138D1"/>
    <w:rsid w:val="2C3A5674"/>
    <w:rsid w:val="2CF021D7"/>
    <w:rsid w:val="2CFC6DCE"/>
    <w:rsid w:val="2D8A78DE"/>
    <w:rsid w:val="2D964B2C"/>
    <w:rsid w:val="2DE43945"/>
    <w:rsid w:val="2E440A2C"/>
    <w:rsid w:val="2E7C6418"/>
    <w:rsid w:val="2EAE5EA6"/>
    <w:rsid w:val="2F3445FD"/>
    <w:rsid w:val="2F963509"/>
    <w:rsid w:val="30183694"/>
    <w:rsid w:val="302C79CA"/>
    <w:rsid w:val="308B2942"/>
    <w:rsid w:val="316B4522"/>
    <w:rsid w:val="31C37EBA"/>
    <w:rsid w:val="32425283"/>
    <w:rsid w:val="324620A0"/>
    <w:rsid w:val="32601BAD"/>
    <w:rsid w:val="327411B4"/>
    <w:rsid w:val="32935ADE"/>
    <w:rsid w:val="32A21F4F"/>
    <w:rsid w:val="333077D1"/>
    <w:rsid w:val="335C6818"/>
    <w:rsid w:val="339C03A9"/>
    <w:rsid w:val="33AD0E22"/>
    <w:rsid w:val="344B2ECE"/>
    <w:rsid w:val="35076310"/>
    <w:rsid w:val="35D501BC"/>
    <w:rsid w:val="362D624A"/>
    <w:rsid w:val="3707566D"/>
    <w:rsid w:val="3768578B"/>
    <w:rsid w:val="39BA7DF4"/>
    <w:rsid w:val="3AAF55F5"/>
    <w:rsid w:val="3B9F72A2"/>
    <w:rsid w:val="3BE41159"/>
    <w:rsid w:val="3BE92C13"/>
    <w:rsid w:val="3C2748A2"/>
    <w:rsid w:val="3CC52D38"/>
    <w:rsid w:val="3CCF0959"/>
    <w:rsid w:val="3DB80AEF"/>
    <w:rsid w:val="3E104487"/>
    <w:rsid w:val="3E7C7D6E"/>
    <w:rsid w:val="3E8E0348"/>
    <w:rsid w:val="3E9F26F3"/>
    <w:rsid w:val="3ED951C1"/>
    <w:rsid w:val="3F4B6CAE"/>
    <w:rsid w:val="3F6F342F"/>
    <w:rsid w:val="3FB53538"/>
    <w:rsid w:val="403D52DB"/>
    <w:rsid w:val="4114428E"/>
    <w:rsid w:val="419E1DAA"/>
    <w:rsid w:val="41E40104"/>
    <w:rsid w:val="43234C5C"/>
    <w:rsid w:val="43AD4526"/>
    <w:rsid w:val="43D30430"/>
    <w:rsid w:val="444F2C51"/>
    <w:rsid w:val="4545710C"/>
    <w:rsid w:val="45D61A5A"/>
    <w:rsid w:val="462C207A"/>
    <w:rsid w:val="46E841F3"/>
    <w:rsid w:val="481B4154"/>
    <w:rsid w:val="4A1946C3"/>
    <w:rsid w:val="4AEC627C"/>
    <w:rsid w:val="4B1F3F5B"/>
    <w:rsid w:val="4B3D2633"/>
    <w:rsid w:val="4B577456"/>
    <w:rsid w:val="4BC36FDC"/>
    <w:rsid w:val="4D92310A"/>
    <w:rsid w:val="4EB62DC7"/>
    <w:rsid w:val="4FAD7AFF"/>
    <w:rsid w:val="50506965"/>
    <w:rsid w:val="505C17AE"/>
    <w:rsid w:val="51FB0B52"/>
    <w:rsid w:val="52344790"/>
    <w:rsid w:val="524F3CCD"/>
    <w:rsid w:val="52B7716F"/>
    <w:rsid w:val="5334256E"/>
    <w:rsid w:val="5385101B"/>
    <w:rsid w:val="53937294"/>
    <w:rsid w:val="53957D0A"/>
    <w:rsid w:val="54244390"/>
    <w:rsid w:val="548E5CAE"/>
    <w:rsid w:val="549B368D"/>
    <w:rsid w:val="5622404D"/>
    <w:rsid w:val="56513437"/>
    <w:rsid w:val="56574EF1"/>
    <w:rsid w:val="568B06F7"/>
    <w:rsid w:val="56D54068"/>
    <w:rsid w:val="56EF512A"/>
    <w:rsid w:val="56FF3707"/>
    <w:rsid w:val="579730CB"/>
    <w:rsid w:val="579D69AF"/>
    <w:rsid w:val="57A557E8"/>
    <w:rsid w:val="58F72073"/>
    <w:rsid w:val="5ABF4E13"/>
    <w:rsid w:val="5B5C6B06"/>
    <w:rsid w:val="5D080CF3"/>
    <w:rsid w:val="5D591712"/>
    <w:rsid w:val="5D663C6C"/>
    <w:rsid w:val="5EB804F7"/>
    <w:rsid w:val="5EBF1885"/>
    <w:rsid w:val="5EDF3CD6"/>
    <w:rsid w:val="5FDE3F8D"/>
    <w:rsid w:val="5FF7504F"/>
    <w:rsid w:val="5FFE462F"/>
    <w:rsid w:val="60B92304"/>
    <w:rsid w:val="60DA29A7"/>
    <w:rsid w:val="620D46B6"/>
    <w:rsid w:val="62B37F86"/>
    <w:rsid w:val="63AB062A"/>
    <w:rsid w:val="64744EC0"/>
    <w:rsid w:val="64AD3F2E"/>
    <w:rsid w:val="652341F0"/>
    <w:rsid w:val="66875C06"/>
    <w:rsid w:val="66A17AC3"/>
    <w:rsid w:val="66B27D2D"/>
    <w:rsid w:val="66BB6DD6"/>
    <w:rsid w:val="68E621FC"/>
    <w:rsid w:val="6B3FFA1B"/>
    <w:rsid w:val="6CA81BAB"/>
    <w:rsid w:val="6CC22541"/>
    <w:rsid w:val="6D4C4C2C"/>
    <w:rsid w:val="6D5AC3AE"/>
    <w:rsid w:val="6DC26C9C"/>
    <w:rsid w:val="6E5F273D"/>
    <w:rsid w:val="6E84337A"/>
    <w:rsid w:val="6F285225"/>
    <w:rsid w:val="6F35524C"/>
    <w:rsid w:val="6F3C65DA"/>
    <w:rsid w:val="6F547DC8"/>
    <w:rsid w:val="70D867D7"/>
    <w:rsid w:val="717C3606"/>
    <w:rsid w:val="73522870"/>
    <w:rsid w:val="738549F4"/>
    <w:rsid w:val="73EF00BF"/>
    <w:rsid w:val="748C3B60"/>
    <w:rsid w:val="75060F4E"/>
    <w:rsid w:val="772C5186"/>
    <w:rsid w:val="77644920"/>
    <w:rsid w:val="786D200D"/>
    <w:rsid w:val="787E1A12"/>
    <w:rsid w:val="793A002E"/>
    <w:rsid w:val="7AD16771"/>
    <w:rsid w:val="7AE241E3"/>
    <w:rsid w:val="7BAE260E"/>
    <w:rsid w:val="7BB340C8"/>
    <w:rsid w:val="7C52743D"/>
    <w:rsid w:val="7C6C7F63"/>
    <w:rsid w:val="7D2D2526"/>
    <w:rsid w:val="7D471A4F"/>
    <w:rsid w:val="7EAA17B2"/>
    <w:rsid w:val="7F403EC5"/>
    <w:rsid w:val="7FA128EF"/>
    <w:rsid w:val="7FDD34C2"/>
    <w:rsid w:val="9AFF9AFC"/>
    <w:rsid w:val="A7AFE35D"/>
    <w:rsid w:val="BDB31DA4"/>
    <w:rsid w:val="BFBDD1AE"/>
    <w:rsid w:val="D76F565C"/>
    <w:rsid w:val="DFCF0A8C"/>
    <w:rsid w:val="EA216C3D"/>
    <w:rsid w:val="EAFAD2D3"/>
    <w:rsid w:val="F37DFB8A"/>
    <w:rsid w:val="FEBFCC5F"/>
    <w:rsid w:val="FEE42CBC"/>
    <w:rsid w:val="FFE297F9"/>
    <w:rsid w:val="FFEFE8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autoRedefine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autoRedefine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autoRedefine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autoRedefine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autoRedefine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autoRedefine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autoRedefine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autoRedefine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autoRedefine/>
    <w:semiHidden/>
    <w:unhideWhenUsed/>
    <w:qFormat/>
    <w:uiPriority w:val="1"/>
  </w:style>
  <w:style w:type="table" w:default="1" w:styleId="3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autoRedefine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autoRedefine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autoRedefine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autoRedefine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autoRedefine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autoRedefine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autoRedefine/>
    <w:unhideWhenUsed/>
    <w:qFormat/>
    <w:uiPriority w:val="99"/>
    <w:pPr>
      <w:spacing w:after="120"/>
    </w:pPr>
  </w:style>
  <w:style w:type="paragraph" w:styleId="20">
    <w:name w:val="List Number 3"/>
    <w:basedOn w:val="1"/>
    <w:autoRedefine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autoRedefine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autoRedefine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autoRedefine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autoRedefine/>
    <w:qFormat/>
    <w:uiPriority w:val="11"/>
    <w:pPr>
      <w:ind w:firstLine="420"/>
    </w:pPr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autoRedefine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autoRedefine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autoRedefine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1">
    <w:name w:val="List Continue 3"/>
    <w:basedOn w:val="1"/>
    <w:autoRedefine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autoRedefine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autoRedefine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autoRedefine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autoRedefine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autoRedefine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autoRedefine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autoRedefine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autoRedefine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autoRedefine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autoRedefine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autoRedefine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autoRedefine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autoRedefine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autoRedefine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autoRedefine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autoRedefine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autoRedefine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autoRedefine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autoRedefine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autoRedefine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autoRedefine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autoRedefine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autoRedefine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autoRedefine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autoRedefine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autoRedefine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autoRedefine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autoRedefine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autoRedefine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autoRedefine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autoRedefine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autoRedefine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autoRedefine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autoRedefine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autoRedefine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autoRedefine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autoRedefine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autoRedefine/>
    <w:qFormat/>
    <w:uiPriority w:val="22"/>
    <w:rPr>
      <w:b/>
      <w:bCs/>
    </w:rPr>
  </w:style>
  <w:style w:type="character" w:styleId="135">
    <w:name w:val="Emphasis"/>
    <w:basedOn w:val="133"/>
    <w:autoRedefine/>
    <w:qFormat/>
    <w:uiPriority w:val="20"/>
    <w:rPr>
      <w:i/>
      <w:iCs/>
    </w:rPr>
  </w:style>
  <w:style w:type="character" w:customStyle="1" w:styleId="136">
    <w:name w:val="页眉 Char"/>
    <w:basedOn w:val="133"/>
    <w:link w:val="25"/>
    <w:autoRedefine/>
    <w:qFormat/>
    <w:uiPriority w:val="99"/>
  </w:style>
  <w:style w:type="character" w:customStyle="1" w:styleId="137">
    <w:name w:val="页脚 Char"/>
    <w:basedOn w:val="133"/>
    <w:link w:val="24"/>
    <w:autoRedefine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标题 1 Char"/>
    <w:basedOn w:val="133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标题 2 Char"/>
    <w:basedOn w:val="133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标题 3 Char"/>
    <w:basedOn w:val="133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标题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副标题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45">
    <w:name w:val="正文文本 Char"/>
    <w:basedOn w:val="133"/>
    <w:link w:val="19"/>
    <w:autoRedefine/>
    <w:qFormat/>
    <w:uiPriority w:val="99"/>
  </w:style>
  <w:style w:type="character" w:customStyle="1" w:styleId="146">
    <w:name w:val="正文文本 2 Char"/>
    <w:basedOn w:val="133"/>
    <w:link w:val="28"/>
    <w:autoRedefine/>
    <w:qFormat/>
    <w:uiPriority w:val="99"/>
  </w:style>
  <w:style w:type="character" w:customStyle="1" w:styleId="147">
    <w:name w:val="正文文本 3 Char"/>
    <w:basedOn w:val="133"/>
    <w:link w:val="17"/>
    <w:autoRedefine/>
    <w:qFormat/>
    <w:uiPriority w:val="99"/>
    <w:rPr>
      <w:sz w:val="16"/>
      <w:szCs w:val="16"/>
    </w:rPr>
  </w:style>
  <w:style w:type="character" w:customStyle="1" w:styleId="148">
    <w:name w:val="宏文本 Char"/>
    <w:basedOn w:val="133"/>
    <w:link w:val="2"/>
    <w:autoRedefine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引用 Char"/>
    <w:basedOn w:val="133"/>
    <w:link w:val="14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标题 4 Char"/>
    <w:basedOn w:val="133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标题 5 Char"/>
    <w:basedOn w:val="133"/>
    <w:link w:val="7"/>
    <w:autoRedefine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标题 6 Char"/>
    <w:basedOn w:val="133"/>
    <w:link w:val="8"/>
    <w:autoRedefine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标题 7 Char"/>
    <w:basedOn w:val="133"/>
    <w:link w:val="9"/>
    <w:autoRedefine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标题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标题 9 Char"/>
    <w:basedOn w:val="133"/>
    <w:link w:val="11"/>
    <w:autoRedefine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明显引用 Char"/>
    <w:basedOn w:val="133"/>
    <w:link w:val="157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autoRedefine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165">
    <w:name w:val="font11"/>
    <w:basedOn w:val="13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3565</Words>
  <Characters>3822</Characters>
  <Lines>12</Lines>
  <Paragraphs>3</Paragraphs>
  <TotalTime>141</TotalTime>
  <ScaleCrop>false</ScaleCrop>
  <LinksUpToDate>false</LinksUpToDate>
  <CharactersWithSpaces>3895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2013-12-29T15:15:00Z</dcterms:created>
  <dc:creator>python-docx</dc:creator>
  <dc:description>generated by python-docx</dc:description>
  <cp:lastModifiedBy>天选之子945</cp:lastModifiedBy>
  <cp:lastPrinted>2026-05-14T05:40:00Z</cp:lastPrinted>
  <dcterms:modified xsi:type="dcterms:W3CDTF">2026-05-14T08:24:27Z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F2536BB89F6847DA86A0C478FEB4FD7D</vt:lpwstr>
  </property>
  <property fmtid="{D5CDD505-2E9C-101B-9397-08002B2CF9AE}" pid="4" name="KSOTemplateDocerSaveRecord">
    <vt:lpwstr>eyJoZGlkIjoiMWIxNTc5ZDIwODhhOTUwMzk1N2IwZTEwM2ZjNmNjNDYiLCJ1c2VySWQiOiIzMDgyNzA1MDcifQ==</vt:lpwstr>
  </property>
</Properties>
</file>