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widowControl/>
        <w:kinsoku w:val="0"/>
        <w:wordWrap/>
        <w:overflowPunct w:val="0"/>
        <w:topLinePunct w:val="0"/>
        <w:autoSpaceDE/>
        <w:autoSpaceDN/>
        <w:bidi w:val="0"/>
        <w:adjustRightInd w:val="0"/>
        <w:snapToGrid w:val="0"/>
        <w:spacing w:line="560" w:lineRule="exact"/>
        <w:ind w:firstLine="884" w:firstLineChars="200"/>
        <w:jc w:val="center"/>
        <w:textAlignment w:val="auto"/>
        <w:rPr>
          <w:rFonts w:hint="eastAsia" w:ascii="黑体" w:hAnsi="黑体" w:eastAsia="黑体" w:cs="黑体"/>
          <w:spacing w:val="1"/>
          <w:sz w:val="44"/>
          <w:szCs w:val="44"/>
          <w:lang w:eastAsia="zh-CN"/>
        </w:rPr>
      </w:pPr>
      <w:r>
        <w:rPr>
          <w:rFonts w:hint="eastAsia" w:ascii="黑体" w:hAnsi="黑体" w:eastAsia="黑体" w:cs="黑体"/>
          <w:spacing w:val="1"/>
          <w:sz w:val="44"/>
          <w:szCs w:val="44"/>
        </w:rPr>
        <w:t>沐川县</w:t>
      </w:r>
      <w:r>
        <w:rPr>
          <w:rFonts w:hint="eastAsia" w:ascii="黑体" w:hAnsi="黑体" w:eastAsia="黑体" w:cs="黑体"/>
          <w:spacing w:val="1"/>
          <w:sz w:val="44"/>
          <w:szCs w:val="44"/>
          <w:lang w:eastAsia="zh-CN"/>
        </w:rPr>
        <w:t>自然资源局</w:t>
      </w:r>
    </w:p>
    <w:p>
      <w:pPr>
        <w:pageBreakBefore w:val="0"/>
        <w:widowControl/>
        <w:kinsoku w:val="0"/>
        <w:wordWrap/>
        <w:overflowPunct w:val="0"/>
        <w:topLinePunct w:val="0"/>
        <w:autoSpaceDE/>
        <w:autoSpaceDN/>
        <w:bidi w:val="0"/>
        <w:adjustRightInd w:val="0"/>
        <w:snapToGrid w:val="0"/>
        <w:spacing w:line="560" w:lineRule="exact"/>
        <w:ind w:firstLine="884" w:firstLineChars="200"/>
        <w:jc w:val="center"/>
        <w:textAlignment w:val="auto"/>
        <w:rPr>
          <w:rFonts w:hint="eastAsia" w:ascii="黑体" w:hAnsi="黑体" w:eastAsia="黑体" w:cs="黑体"/>
          <w:spacing w:val="1"/>
          <w:sz w:val="44"/>
          <w:szCs w:val="44"/>
        </w:rPr>
      </w:pPr>
      <w:r>
        <w:rPr>
          <w:rFonts w:hint="eastAsia" w:ascii="黑体" w:hAnsi="黑体" w:eastAsia="黑体" w:cs="黑体"/>
          <w:spacing w:val="1"/>
          <w:sz w:val="44"/>
          <w:szCs w:val="44"/>
        </w:rPr>
        <w:t>县不动产登记中心房租</w:t>
      </w:r>
      <w:r>
        <w:rPr>
          <w:rFonts w:hint="eastAsia" w:ascii="黑体" w:hAnsi="黑体" w:eastAsia="黑体" w:cs="黑体"/>
          <w:spacing w:val="1"/>
          <w:sz w:val="44"/>
          <w:szCs w:val="44"/>
          <w:lang w:eastAsia="zh-CN"/>
        </w:rPr>
        <w:t>费</w:t>
      </w:r>
      <w:r>
        <w:rPr>
          <w:rFonts w:hint="eastAsia" w:ascii="黑体" w:hAnsi="黑体" w:eastAsia="黑体" w:cs="黑体"/>
          <w:spacing w:val="1"/>
          <w:sz w:val="44"/>
          <w:szCs w:val="44"/>
        </w:rPr>
        <w:t>项目</w:t>
      </w:r>
    </w:p>
    <w:p>
      <w:pPr>
        <w:pageBreakBefore w:val="0"/>
        <w:widowControl/>
        <w:kinsoku w:val="0"/>
        <w:wordWrap/>
        <w:overflowPunct w:val="0"/>
        <w:topLinePunct w:val="0"/>
        <w:autoSpaceDE/>
        <w:autoSpaceDN/>
        <w:bidi w:val="0"/>
        <w:adjustRightInd w:val="0"/>
        <w:snapToGrid w:val="0"/>
        <w:spacing w:line="560" w:lineRule="exact"/>
        <w:ind w:firstLine="884" w:firstLineChars="200"/>
        <w:jc w:val="center"/>
        <w:textAlignment w:val="auto"/>
        <w:rPr>
          <w:rFonts w:hint="eastAsia" w:ascii="黑体" w:hAnsi="黑体" w:eastAsia="黑体" w:cs="黑体"/>
          <w:spacing w:val="1"/>
          <w:sz w:val="44"/>
          <w:szCs w:val="44"/>
        </w:rPr>
      </w:pPr>
      <w:r>
        <w:rPr>
          <w:rFonts w:hint="eastAsia" w:ascii="黑体" w:hAnsi="黑体" w:eastAsia="黑体" w:cs="黑体"/>
          <w:spacing w:val="1"/>
          <w:sz w:val="44"/>
          <w:szCs w:val="44"/>
        </w:rPr>
        <w:t>支出绩效自评报告</w:t>
      </w:r>
    </w:p>
    <w:p>
      <w:pPr>
        <w:pStyle w:val="3"/>
        <w:pageBreakBefore w:val="0"/>
        <w:widowControl/>
        <w:wordWrap/>
        <w:topLinePunct w:val="0"/>
        <w:autoSpaceDE/>
        <w:autoSpaceDN/>
        <w:bidi w:val="0"/>
        <w:adjustRightInd w:val="0"/>
        <w:snapToGrid w:val="0"/>
        <w:spacing w:before="0" w:after="0" w:line="560" w:lineRule="exact"/>
        <w:ind w:firstLine="643" w:firstLineChars="200"/>
        <w:textAlignment w:val="auto"/>
        <w:rPr>
          <w:rFonts w:hint="eastAsia" w:ascii="黑体" w:hAnsi="黑体" w:eastAsia="黑体" w:cs="黑体"/>
          <w:sz w:val="32"/>
          <w:szCs w:val="32"/>
        </w:rPr>
      </w:pPr>
      <w:r>
        <w:rPr>
          <w:rFonts w:hint="eastAsia" w:ascii="黑体" w:hAnsi="黑体" w:eastAsia="黑体" w:cs="黑体"/>
          <w:sz w:val="32"/>
          <w:szCs w:val="32"/>
        </w:rPr>
        <w:t>一、项目基本情况</w:t>
      </w:r>
    </w:p>
    <w:p>
      <w:pPr>
        <w:pStyle w:val="4"/>
        <w:pageBreakBefore w:val="0"/>
        <w:widowControl/>
        <w:wordWrap/>
        <w:topLinePunct w:val="0"/>
        <w:autoSpaceDE/>
        <w:autoSpaceDN/>
        <w:bidi w:val="0"/>
        <w:adjustRightInd w:val="0"/>
        <w:snapToGrid w:val="0"/>
        <w:spacing w:before="0" w:after="0" w:line="560" w:lineRule="exact"/>
        <w:ind w:firstLine="640" w:firstLineChars="200"/>
        <w:textAlignment w:val="auto"/>
        <w:rPr>
          <w:rFonts w:hint="eastAsia" w:ascii="仿宋" w:hAnsi="仿宋" w:eastAsia="仿宋" w:cs="仿宋"/>
          <w:b w:val="0"/>
          <w:bCs/>
          <w:sz w:val="32"/>
          <w:szCs w:val="32"/>
        </w:rPr>
      </w:pPr>
      <w:r>
        <w:rPr>
          <w:rFonts w:hint="eastAsia" w:ascii="楷体" w:hAnsi="楷体" w:eastAsia="楷体" w:cs="楷体"/>
          <w:b w:val="0"/>
          <w:bCs/>
          <w:sz w:val="32"/>
          <w:szCs w:val="32"/>
        </w:rPr>
        <w:t>（一）绩效目标情况</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 w:hAnsi="仿宋" w:eastAsia="仿宋" w:cs="仿宋"/>
          <w:kern w:val="0"/>
          <w:sz w:val="32"/>
          <w:szCs w:val="32"/>
        </w:rPr>
      </w:pPr>
      <w:r>
        <w:rPr>
          <w:rFonts w:hint="eastAsia" w:ascii="仿宋" w:hAnsi="仿宋" w:eastAsia="仿宋" w:cs="仿宋"/>
          <w:sz w:val="32"/>
          <w:szCs w:val="32"/>
        </w:rPr>
        <w:t>项目具体目标为：</w:t>
      </w:r>
      <w:r>
        <w:rPr>
          <w:rFonts w:hint="eastAsia" w:ascii="仿宋" w:hAnsi="仿宋" w:eastAsia="仿宋" w:cs="仿宋"/>
          <w:kern w:val="0"/>
          <w:sz w:val="32"/>
          <w:szCs w:val="32"/>
        </w:rPr>
        <w:t>为</w:t>
      </w:r>
      <w:r>
        <w:rPr>
          <w:rFonts w:hint="eastAsia" w:ascii="仿宋" w:hAnsi="仿宋" w:eastAsia="仿宋" w:cs="仿宋"/>
          <w:kern w:val="0"/>
          <w:sz w:val="32"/>
          <w:szCs w:val="32"/>
          <w:lang w:eastAsia="zh-CN"/>
        </w:rPr>
        <w:t>保障不动产登记中心有办公场所，</w:t>
      </w:r>
      <w:r>
        <w:rPr>
          <w:rFonts w:hint="eastAsia" w:ascii="仿宋" w:hAnsi="仿宋" w:eastAsia="仿宋" w:cs="仿宋"/>
          <w:kern w:val="0"/>
          <w:sz w:val="32"/>
          <w:szCs w:val="32"/>
        </w:rPr>
        <w:t>方便群众办事。</w:t>
      </w:r>
    </w:p>
    <w:p>
      <w:pPr>
        <w:pStyle w:val="4"/>
        <w:pageBreakBefore w:val="0"/>
        <w:widowControl/>
        <w:wordWrap/>
        <w:topLinePunct w:val="0"/>
        <w:autoSpaceDE/>
        <w:autoSpaceDN/>
        <w:bidi w:val="0"/>
        <w:adjustRightInd w:val="0"/>
        <w:snapToGrid w:val="0"/>
        <w:spacing w:before="0" w:after="0" w:line="560" w:lineRule="exact"/>
        <w:ind w:firstLine="640" w:firstLineChars="20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（二）资金安排情况</w:t>
      </w:r>
    </w:p>
    <w:p>
      <w:pPr>
        <w:pStyle w:val="7"/>
        <w:pageBreakBefore w:val="0"/>
        <w:widowControl/>
        <w:wordWrap/>
        <w:topLinePunct w:val="0"/>
        <w:autoSpaceDE/>
        <w:autoSpaceDN/>
        <w:bidi w:val="0"/>
        <w:adjustRightInd w:val="0"/>
        <w:snapToGrid w:val="0"/>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2022年，项目下达资金批复预算</w:t>
      </w:r>
      <w:r>
        <w:rPr>
          <w:rFonts w:hint="eastAsia" w:ascii="仿宋" w:hAnsi="仿宋" w:eastAsia="仿宋" w:cs="仿宋"/>
          <w:sz w:val="32"/>
          <w:szCs w:val="32"/>
          <w:lang w:val="en-US" w:eastAsia="zh-CN"/>
        </w:rPr>
        <w:t>15.03</w:t>
      </w:r>
      <w:r>
        <w:rPr>
          <w:rFonts w:hint="eastAsia" w:ascii="仿宋" w:hAnsi="仿宋" w:eastAsia="仿宋" w:cs="仿宋"/>
          <w:sz w:val="32"/>
          <w:szCs w:val="32"/>
        </w:rPr>
        <w:t>万元，此项目资金全部来源于县本级财政资金。</w:t>
      </w:r>
    </w:p>
    <w:p>
      <w:pPr>
        <w:pStyle w:val="3"/>
        <w:pageBreakBefore w:val="0"/>
        <w:widowControl/>
        <w:wordWrap/>
        <w:topLinePunct w:val="0"/>
        <w:autoSpaceDE/>
        <w:autoSpaceDN/>
        <w:bidi w:val="0"/>
        <w:adjustRightInd w:val="0"/>
        <w:snapToGrid w:val="0"/>
        <w:spacing w:before="0" w:after="0" w:line="560" w:lineRule="exact"/>
        <w:ind w:firstLine="643" w:firstLineChars="200"/>
        <w:textAlignment w:val="auto"/>
        <w:rPr>
          <w:rFonts w:hint="eastAsia" w:ascii="黑体" w:hAnsi="黑体" w:eastAsia="黑体" w:cs="黑体"/>
          <w:sz w:val="32"/>
          <w:szCs w:val="32"/>
        </w:rPr>
      </w:pPr>
      <w:r>
        <w:rPr>
          <w:rFonts w:hint="eastAsia" w:ascii="黑体" w:hAnsi="黑体" w:eastAsia="黑体" w:cs="黑体"/>
          <w:sz w:val="32"/>
          <w:szCs w:val="32"/>
        </w:rPr>
        <w:t>二、绩效目标完成情况分析</w:t>
      </w:r>
    </w:p>
    <w:p>
      <w:pPr>
        <w:pStyle w:val="4"/>
        <w:pageBreakBefore w:val="0"/>
        <w:widowControl/>
        <w:kinsoku/>
        <w:wordWrap/>
        <w:overflowPunct/>
        <w:topLinePunct w:val="0"/>
        <w:autoSpaceDE/>
        <w:autoSpaceDN/>
        <w:bidi w:val="0"/>
        <w:adjustRightInd w:val="0"/>
        <w:snapToGrid w:val="0"/>
        <w:spacing w:before="0" w:after="0" w:line="560" w:lineRule="exact"/>
        <w:ind w:firstLine="643"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lang w:eastAsia="zh-CN"/>
        </w:rPr>
        <w:t>（一）</w:t>
      </w:r>
      <w:r>
        <w:rPr>
          <w:rFonts w:hint="eastAsia" w:ascii="楷体" w:hAnsi="楷体" w:eastAsia="楷体" w:cs="楷体"/>
          <w:b/>
          <w:bCs w:val="0"/>
          <w:sz w:val="32"/>
          <w:szCs w:val="32"/>
        </w:rPr>
        <w:t>预算执行进度情况分析</w:t>
      </w:r>
    </w:p>
    <w:p>
      <w:pPr>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项目预算批复资金为</w:t>
      </w:r>
      <w:r>
        <w:rPr>
          <w:rFonts w:hint="eastAsia" w:ascii="仿宋" w:hAnsi="仿宋" w:eastAsia="仿宋" w:cs="仿宋"/>
          <w:sz w:val="32"/>
          <w:szCs w:val="32"/>
          <w:lang w:val="en-US" w:eastAsia="zh-CN"/>
        </w:rPr>
        <w:t>15.03</w:t>
      </w:r>
      <w:r>
        <w:rPr>
          <w:rFonts w:hint="eastAsia" w:ascii="仿宋" w:hAnsi="仿宋" w:eastAsia="仿宋" w:cs="仿宋"/>
          <w:sz w:val="32"/>
          <w:szCs w:val="32"/>
        </w:rPr>
        <w:t>万元，资金实际支付为</w:t>
      </w:r>
      <w:r>
        <w:rPr>
          <w:rFonts w:hint="eastAsia" w:ascii="仿宋" w:hAnsi="仿宋" w:eastAsia="仿宋" w:cs="仿宋"/>
          <w:sz w:val="32"/>
          <w:szCs w:val="32"/>
          <w:lang w:val="en-US" w:eastAsia="zh-CN"/>
        </w:rPr>
        <w:t>15.03</w:t>
      </w:r>
      <w:r>
        <w:rPr>
          <w:rFonts w:hint="eastAsia" w:ascii="仿宋" w:hAnsi="仿宋" w:eastAsia="仿宋" w:cs="仿宋"/>
          <w:sz w:val="32"/>
          <w:szCs w:val="32"/>
        </w:rPr>
        <w:t>万元，预算执行率</w:t>
      </w:r>
      <w:r>
        <w:rPr>
          <w:rFonts w:hint="eastAsia" w:ascii="仿宋" w:hAnsi="仿宋" w:eastAsia="仿宋" w:cs="仿宋"/>
          <w:sz w:val="32"/>
          <w:szCs w:val="32"/>
          <w:lang w:val="en-US" w:eastAsia="zh-CN"/>
        </w:rPr>
        <w:t>100</w:t>
      </w:r>
      <w:r>
        <w:rPr>
          <w:rFonts w:hint="eastAsia" w:ascii="仿宋" w:hAnsi="仿宋" w:eastAsia="仿宋" w:cs="仿宋"/>
          <w:sz w:val="32"/>
          <w:szCs w:val="32"/>
        </w:rPr>
        <w:t>%，主要用于</w:t>
      </w:r>
      <w:r>
        <w:rPr>
          <w:rFonts w:hint="eastAsia" w:ascii="仿宋" w:hAnsi="仿宋" w:eastAsia="仿宋" w:cs="仿宋"/>
          <w:sz w:val="32"/>
          <w:szCs w:val="32"/>
          <w:lang w:eastAsia="zh-CN"/>
        </w:rPr>
        <w:t>不动产登记中心房租费</w:t>
      </w:r>
      <w:r>
        <w:rPr>
          <w:rFonts w:hint="eastAsia" w:ascii="仿宋" w:hAnsi="仿宋" w:eastAsia="仿宋" w:cs="仿宋"/>
          <w:sz w:val="32"/>
          <w:szCs w:val="32"/>
        </w:rPr>
        <w:t>，资金开支范围、标准及支付进度严格按照规定，支付</w:t>
      </w:r>
      <w:r>
        <w:rPr>
          <w:rFonts w:hint="eastAsia" w:ascii="仿宋" w:hAnsi="仿宋" w:eastAsia="仿宋" w:cs="仿宋"/>
          <w:sz w:val="32"/>
          <w:szCs w:val="32"/>
          <w:lang w:val="en-US" w:eastAsia="zh-CN"/>
        </w:rPr>
        <w:t>依据合规合法，资金支付与预算相符。</w:t>
      </w:r>
    </w:p>
    <w:p>
      <w:pPr>
        <w:pageBreakBefore w:val="0"/>
        <w:widowControl/>
        <w:kinsoku/>
        <w:wordWrap/>
        <w:overflowPunct/>
        <w:topLinePunct w:val="0"/>
        <w:autoSpaceDE/>
        <w:autoSpaceDN/>
        <w:bidi w:val="0"/>
        <w:adjustRightInd w:val="0"/>
        <w:snapToGrid w:val="0"/>
        <w:spacing w:line="560" w:lineRule="exact"/>
        <w:ind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（二）总体绩效目标完成情况分析</w:t>
      </w:r>
    </w:p>
    <w:p>
      <w:pPr>
        <w:pageBreakBefore w:val="0"/>
        <w:widowControl/>
        <w:kinsoku/>
        <w:wordWrap/>
        <w:overflowPunct/>
        <w:topLinePunct w:val="0"/>
        <w:autoSpaceDE/>
        <w:autoSpaceDN/>
        <w:bidi w:val="0"/>
        <w:adjustRightInd w:val="0"/>
        <w:snapToGrid w:val="0"/>
        <w:spacing w:line="560" w:lineRule="exact"/>
        <w:ind w:firstLine="960" w:firstLineChars="3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完成不动产登记中心房租支付</w:t>
      </w:r>
    </w:p>
    <w:p>
      <w:pPr>
        <w:pageBreakBefore w:val="0"/>
        <w:widowControl/>
        <w:kinsoku/>
        <w:wordWrap/>
        <w:overflowPunct/>
        <w:topLinePunct w:val="0"/>
        <w:autoSpaceDE/>
        <w:autoSpaceDN/>
        <w:bidi w:val="0"/>
        <w:adjustRightInd w:val="0"/>
        <w:snapToGrid w:val="0"/>
        <w:spacing w:line="560" w:lineRule="exact"/>
        <w:ind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（三）绩效指标完成情况分析</w:t>
      </w:r>
    </w:p>
    <w:p>
      <w:pPr>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kern w:val="0"/>
          <w:sz w:val="32"/>
          <w:szCs w:val="32"/>
        </w:rPr>
      </w:pPr>
      <w:r>
        <w:rPr>
          <w:rFonts w:hint="eastAsia" w:ascii="仿宋" w:hAnsi="仿宋" w:eastAsia="仿宋" w:cs="仿宋"/>
          <w:sz w:val="32"/>
          <w:szCs w:val="32"/>
          <w:lang w:val="en-US" w:eastAsia="zh-CN"/>
        </w:rPr>
        <w:t>项目实施</w:t>
      </w:r>
      <w:r>
        <w:rPr>
          <w:rFonts w:hint="eastAsia" w:ascii="仿宋" w:hAnsi="仿宋" w:eastAsia="仿宋" w:cs="仿宋"/>
          <w:sz w:val="32"/>
          <w:szCs w:val="32"/>
        </w:rPr>
        <w:t>为与业主签定的房租协议，</w:t>
      </w:r>
      <w:r>
        <w:rPr>
          <w:rFonts w:hint="eastAsia" w:ascii="仿宋" w:hAnsi="仿宋" w:eastAsia="仿宋" w:cs="仿宋"/>
          <w:sz w:val="32"/>
          <w:szCs w:val="32"/>
          <w:lang w:eastAsia="zh-CN"/>
        </w:rPr>
        <w:t>租赁办公面积约</w:t>
      </w:r>
      <w:r>
        <w:rPr>
          <w:rFonts w:hint="eastAsia" w:ascii="仿宋" w:hAnsi="仿宋" w:eastAsia="仿宋" w:cs="仿宋"/>
          <w:kern w:val="0"/>
          <w:sz w:val="32"/>
          <w:szCs w:val="32"/>
          <w:lang w:val="en-US" w:eastAsia="zh-CN"/>
        </w:rPr>
        <w:t>700平方米，2022年6月</w:t>
      </w:r>
      <w:r>
        <w:rPr>
          <w:rFonts w:hint="eastAsia" w:ascii="仿宋" w:hAnsi="仿宋" w:eastAsia="仿宋" w:cs="仿宋"/>
          <w:kern w:val="0"/>
          <w:sz w:val="32"/>
          <w:szCs w:val="32"/>
        </w:rPr>
        <w:t>内</w:t>
      </w:r>
      <w:r>
        <w:rPr>
          <w:rFonts w:hint="eastAsia" w:ascii="仿宋" w:hAnsi="仿宋" w:eastAsia="仿宋" w:cs="仿宋"/>
          <w:kern w:val="0"/>
          <w:sz w:val="32"/>
          <w:szCs w:val="32"/>
          <w:lang w:eastAsia="zh-CN"/>
        </w:rPr>
        <w:t>底前按合同约定</w:t>
      </w:r>
      <w:r>
        <w:rPr>
          <w:rFonts w:hint="eastAsia" w:ascii="仿宋" w:hAnsi="仿宋" w:eastAsia="仿宋" w:cs="仿宋"/>
          <w:kern w:val="0"/>
          <w:sz w:val="32"/>
          <w:szCs w:val="32"/>
        </w:rPr>
        <w:t>足额支付房租费，</w:t>
      </w:r>
      <w:r>
        <w:rPr>
          <w:rFonts w:hint="eastAsia" w:ascii="仿宋" w:hAnsi="仿宋" w:eastAsia="仿宋" w:cs="仿宋"/>
          <w:kern w:val="0"/>
          <w:sz w:val="32"/>
          <w:szCs w:val="32"/>
          <w:lang w:eastAsia="zh-CN"/>
        </w:rPr>
        <w:t>为不动产登记中心提供好办公场所，</w:t>
      </w:r>
      <w:r>
        <w:rPr>
          <w:rFonts w:hint="eastAsia" w:ascii="仿宋" w:hAnsi="仿宋" w:eastAsia="仿宋" w:cs="仿宋"/>
          <w:kern w:val="0"/>
          <w:sz w:val="32"/>
          <w:szCs w:val="32"/>
        </w:rPr>
        <w:t>保障不动产登记中心的正常运行，方便群众办事。</w:t>
      </w:r>
    </w:p>
    <w:p>
      <w:pPr>
        <w:pStyle w:val="4"/>
        <w:pageBreakBefore w:val="0"/>
        <w:widowControl/>
        <w:numPr>
          <w:ilvl w:val="0"/>
          <w:numId w:val="0"/>
        </w:numPr>
        <w:wordWrap/>
        <w:topLinePunct w:val="0"/>
        <w:autoSpaceDE/>
        <w:autoSpaceDN/>
        <w:bidi w:val="0"/>
        <w:adjustRightInd w:val="0"/>
        <w:snapToGrid w:val="0"/>
        <w:spacing w:before="0" w:after="0" w:line="560" w:lineRule="exact"/>
        <w:ind w:firstLine="320" w:firstLineChars="100"/>
        <w:textAlignment w:val="auto"/>
        <w:rPr>
          <w:rFonts w:hint="eastAsia" w:ascii="仿宋" w:hAnsi="仿宋" w:eastAsia="仿宋" w:cs="仿宋"/>
          <w:b w:val="0"/>
          <w:bCs/>
          <w:sz w:val="32"/>
          <w:szCs w:val="32"/>
        </w:rPr>
      </w:pPr>
      <w:r>
        <w:rPr>
          <w:rFonts w:hint="eastAsia" w:ascii="仿宋" w:hAnsi="仿宋" w:eastAsia="仿宋" w:cs="仿宋"/>
          <w:b w:val="0"/>
          <w:bCs/>
          <w:sz w:val="32"/>
          <w:szCs w:val="32"/>
          <w:lang w:eastAsia="zh-CN"/>
        </w:rPr>
        <w:t>（四）</w:t>
      </w:r>
      <w:r>
        <w:rPr>
          <w:rFonts w:hint="eastAsia" w:ascii="仿宋" w:hAnsi="仿宋" w:eastAsia="仿宋" w:cs="仿宋"/>
          <w:b w:val="0"/>
          <w:bCs/>
          <w:sz w:val="32"/>
          <w:szCs w:val="32"/>
        </w:rPr>
        <w:t>项目效益分析</w:t>
      </w:r>
    </w:p>
    <w:p>
      <w:pPr>
        <w:pageBreakBefore w:val="0"/>
        <w:widowControl/>
        <w:numPr>
          <w:ilvl w:val="0"/>
          <w:numId w:val="0"/>
        </w:numPr>
        <w:wordWrap/>
        <w:topLinePunct w:val="0"/>
        <w:autoSpaceDE/>
        <w:autoSpaceDN/>
        <w:bidi w:val="0"/>
        <w:adjustRightInd w:val="0"/>
        <w:snapToGrid w:val="0"/>
        <w:spacing w:line="560" w:lineRule="exact"/>
        <w:ind w:firstLine="640" w:firstLineChars="200"/>
        <w:contextualSpacing/>
        <w:jc w:val="left"/>
        <w:textAlignment w:val="auto"/>
        <w:rPr>
          <w:rFonts w:hint="eastAsia" w:ascii="仿宋" w:hAnsi="仿宋" w:eastAsia="仿宋" w:cs="仿宋"/>
          <w:sz w:val="32"/>
          <w:szCs w:val="32"/>
        </w:rPr>
      </w:pPr>
      <w:r>
        <w:rPr>
          <w:rFonts w:hint="eastAsia" w:ascii="仿宋" w:hAnsi="仿宋" w:eastAsia="仿宋" w:cs="仿宋"/>
          <w:kern w:val="0"/>
          <w:sz w:val="32"/>
          <w:szCs w:val="32"/>
          <w:lang w:eastAsia="zh-CN"/>
        </w:rPr>
        <w:t>为不动产登记中心提供好办公场所，</w:t>
      </w:r>
      <w:r>
        <w:rPr>
          <w:rFonts w:hint="eastAsia" w:ascii="仿宋" w:hAnsi="仿宋" w:eastAsia="仿宋" w:cs="仿宋"/>
          <w:kern w:val="0"/>
          <w:sz w:val="32"/>
          <w:szCs w:val="32"/>
        </w:rPr>
        <w:t>保障不动产登记中心的正常运行，方便群众办事。</w:t>
      </w:r>
    </w:p>
    <w:p>
      <w:pPr>
        <w:pStyle w:val="3"/>
        <w:pageBreakBefore w:val="0"/>
        <w:widowControl/>
        <w:wordWrap/>
        <w:topLinePunct w:val="0"/>
        <w:autoSpaceDE/>
        <w:autoSpaceDN/>
        <w:bidi w:val="0"/>
        <w:adjustRightInd w:val="0"/>
        <w:snapToGrid w:val="0"/>
        <w:spacing w:before="0" w:after="0" w:line="560" w:lineRule="exact"/>
        <w:ind w:firstLine="643" w:firstLineChars="200"/>
        <w:textAlignment w:val="auto"/>
        <w:rPr>
          <w:rFonts w:hint="eastAsia" w:ascii="黑体" w:hAnsi="黑体" w:eastAsia="黑体" w:cs="黑体"/>
          <w:sz w:val="32"/>
          <w:szCs w:val="32"/>
        </w:rPr>
      </w:pPr>
      <w:r>
        <w:rPr>
          <w:rFonts w:hint="eastAsia" w:ascii="黑体" w:hAnsi="黑体" w:eastAsia="黑体" w:cs="黑体"/>
          <w:sz w:val="32"/>
          <w:szCs w:val="32"/>
        </w:rPr>
        <w:t>三、偏离绩效目标的原因和下一步改进措施</w:t>
      </w:r>
    </w:p>
    <w:p>
      <w:pPr>
        <w:pageBreakBefore w:val="0"/>
        <w:widowControl/>
        <w:wordWrap/>
        <w:topLinePunct w:val="0"/>
        <w:autoSpaceDE/>
        <w:autoSpaceDN/>
        <w:bidi w:val="0"/>
        <w:adjustRightInd w:val="0"/>
        <w:snapToGrid w:val="0"/>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无</w:t>
      </w:r>
    </w:p>
    <w:p>
      <w:pPr>
        <w:pStyle w:val="3"/>
        <w:pageBreakBefore w:val="0"/>
        <w:widowControl/>
        <w:wordWrap/>
        <w:topLinePunct w:val="0"/>
        <w:autoSpaceDE/>
        <w:autoSpaceDN/>
        <w:bidi w:val="0"/>
        <w:adjustRightInd w:val="0"/>
        <w:snapToGrid w:val="0"/>
        <w:spacing w:before="0" w:after="0" w:line="560" w:lineRule="exact"/>
        <w:ind w:firstLine="643" w:firstLineChars="200"/>
        <w:textAlignment w:val="auto"/>
        <w:rPr>
          <w:rFonts w:hint="eastAsia" w:ascii="黑体" w:hAnsi="黑体" w:eastAsia="黑体" w:cs="黑体"/>
          <w:sz w:val="32"/>
          <w:szCs w:val="32"/>
        </w:rPr>
      </w:pPr>
      <w:r>
        <w:rPr>
          <w:rFonts w:hint="eastAsia" w:ascii="黑体" w:hAnsi="黑体" w:eastAsia="黑体" w:cs="黑体"/>
          <w:sz w:val="32"/>
          <w:szCs w:val="32"/>
        </w:rPr>
        <w:t>四、绩效自评结果拟应用和公开情况</w:t>
      </w:r>
    </w:p>
    <w:p>
      <w:pPr>
        <w:pStyle w:val="7"/>
        <w:pageBreakBefore w:val="0"/>
        <w:widowControl/>
        <w:wordWrap/>
        <w:topLinePunct w:val="0"/>
        <w:autoSpaceDE/>
        <w:autoSpaceDN/>
        <w:bidi w:val="0"/>
        <w:adjustRightInd w:val="0"/>
        <w:snapToGrid w:val="0"/>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2022年度项目自评得分为97分，绩效目标与预算同步批复、同步公开。</w:t>
      </w:r>
    </w:p>
    <w:p>
      <w:pPr>
        <w:pStyle w:val="3"/>
        <w:pageBreakBefore w:val="0"/>
        <w:widowControl/>
        <w:wordWrap/>
        <w:topLinePunct w:val="0"/>
        <w:autoSpaceDE/>
        <w:autoSpaceDN/>
        <w:bidi w:val="0"/>
        <w:adjustRightInd w:val="0"/>
        <w:snapToGrid w:val="0"/>
        <w:spacing w:before="0" w:after="0" w:line="560" w:lineRule="exact"/>
        <w:ind w:firstLine="643" w:firstLineChars="200"/>
        <w:textAlignment w:val="auto"/>
        <w:rPr>
          <w:rFonts w:hint="eastAsia" w:ascii="黑体" w:hAnsi="黑体" w:eastAsia="黑体" w:cs="黑体"/>
          <w:sz w:val="32"/>
          <w:szCs w:val="32"/>
        </w:rPr>
      </w:pPr>
      <w:r>
        <w:rPr>
          <w:rFonts w:hint="eastAsia" w:ascii="黑体" w:hAnsi="黑体" w:eastAsia="黑体" w:cs="黑体"/>
          <w:sz w:val="32"/>
          <w:szCs w:val="32"/>
        </w:rPr>
        <w:t>五、其他需要说明的问题</w:t>
      </w:r>
    </w:p>
    <w:p>
      <w:pPr>
        <w:pStyle w:val="7"/>
        <w:pageBreakBefore w:val="0"/>
        <w:widowControl/>
        <w:wordWrap/>
        <w:topLinePunct w:val="0"/>
        <w:autoSpaceDE/>
        <w:autoSpaceDN/>
        <w:bidi w:val="0"/>
        <w:adjustRightInd w:val="0"/>
        <w:snapToGrid w:val="0"/>
        <w:spacing w:line="560" w:lineRule="exact"/>
        <w:ind w:firstLine="640" w:firstLineChars="200"/>
        <w:textAlignment w:val="auto"/>
        <w:rPr>
          <w:rFonts w:hint="eastAsia" w:ascii="仿宋" w:hAnsi="仿宋" w:eastAsia="仿宋" w:cs="仿宋"/>
          <w:b/>
          <w:bCs/>
          <w:sz w:val="32"/>
          <w:szCs w:val="32"/>
        </w:rPr>
      </w:pPr>
      <w:r>
        <w:rPr>
          <w:rFonts w:hint="eastAsia" w:ascii="仿宋" w:hAnsi="仿宋" w:eastAsia="仿宋" w:cs="仿宋"/>
          <w:sz w:val="32"/>
          <w:szCs w:val="32"/>
        </w:rPr>
        <w:t>无</w:t>
      </w:r>
    </w:p>
    <w:p>
      <w:pPr>
        <w:pStyle w:val="7"/>
        <w:pageBreakBefore w:val="0"/>
        <w:widowControl/>
        <w:wordWrap/>
        <w:topLinePunct w:val="0"/>
        <w:autoSpaceDE/>
        <w:autoSpaceDN/>
        <w:bidi w:val="0"/>
        <w:adjustRightInd w:val="0"/>
        <w:snapToGrid w:val="0"/>
        <w:spacing w:line="560" w:lineRule="exact"/>
        <w:ind w:firstLine="643" w:firstLineChars="200"/>
        <w:jc w:val="both"/>
        <w:textAlignment w:val="auto"/>
        <w:rPr>
          <w:rFonts w:hint="eastAsia" w:ascii="仿宋" w:hAnsi="仿宋" w:eastAsia="仿宋" w:cs="仿宋"/>
          <w:b/>
          <w:bCs/>
          <w:sz w:val="32"/>
          <w:szCs w:val="32"/>
        </w:rPr>
      </w:pPr>
      <w:r>
        <w:rPr>
          <w:rFonts w:hint="eastAsia" w:ascii="仿宋" w:hAnsi="仿宋" w:eastAsia="仿宋" w:cs="仿宋"/>
          <w:b/>
          <w:bCs/>
          <w:sz w:val="32"/>
          <w:szCs w:val="32"/>
        </w:rPr>
        <w:t>附件：1.2022年度</w:t>
      </w:r>
      <w:r>
        <w:rPr>
          <w:rFonts w:hint="eastAsia" w:ascii="仿宋" w:hAnsi="仿宋" w:eastAsia="仿宋" w:cs="仿宋"/>
          <w:b/>
          <w:bCs/>
          <w:sz w:val="32"/>
          <w:szCs w:val="32"/>
          <w:lang w:eastAsia="zh-CN"/>
        </w:rPr>
        <w:t>不动产登记中心房租</w:t>
      </w:r>
      <w:r>
        <w:rPr>
          <w:rFonts w:hint="eastAsia" w:ascii="仿宋" w:hAnsi="仿宋" w:eastAsia="仿宋" w:cs="仿宋"/>
          <w:b/>
          <w:bCs/>
          <w:sz w:val="32"/>
          <w:szCs w:val="32"/>
        </w:rPr>
        <w:t>项目绩效目标自评表</w:t>
      </w:r>
    </w:p>
    <w:p>
      <w:pPr>
        <w:pStyle w:val="7"/>
        <w:pageBreakBefore w:val="0"/>
        <w:widowControl/>
        <w:wordWrap/>
        <w:topLinePunct w:val="0"/>
        <w:autoSpaceDE/>
        <w:autoSpaceDN/>
        <w:bidi w:val="0"/>
        <w:adjustRightInd w:val="0"/>
        <w:snapToGrid w:val="0"/>
        <w:spacing w:line="560" w:lineRule="exact"/>
        <w:ind w:left="660" w:leftChars="300" w:firstLine="964" w:firstLineChars="300"/>
        <w:jc w:val="both"/>
        <w:textAlignment w:val="auto"/>
        <w:rPr>
          <w:rFonts w:hint="eastAsia" w:ascii="仿宋" w:hAnsi="仿宋" w:eastAsia="仿宋" w:cs="仿宋"/>
          <w:b/>
          <w:bCs/>
          <w:sz w:val="32"/>
          <w:szCs w:val="32"/>
        </w:rPr>
      </w:pPr>
      <w:r>
        <w:rPr>
          <w:rFonts w:hint="eastAsia" w:ascii="仿宋" w:hAnsi="仿宋" w:eastAsia="仿宋" w:cs="仿宋"/>
          <w:b/>
          <w:bCs/>
          <w:sz w:val="32"/>
          <w:szCs w:val="32"/>
        </w:rPr>
        <w:t>2.2022年度</w:t>
      </w:r>
      <w:r>
        <w:rPr>
          <w:rFonts w:hint="eastAsia" w:ascii="仿宋" w:hAnsi="仿宋" w:eastAsia="仿宋" w:cs="仿宋"/>
          <w:b/>
          <w:bCs/>
          <w:sz w:val="32"/>
          <w:szCs w:val="32"/>
          <w:lang w:eastAsia="zh-CN"/>
        </w:rPr>
        <w:t>不动产登记中心房租</w:t>
      </w:r>
      <w:r>
        <w:rPr>
          <w:rFonts w:hint="eastAsia" w:ascii="仿宋" w:hAnsi="仿宋" w:eastAsia="仿宋" w:cs="仿宋"/>
          <w:b/>
          <w:bCs/>
          <w:sz w:val="32"/>
          <w:szCs w:val="32"/>
        </w:rPr>
        <w:t>支出绩效评价自评得分表</w:t>
      </w:r>
    </w:p>
    <w:p>
      <w:pPr>
        <w:pStyle w:val="2"/>
        <w:pageBreakBefore w:val="0"/>
        <w:widowControl/>
        <w:wordWrap/>
        <w:topLinePunct w:val="0"/>
        <w:autoSpaceDE/>
        <w:autoSpaceDN/>
        <w:bidi w:val="0"/>
        <w:adjustRightInd w:val="0"/>
        <w:snapToGrid w:val="0"/>
        <w:spacing w:line="560" w:lineRule="exact"/>
        <w:ind w:right="320" w:firstLine="640" w:firstLineChars="200"/>
        <w:jc w:val="right"/>
        <w:textAlignment w:val="auto"/>
        <w:rPr>
          <w:rFonts w:hint="eastAsia" w:ascii="仿宋" w:hAnsi="仿宋" w:eastAsia="仿宋" w:cs="仿宋"/>
          <w:sz w:val="32"/>
          <w:szCs w:val="32"/>
        </w:rPr>
      </w:pPr>
    </w:p>
    <w:p>
      <w:pPr>
        <w:pStyle w:val="2"/>
        <w:pageBreakBefore w:val="0"/>
        <w:widowControl/>
        <w:wordWrap/>
        <w:topLinePunct w:val="0"/>
        <w:autoSpaceDE/>
        <w:autoSpaceDN/>
        <w:bidi w:val="0"/>
        <w:adjustRightInd w:val="0"/>
        <w:snapToGrid w:val="0"/>
        <w:spacing w:line="560" w:lineRule="exact"/>
        <w:ind w:right="320" w:firstLine="640" w:firstLineChars="200"/>
        <w:jc w:val="right"/>
        <w:textAlignment w:val="auto"/>
        <w:rPr>
          <w:rFonts w:hint="eastAsia" w:ascii="仿宋" w:hAnsi="仿宋" w:eastAsia="仿宋" w:cs="仿宋"/>
          <w:sz w:val="32"/>
          <w:szCs w:val="32"/>
          <w:lang w:eastAsia="zh-CN"/>
        </w:rPr>
      </w:pPr>
      <w:r>
        <w:rPr>
          <w:rFonts w:hint="eastAsia" w:ascii="仿宋" w:hAnsi="仿宋" w:eastAsia="仿宋" w:cs="仿宋"/>
          <w:sz w:val="32"/>
          <w:szCs w:val="32"/>
        </w:rPr>
        <w:t>沐川县</w:t>
      </w:r>
      <w:r>
        <w:rPr>
          <w:rFonts w:hint="eastAsia" w:ascii="仿宋" w:hAnsi="仿宋" w:eastAsia="仿宋" w:cs="仿宋"/>
          <w:sz w:val="32"/>
          <w:szCs w:val="32"/>
          <w:lang w:eastAsia="zh-CN"/>
        </w:rPr>
        <w:t>自然资源局</w:t>
      </w:r>
    </w:p>
    <w:p>
      <w:pPr>
        <w:pStyle w:val="7"/>
        <w:pageBreakBefore w:val="0"/>
        <w:widowControl/>
        <w:wordWrap/>
        <w:topLinePunct w:val="0"/>
        <w:autoSpaceDE/>
        <w:autoSpaceDN/>
        <w:bidi w:val="0"/>
        <w:adjustRightInd w:val="0"/>
        <w:snapToGrid w:val="0"/>
        <w:spacing w:line="560" w:lineRule="exact"/>
        <w:ind w:firstLine="640" w:firstLineChars="200"/>
        <w:jc w:val="center"/>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2023年7月1</w:t>
      </w:r>
      <w:r>
        <w:rPr>
          <w:rFonts w:hint="eastAsia" w:ascii="仿宋" w:hAnsi="仿宋" w:eastAsia="仿宋" w:cs="仿宋"/>
          <w:sz w:val="32"/>
          <w:szCs w:val="32"/>
          <w:lang w:val="en-US" w:eastAsia="zh-CN"/>
        </w:rPr>
        <w:t>8</w:t>
      </w:r>
      <w:r>
        <w:rPr>
          <w:rFonts w:hint="eastAsia" w:ascii="仿宋" w:hAnsi="仿宋" w:eastAsia="仿宋" w:cs="仿宋"/>
          <w:sz w:val="32"/>
          <w:szCs w:val="32"/>
        </w:rPr>
        <w:t>日</w:t>
      </w:r>
    </w:p>
    <w:p>
      <w:pPr>
        <w:pStyle w:val="7"/>
        <w:pageBreakBefore w:val="0"/>
        <w:widowControl/>
        <w:wordWrap/>
        <w:topLinePunct w:val="0"/>
        <w:autoSpaceDE/>
        <w:autoSpaceDN/>
        <w:bidi w:val="0"/>
        <w:adjustRightInd w:val="0"/>
        <w:snapToGrid w:val="0"/>
        <w:spacing w:line="560" w:lineRule="exact"/>
        <w:ind w:firstLine="640" w:firstLineChars="200"/>
        <w:jc w:val="center"/>
        <w:textAlignment w:val="auto"/>
        <w:rPr>
          <w:rFonts w:hint="eastAsia" w:ascii="仿宋" w:hAnsi="仿宋" w:eastAsia="仿宋" w:cs="仿宋"/>
          <w:sz w:val="32"/>
          <w:szCs w:val="32"/>
        </w:rPr>
      </w:pP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2"/>
        <w:gridCol w:w="498"/>
        <w:gridCol w:w="869"/>
        <w:gridCol w:w="1645"/>
        <w:gridCol w:w="1161"/>
        <w:gridCol w:w="1067"/>
        <w:gridCol w:w="825"/>
        <w:gridCol w:w="17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5000" w:type="pct"/>
            <w:gridSpan w:val="8"/>
            <w:tcBorders>
              <w:top w:val="nil"/>
              <w:left w:val="nil"/>
              <w:bottom w:val="nil"/>
              <w:right w:val="nil"/>
            </w:tcBorders>
            <w:vAlign w:val="center"/>
          </w:tcPr>
          <w:p>
            <w:pPr>
              <w:widowControl/>
              <w:spacing w:line="440" w:lineRule="exact"/>
              <w:jc w:val="center"/>
              <w:textAlignment w:val="center"/>
              <w:rPr>
                <w:rFonts w:eastAsia="方正小标宋简体"/>
                <w:color w:val="000000"/>
              </w:rPr>
            </w:pPr>
            <w:r>
              <w:rPr>
                <w:rFonts w:hint="eastAsia" w:eastAsiaTheme="minorEastAsia"/>
                <w:color w:val="000000"/>
                <w:kern w:val="0"/>
                <w:sz w:val="36"/>
                <w:szCs w:val="36"/>
              </w:rPr>
              <w:t>不动产登记中心房租</w:t>
            </w:r>
            <w:r>
              <w:rPr>
                <w:rFonts w:hint="eastAsia" w:ascii="宋体" w:hAnsi="宋体" w:eastAsia="宋体" w:cs="宋体"/>
                <w:color w:val="000000"/>
                <w:kern w:val="0"/>
                <w:sz w:val="36"/>
                <w:szCs w:val="36"/>
              </w:rPr>
              <w:t>项目（政策）绩效目标自评表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jc w:val="center"/>
        </w:trPr>
        <w:tc>
          <w:tcPr>
            <w:tcW w:w="5000" w:type="pct"/>
            <w:gridSpan w:val="8"/>
            <w:tcBorders>
              <w:top w:val="nil"/>
              <w:left w:val="nil"/>
              <w:bottom w:val="single" w:color="auto" w:sz="4" w:space="0"/>
              <w:right w:val="nil"/>
            </w:tcBorders>
          </w:tcPr>
          <w:p>
            <w:pPr>
              <w:widowControl/>
              <w:spacing w:line="320" w:lineRule="exact"/>
              <w:jc w:val="center"/>
              <w:textAlignment w:val="top"/>
              <w:rPr>
                <w:rFonts w:eastAsia="宋体"/>
                <w:color w:val="000000"/>
                <w:sz w:val="22"/>
                <w:szCs w:val="22"/>
              </w:rPr>
            </w:pPr>
            <w:r>
              <w:rPr>
                <w:rFonts w:ascii="宋体" w:hAnsi="宋体" w:eastAsia="宋体"/>
                <w:color w:val="000000"/>
                <w:kern w:val="0"/>
                <w:sz w:val="22"/>
                <w:szCs w:val="22"/>
              </w:rPr>
              <w:t>（</w:t>
            </w:r>
            <w:r>
              <w:rPr>
                <w:rFonts w:eastAsia="宋体"/>
                <w:color w:val="000000"/>
                <w:kern w:val="0"/>
                <w:sz w:val="22"/>
                <w:szCs w:val="22"/>
              </w:rPr>
              <w:t>2022</w:t>
            </w:r>
            <w:r>
              <w:rPr>
                <w:rFonts w:ascii="宋体" w:hAnsi="宋体" w:eastAsia="宋体"/>
                <w:color w:val="000000"/>
                <w:kern w:val="0"/>
                <w:sz w:val="22"/>
                <w:szCs w:val="22"/>
              </w:rPr>
              <w:t>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1238" w:type="pct"/>
            <w:gridSpan w:val="3"/>
            <w:tcBorders>
              <w:top w:val="single" w:color="auto" w:sz="4" w:space="0"/>
              <w:left w:val="single" w:color="auto" w:sz="4" w:space="0"/>
              <w:bottom w:val="single" w:color="auto" w:sz="4" w:space="0"/>
              <w:right w:val="single" w:color="auto" w:sz="4" w:space="0"/>
            </w:tcBorders>
            <w:vAlign w:val="center"/>
          </w:tcPr>
          <w:p>
            <w:pPr>
              <w:widowControl/>
              <w:spacing w:line="200" w:lineRule="exact"/>
              <w:jc w:val="center"/>
              <w:textAlignment w:val="center"/>
              <w:rPr>
                <w:rFonts w:eastAsia="宋体"/>
                <w:color w:val="000000"/>
                <w:sz w:val="16"/>
                <w:szCs w:val="16"/>
              </w:rPr>
            </w:pPr>
            <w:r>
              <w:rPr>
                <w:rFonts w:ascii="宋体" w:hAnsi="宋体" w:eastAsia="宋体"/>
                <w:color w:val="000000"/>
                <w:kern w:val="0"/>
                <w:sz w:val="16"/>
                <w:szCs w:val="16"/>
              </w:rPr>
              <w:t>项目（政策）名称</w:t>
            </w:r>
          </w:p>
        </w:tc>
        <w:tc>
          <w:tcPr>
            <w:tcW w:w="3761" w:type="pct"/>
            <w:gridSpan w:val="5"/>
            <w:tcBorders>
              <w:top w:val="single" w:color="auto" w:sz="4" w:space="0"/>
              <w:left w:val="single" w:color="auto" w:sz="4" w:space="0"/>
              <w:bottom w:val="single" w:color="auto" w:sz="4" w:space="0"/>
              <w:right w:val="single" w:color="auto" w:sz="4" w:space="0"/>
            </w:tcBorders>
            <w:vAlign w:val="center"/>
          </w:tcPr>
          <w:p>
            <w:pPr>
              <w:widowControl/>
              <w:spacing w:line="200" w:lineRule="exact"/>
              <w:jc w:val="center"/>
              <w:rPr>
                <w:rFonts w:eastAsia="宋体"/>
                <w:color w:val="000000"/>
                <w:sz w:val="16"/>
                <w:szCs w:val="16"/>
              </w:rPr>
            </w:pPr>
            <w:r>
              <w:rPr>
                <w:rFonts w:hint="eastAsia" w:eastAsia="宋体"/>
                <w:color w:val="000000"/>
                <w:sz w:val="16"/>
                <w:szCs w:val="16"/>
              </w:rPr>
              <w:t>不动产登记中心房租费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1238" w:type="pct"/>
            <w:gridSpan w:val="3"/>
            <w:tcBorders>
              <w:top w:val="single" w:color="auto" w:sz="4" w:space="0"/>
              <w:left w:val="single" w:color="auto" w:sz="4" w:space="0"/>
              <w:bottom w:val="single" w:color="auto" w:sz="4" w:space="0"/>
              <w:right w:val="single" w:color="auto" w:sz="4" w:space="0"/>
            </w:tcBorders>
            <w:vAlign w:val="center"/>
          </w:tcPr>
          <w:p>
            <w:pPr>
              <w:widowControl/>
              <w:spacing w:line="200" w:lineRule="exact"/>
              <w:jc w:val="center"/>
              <w:textAlignment w:val="center"/>
              <w:rPr>
                <w:rFonts w:eastAsia="宋体"/>
                <w:color w:val="000000"/>
                <w:sz w:val="16"/>
                <w:szCs w:val="16"/>
              </w:rPr>
            </w:pPr>
            <w:r>
              <w:rPr>
                <w:rFonts w:ascii="宋体" w:hAnsi="宋体" w:eastAsia="宋体"/>
                <w:color w:val="000000"/>
                <w:kern w:val="0"/>
                <w:sz w:val="16"/>
                <w:szCs w:val="16"/>
              </w:rPr>
              <w:t>项目主管部门</w:t>
            </w:r>
          </w:p>
        </w:tc>
        <w:tc>
          <w:tcPr>
            <w:tcW w:w="1646" w:type="pct"/>
            <w:gridSpan w:val="2"/>
            <w:tcBorders>
              <w:top w:val="single" w:color="auto" w:sz="4" w:space="0"/>
              <w:left w:val="single" w:color="auto" w:sz="4" w:space="0"/>
              <w:bottom w:val="single" w:color="auto" w:sz="4" w:space="0"/>
              <w:right w:val="single" w:color="auto" w:sz="4" w:space="0"/>
            </w:tcBorders>
            <w:vAlign w:val="center"/>
          </w:tcPr>
          <w:p>
            <w:pPr>
              <w:widowControl/>
              <w:spacing w:line="200" w:lineRule="exact"/>
              <w:rPr>
                <w:rFonts w:eastAsia="宋体"/>
                <w:color w:val="000000"/>
                <w:sz w:val="16"/>
                <w:szCs w:val="16"/>
              </w:rPr>
            </w:pPr>
            <w:r>
              <w:rPr>
                <w:rFonts w:hint="eastAsia" w:eastAsia="宋体"/>
                <w:color w:val="000000"/>
                <w:sz w:val="16"/>
                <w:szCs w:val="16"/>
              </w:rPr>
              <w:t>自然资源局</w:t>
            </w:r>
          </w:p>
        </w:tc>
        <w:tc>
          <w:tcPr>
            <w:tcW w:w="626" w:type="pct"/>
            <w:tcBorders>
              <w:top w:val="single" w:color="auto" w:sz="4" w:space="0"/>
              <w:left w:val="single" w:color="auto" w:sz="4" w:space="0"/>
              <w:bottom w:val="single" w:color="auto" w:sz="4" w:space="0"/>
              <w:right w:val="single" w:color="auto" w:sz="4" w:space="0"/>
            </w:tcBorders>
            <w:vAlign w:val="center"/>
          </w:tcPr>
          <w:p>
            <w:pPr>
              <w:widowControl/>
              <w:spacing w:line="200" w:lineRule="exact"/>
              <w:jc w:val="center"/>
              <w:textAlignment w:val="center"/>
              <w:rPr>
                <w:rFonts w:eastAsia="宋体"/>
                <w:color w:val="000000"/>
                <w:kern w:val="0"/>
                <w:sz w:val="16"/>
                <w:szCs w:val="16"/>
              </w:rPr>
            </w:pPr>
            <w:r>
              <w:rPr>
                <w:rFonts w:ascii="宋体" w:hAnsi="宋体" w:eastAsia="宋体"/>
                <w:color w:val="000000"/>
                <w:kern w:val="0"/>
                <w:sz w:val="16"/>
                <w:szCs w:val="16"/>
              </w:rPr>
              <w:t>资金使用单位</w:t>
            </w:r>
          </w:p>
        </w:tc>
        <w:tc>
          <w:tcPr>
            <w:tcW w:w="1489" w:type="pct"/>
            <w:gridSpan w:val="2"/>
            <w:tcBorders>
              <w:top w:val="single" w:color="auto" w:sz="4" w:space="0"/>
              <w:left w:val="single" w:color="auto" w:sz="4" w:space="0"/>
              <w:bottom w:val="single" w:color="auto" w:sz="4" w:space="0"/>
              <w:right w:val="single" w:color="auto" w:sz="4" w:space="0"/>
            </w:tcBorders>
            <w:vAlign w:val="center"/>
          </w:tcPr>
          <w:p>
            <w:pPr>
              <w:widowControl/>
              <w:spacing w:line="200" w:lineRule="exact"/>
              <w:jc w:val="center"/>
              <w:rPr>
                <w:rFonts w:eastAsia="宋体"/>
                <w:color w:val="000000"/>
                <w:sz w:val="16"/>
                <w:szCs w:val="16"/>
              </w:rPr>
            </w:pPr>
            <w:r>
              <w:rPr>
                <w:rFonts w:hint="eastAsia" w:eastAsia="宋体"/>
                <w:color w:val="000000"/>
                <w:sz w:val="16"/>
                <w:szCs w:val="16"/>
              </w:rPr>
              <w:t>自然资源局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1238" w:type="pct"/>
            <w:gridSpan w:val="3"/>
            <w:vMerge w:val="restart"/>
            <w:tcBorders>
              <w:top w:val="nil"/>
              <w:left w:val="single" w:color="auto" w:sz="4" w:space="0"/>
              <w:bottom w:val="single" w:color="auto" w:sz="4" w:space="0"/>
              <w:right w:val="single" w:color="auto" w:sz="4" w:space="0"/>
            </w:tcBorders>
            <w:vAlign w:val="center"/>
          </w:tcPr>
          <w:p>
            <w:pPr>
              <w:widowControl/>
              <w:spacing w:line="200" w:lineRule="exact"/>
              <w:jc w:val="center"/>
              <w:textAlignment w:val="center"/>
              <w:rPr>
                <w:rFonts w:eastAsia="宋体"/>
                <w:color w:val="000000"/>
                <w:sz w:val="16"/>
                <w:szCs w:val="16"/>
              </w:rPr>
            </w:pPr>
            <w:r>
              <w:rPr>
                <w:rFonts w:ascii="宋体" w:hAnsi="宋体" w:eastAsia="宋体"/>
                <w:color w:val="000000"/>
                <w:kern w:val="0"/>
                <w:sz w:val="16"/>
                <w:szCs w:val="16"/>
              </w:rPr>
              <w:t>项目资金</w:t>
            </w:r>
            <w:r>
              <w:rPr>
                <w:rFonts w:eastAsia="宋体"/>
                <w:color w:val="000000"/>
                <w:kern w:val="0"/>
                <w:sz w:val="16"/>
                <w:szCs w:val="16"/>
              </w:rPr>
              <w:br w:type="textWrapping"/>
            </w:r>
            <w:r>
              <w:rPr>
                <w:rFonts w:ascii="宋体" w:hAnsi="宋体" w:eastAsia="宋体"/>
                <w:color w:val="000000"/>
                <w:kern w:val="0"/>
                <w:sz w:val="16"/>
                <w:szCs w:val="16"/>
              </w:rPr>
              <w:t>（万元）</w:t>
            </w:r>
          </w:p>
        </w:tc>
        <w:tc>
          <w:tcPr>
            <w:tcW w:w="965" w:type="pct"/>
            <w:tcBorders>
              <w:top w:val="single" w:color="auto" w:sz="4" w:space="0"/>
              <w:left w:val="single" w:color="auto" w:sz="4" w:space="0"/>
              <w:bottom w:val="single" w:color="auto" w:sz="4" w:space="0"/>
              <w:right w:val="single" w:color="auto" w:sz="4" w:space="0"/>
            </w:tcBorders>
            <w:vAlign w:val="center"/>
          </w:tcPr>
          <w:p>
            <w:pPr>
              <w:widowControl/>
              <w:spacing w:line="200" w:lineRule="exact"/>
              <w:rPr>
                <w:rFonts w:eastAsia="宋体"/>
                <w:color w:val="000000"/>
                <w:sz w:val="16"/>
                <w:szCs w:val="16"/>
              </w:rPr>
            </w:pPr>
          </w:p>
        </w:tc>
        <w:tc>
          <w:tcPr>
            <w:tcW w:w="681" w:type="pct"/>
            <w:tcBorders>
              <w:top w:val="single" w:color="auto" w:sz="4" w:space="0"/>
              <w:left w:val="single" w:color="auto" w:sz="4" w:space="0"/>
              <w:bottom w:val="single" w:color="auto" w:sz="4" w:space="0"/>
              <w:right w:val="single" w:color="auto" w:sz="4" w:space="0"/>
            </w:tcBorders>
            <w:vAlign w:val="center"/>
          </w:tcPr>
          <w:p>
            <w:pPr>
              <w:widowControl/>
              <w:spacing w:line="200" w:lineRule="exact"/>
              <w:jc w:val="center"/>
              <w:textAlignment w:val="center"/>
              <w:rPr>
                <w:rFonts w:eastAsia="宋体"/>
                <w:color w:val="000000"/>
                <w:sz w:val="16"/>
                <w:szCs w:val="16"/>
              </w:rPr>
            </w:pPr>
            <w:r>
              <w:rPr>
                <w:rFonts w:ascii="宋体" w:hAnsi="宋体" w:eastAsia="宋体"/>
                <w:color w:val="000000"/>
                <w:kern w:val="0"/>
                <w:sz w:val="16"/>
                <w:szCs w:val="16"/>
              </w:rPr>
              <w:t>全年预算数</w:t>
            </w:r>
          </w:p>
        </w:tc>
        <w:tc>
          <w:tcPr>
            <w:tcW w:w="1110" w:type="pct"/>
            <w:gridSpan w:val="2"/>
            <w:tcBorders>
              <w:top w:val="single" w:color="auto" w:sz="4" w:space="0"/>
              <w:left w:val="single" w:color="auto" w:sz="4" w:space="0"/>
              <w:bottom w:val="single" w:color="auto" w:sz="4" w:space="0"/>
              <w:right w:val="single" w:color="auto" w:sz="4" w:space="0"/>
            </w:tcBorders>
            <w:vAlign w:val="center"/>
          </w:tcPr>
          <w:p>
            <w:pPr>
              <w:widowControl/>
              <w:spacing w:line="200" w:lineRule="exact"/>
              <w:jc w:val="center"/>
              <w:textAlignment w:val="center"/>
              <w:rPr>
                <w:rFonts w:eastAsia="宋体"/>
                <w:color w:val="000000"/>
                <w:sz w:val="16"/>
                <w:szCs w:val="16"/>
              </w:rPr>
            </w:pPr>
            <w:r>
              <w:rPr>
                <w:rFonts w:ascii="宋体" w:hAnsi="宋体" w:eastAsia="宋体"/>
                <w:color w:val="000000"/>
                <w:kern w:val="0"/>
                <w:sz w:val="16"/>
                <w:szCs w:val="16"/>
              </w:rPr>
              <w:t>全年执行数</w:t>
            </w:r>
          </w:p>
        </w:tc>
        <w:tc>
          <w:tcPr>
            <w:tcW w:w="1005" w:type="pct"/>
            <w:tcBorders>
              <w:top w:val="single" w:color="auto" w:sz="4" w:space="0"/>
              <w:left w:val="single" w:color="auto" w:sz="4" w:space="0"/>
              <w:bottom w:val="single" w:color="auto" w:sz="4" w:space="0"/>
              <w:right w:val="single" w:color="auto" w:sz="4" w:space="0"/>
            </w:tcBorders>
            <w:vAlign w:val="center"/>
          </w:tcPr>
          <w:p>
            <w:pPr>
              <w:widowControl/>
              <w:spacing w:line="200" w:lineRule="exact"/>
              <w:jc w:val="center"/>
              <w:textAlignment w:val="center"/>
              <w:rPr>
                <w:rFonts w:eastAsia="宋体"/>
                <w:color w:val="000000"/>
                <w:sz w:val="16"/>
                <w:szCs w:val="16"/>
              </w:rPr>
            </w:pPr>
            <w:r>
              <w:rPr>
                <w:rFonts w:ascii="宋体" w:hAnsi="宋体" w:eastAsia="宋体"/>
                <w:color w:val="000000"/>
                <w:kern w:val="0"/>
                <w:sz w:val="16"/>
                <w:szCs w:val="16"/>
              </w:rPr>
              <w:t>预算执行率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0" w:type="auto"/>
            <w:gridSpan w:val="3"/>
            <w:vMerge w:val="continue"/>
            <w:tcBorders>
              <w:top w:val="nil"/>
              <w:left w:val="single" w:color="auto" w:sz="4" w:space="0"/>
              <w:bottom w:val="single" w:color="auto" w:sz="4" w:space="0"/>
              <w:right w:val="single" w:color="auto" w:sz="4" w:space="0"/>
            </w:tcBorders>
            <w:vAlign w:val="center"/>
          </w:tcPr>
          <w:p>
            <w:pPr>
              <w:widowControl/>
              <w:jc w:val="left"/>
              <w:rPr>
                <w:rFonts w:eastAsia="宋体"/>
                <w:color w:val="000000"/>
                <w:sz w:val="16"/>
                <w:szCs w:val="16"/>
              </w:rPr>
            </w:pPr>
          </w:p>
        </w:tc>
        <w:tc>
          <w:tcPr>
            <w:tcW w:w="965" w:type="pct"/>
            <w:tcBorders>
              <w:top w:val="single" w:color="auto" w:sz="4" w:space="0"/>
              <w:left w:val="single" w:color="auto" w:sz="4" w:space="0"/>
              <w:bottom w:val="single" w:color="auto" w:sz="4" w:space="0"/>
              <w:right w:val="single" w:color="auto" w:sz="4" w:space="0"/>
            </w:tcBorders>
            <w:vAlign w:val="center"/>
          </w:tcPr>
          <w:p>
            <w:pPr>
              <w:widowControl/>
              <w:spacing w:line="200" w:lineRule="exact"/>
              <w:jc w:val="left"/>
              <w:textAlignment w:val="center"/>
              <w:rPr>
                <w:rFonts w:eastAsia="宋体"/>
                <w:color w:val="000000"/>
                <w:sz w:val="16"/>
                <w:szCs w:val="16"/>
              </w:rPr>
            </w:pPr>
            <w:r>
              <w:rPr>
                <w:rFonts w:ascii="宋体" w:hAnsi="宋体" w:eastAsia="宋体"/>
                <w:color w:val="000000"/>
                <w:kern w:val="0"/>
                <w:sz w:val="16"/>
                <w:szCs w:val="16"/>
              </w:rPr>
              <w:t>年度资金总额：</w:t>
            </w:r>
          </w:p>
        </w:tc>
        <w:tc>
          <w:tcPr>
            <w:tcW w:w="681" w:type="pct"/>
            <w:tcBorders>
              <w:top w:val="single" w:color="auto" w:sz="4" w:space="0"/>
              <w:left w:val="single" w:color="auto" w:sz="4" w:space="0"/>
              <w:bottom w:val="single" w:color="auto" w:sz="4" w:space="0"/>
              <w:right w:val="single" w:color="auto" w:sz="4" w:space="0"/>
            </w:tcBorders>
            <w:vAlign w:val="center"/>
          </w:tcPr>
          <w:p>
            <w:pPr>
              <w:widowControl/>
              <w:spacing w:line="200" w:lineRule="exact"/>
              <w:jc w:val="center"/>
              <w:rPr>
                <w:rFonts w:hint="default" w:eastAsia="宋体"/>
                <w:color w:val="000000"/>
                <w:sz w:val="16"/>
                <w:szCs w:val="16"/>
                <w:lang w:val="en-US" w:eastAsia="zh-CN"/>
              </w:rPr>
            </w:pPr>
            <w:r>
              <w:rPr>
                <w:rFonts w:hint="eastAsia" w:eastAsia="宋体"/>
                <w:color w:val="000000"/>
                <w:sz w:val="16"/>
                <w:szCs w:val="16"/>
                <w:lang w:val="en-US" w:eastAsia="zh-CN"/>
              </w:rPr>
              <w:t>15.03</w:t>
            </w:r>
          </w:p>
        </w:tc>
        <w:tc>
          <w:tcPr>
            <w:tcW w:w="1110" w:type="pct"/>
            <w:gridSpan w:val="2"/>
            <w:tcBorders>
              <w:top w:val="single" w:color="auto" w:sz="4" w:space="0"/>
              <w:left w:val="single" w:color="auto" w:sz="4" w:space="0"/>
              <w:bottom w:val="single" w:color="auto" w:sz="4" w:space="0"/>
              <w:right w:val="single" w:color="auto" w:sz="4" w:space="0"/>
            </w:tcBorders>
            <w:vAlign w:val="center"/>
          </w:tcPr>
          <w:p>
            <w:pPr>
              <w:widowControl/>
              <w:spacing w:line="200" w:lineRule="exact"/>
              <w:jc w:val="center"/>
              <w:rPr>
                <w:rFonts w:hint="default" w:eastAsia="宋体"/>
                <w:color w:val="000000"/>
                <w:sz w:val="16"/>
                <w:szCs w:val="16"/>
                <w:lang w:val="en-US" w:eastAsia="zh-CN"/>
              </w:rPr>
            </w:pPr>
            <w:r>
              <w:rPr>
                <w:rFonts w:hint="eastAsia" w:eastAsia="宋体"/>
                <w:color w:val="000000"/>
                <w:sz w:val="16"/>
                <w:szCs w:val="16"/>
                <w:lang w:val="en-US" w:eastAsia="zh-CN"/>
              </w:rPr>
              <w:t>15.03</w:t>
            </w:r>
          </w:p>
        </w:tc>
        <w:tc>
          <w:tcPr>
            <w:tcW w:w="1005" w:type="pct"/>
            <w:tcBorders>
              <w:top w:val="single" w:color="auto" w:sz="4" w:space="0"/>
              <w:left w:val="single" w:color="auto" w:sz="4" w:space="0"/>
              <w:bottom w:val="single" w:color="auto" w:sz="4" w:space="0"/>
              <w:right w:val="single" w:color="auto" w:sz="4" w:space="0"/>
            </w:tcBorders>
            <w:vAlign w:val="center"/>
          </w:tcPr>
          <w:p>
            <w:pPr>
              <w:widowControl/>
              <w:spacing w:line="200" w:lineRule="exact"/>
              <w:jc w:val="left"/>
              <w:rPr>
                <w:rFonts w:eastAsia="宋体"/>
                <w:color w:val="000000"/>
                <w:sz w:val="16"/>
                <w:szCs w:val="16"/>
              </w:rPr>
            </w:pPr>
            <w:r>
              <w:rPr>
                <w:rFonts w:hint="eastAsia" w:eastAsia="宋体"/>
                <w:color w:val="000000"/>
                <w:sz w:val="16"/>
                <w:szCs w:val="16"/>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0" w:type="auto"/>
            <w:gridSpan w:val="3"/>
            <w:vMerge w:val="continue"/>
            <w:tcBorders>
              <w:top w:val="nil"/>
              <w:left w:val="single" w:color="auto" w:sz="4" w:space="0"/>
              <w:bottom w:val="single" w:color="auto" w:sz="4" w:space="0"/>
              <w:right w:val="single" w:color="auto" w:sz="4" w:space="0"/>
            </w:tcBorders>
            <w:vAlign w:val="center"/>
          </w:tcPr>
          <w:p>
            <w:pPr>
              <w:widowControl/>
              <w:jc w:val="left"/>
              <w:rPr>
                <w:rFonts w:eastAsia="宋体"/>
                <w:color w:val="000000"/>
                <w:sz w:val="16"/>
                <w:szCs w:val="16"/>
              </w:rPr>
            </w:pPr>
          </w:p>
        </w:tc>
        <w:tc>
          <w:tcPr>
            <w:tcW w:w="965" w:type="pct"/>
            <w:tcBorders>
              <w:top w:val="single" w:color="auto" w:sz="4" w:space="0"/>
              <w:left w:val="single" w:color="auto" w:sz="4" w:space="0"/>
              <w:bottom w:val="single" w:color="auto" w:sz="4" w:space="0"/>
              <w:right w:val="single" w:color="auto" w:sz="4" w:space="0"/>
            </w:tcBorders>
            <w:vAlign w:val="center"/>
          </w:tcPr>
          <w:p>
            <w:pPr>
              <w:widowControl/>
              <w:spacing w:line="200" w:lineRule="exact"/>
              <w:jc w:val="left"/>
              <w:textAlignment w:val="center"/>
              <w:rPr>
                <w:rFonts w:eastAsia="宋体"/>
                <w:color w:val="000000"/>
                <w:sz w:val="16"/>
                <w:szCs w:val="16"/>
              </w:rPr>
            </w:pPr>
            <w:r>
              <w:rPr>
                <w:rStyle w:val="11"/>
                <w:rFonts w:hint="default"/>
              </w:rPr>
              <w:t>其中：中央、省补助</w:t>
            </w:r>
          </w:p>
        </w:tc>
        <w:tc>
          <w:tcPr>
            <w:tcW w:w="681" w:type="pct"/>
            <w:tcBorders>
              <w:top w:val="single" w:color="auto" w:sz="4" w:space="0"/>
              <w:left w:val="single" w:color="auto" w:sz="4" w:space="0"/>
              <w:bottom w:val="single" w:color="auto" w:sz="4" w:space="0"/>
              <w:right w:val="single" w:color="auto" w:sz="4" w:space="0"/>
            </w:tcBorders>
            <w:vAlign w:val="center"/>
          </w:tcPr>
          <w:p>
            <w:pPr>
              <w:widowControl/>
              <w:spacing w:line="200" w:lineRule="exact"/>
              <w:jc w:val="center"/>
              <w:rPr>
                <w:rFonts w:eastAsia="宋体"/>
                <w:color w:val="000000"/>
                <w:sz w:val="16"/>
                <w:szCs w:val="16"/>
              </w:rPr>
            </w:pPr>
          </w:p>
        </w:tc>
        <w:tc>
          <w:tcPr>
            <w:tcW w:w="1110" w:type="pct"/>
            <w:gridSpan w:val="2"/>
            <w:tcBorders>
              <w:top w:val="single" w:color="auto" w:sz="4" w:space="0"/>
              <w:left w:val="single" w:color="auto" w:sz="4" w:space="0"/>
              <w:bottom w:val="single" w:color="auto" w:sz="4" w:space="0"/>
              <w:right w:val="single" w:color="auto" w:sz="4" w:space="0"/>
            </w:tcBorders>
            <w:vAlign w:val="center"/>
          </w:tcPr>
          <w:p>
            <w:pPr>
              <w:widowControl/>
              <w:spacing w:line="200" w:lineRule="exact"/>
              <w:jc w:val="center"/>
              <w:rPr>
                <w:rFonts w:eastAsia="宋体"/>
                <w:color w:val="000000"/>
                <w:sz w:val="16"/>
                <w:szCs w:val="16"/>
              </w:rPr>
            </w:pPr>
          </w:p>
        </w:tc>
        <w:tc>
          <w:tcPr>
            <w:tcW w:w="1005" w:type="pct"/>
            <w:tcBorders>
              <w:top w:val="single" w:color="auto" w:sz="4" w:space="0"/>
              <w:left w:val="single" w:color="auto" w:sz="4" w:space="0"/>
              <w:bottom w:val="single" w:color="auto" w:sz="4" w:space="0"/>
              <w:right w:val="single" w:color="auto" w:sz="4" w:space="0"/>
            </w:tcBorders>
            <w:vAlign w:val="center"/>
          </w:tcPr>
          <w:p>
            <w:pPr>
              <w:widowControl/>
              <w:spacing w:line="200" w:lineRule="exact"/>
              <w:jc w:val="left"/>
              <w:rPr>
                <w:rFonts w:eastAsia="宋体"/>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0" w:type="auto"/>
            <w:gridSpan w:val="3"/>
            <w:vMerge w:val="continue"/>
            <w:tcBorders>
              <w:top w:val="nil"/>
              <w:left w:val="single" w:color="auto" w:sz="4" w:space="0"/>
              <w:bottom w:val="single" w:color="auto" w:sz="4" w:space="0"/>
              <w:right w:val="single" w:color="auto" w:sz="4" w:space="0"/>
            </w:tcBorders>
            <w:vAlign w:val="center"/>
          </w:tcPr>
          <w:p>
            <w:pPr>
              <w:widowControl/>
              <w:jc w:val="left"/>
              <w:rPr>
                <w:rFonts w:eastAsia="宋体"/>
                <w:color w:val="000000"/>
                <w:sz w:val="16"/>
                <w:szCs w:val="16"/>
              </w:rPr>
            </w:pPr>
          </w:p>
        </w:tc>
        <w:tc>
          <w:tcPr>
            <w:tcW w:w="965" w:type="pct"/>
            <w:tcBorders>
              <w:top w:val="single" w:color="auto" w:sz="4" w:space="0"/>
              <w:left w:val="single" w:color="auto" w:sz="4" w:space="0"/>
              <w:bottom w:val="single" w:color="auto" w:sz="4" w:space="0"/>
              <w:right w:val="single" w:color="auto" w:sz="4" w:space="0"/>
            </w:tcBorders>
            <w:vAlign w:val="center"/>
          </w:tcPr>
          <w:p>
            <w:pPr>
              <w:widowControl/>
              <w:spacing w:line="200" w:lineRule="exact"/>
              <w:jc w:val="left"/>
              <w:textAlignment w:val="center"/>
              <w:rPr>
                <w:rFonts w:eastAsia="宋体"/>
                <w:color w:val="000000"/>
                <w:sz w:val="16"/>
                <w:szCs w:val="16"/>
              </w:rPr>
            </w:pPr>
            <w:r>
              <w:rPr>
                <w:rStyle w:val="11"/>
                <w:rFonts w:hint="default"/>
              </w:rPr>
              <w:t xml:space="preserve">      市级财政资</w:t>
            </w:r>
          </w:p>
        </w:tc>
        <w:tc>
          <w:tcPr>
            <w:tcW w:w="681" w:type="pct"/>
            <w:tcBorders>
              <w:top w:val="single" w:color="auto" w:sz="4" w:space="0"/>
              <w:left w:val="single" w:color="auto" w:sz="4" w:space="0"/>
              <w:bottom w:val="single" w:color="auto" w:sz="4" w:space="0"/>
              <w:right w:val="single" w:color="auto" w:sz="4" w:space="0"/>
            </w:tcBorders>
            <w:vAlign w:val="center"/>
          </w:tcPr>
          <w:p>
            <w:pPr>
              <w:widowControl/>
              <w:spacing w:line="200" w:lineRule="exact"/>
              <w:jc w:val="center"/>
              <w:rPr>
                <w:rFonts w:eastAsia="宋体"/>
                <w:color w:val="000000"/>
                <w:sz w:val="16"/>
                <w:szCs w:val="16"/>
              </w:rPr>
            </w:pPr>
          </w:p>
        </w:tc>
        <w:tc>
          <w:tcPr>
            <w:tcW w:w="1110" w:type="pct"/>
            <w:gridSpan w:val="2"/>
            <w:tcBorders>
              <w:top w:val="single" w:color="auto" w:sz="4" w:space="0"/>
              <w:left w:val="single" w:color="auto" w:sz="4" w:space="0"/>
              <w:bottom w:val="single" w:color="auto" w:sz="4" w:space="0"/>
              <w:right w:val="single" w:color="auto" w:sz="4" w:space="0"/>
            </w:tcBorders>
            <w:vAlign w:val="center"/>
          </w:tcPr>
          <w:p>
            <w:pPr>
              <w:widowControl/>
              <w:spacing w:line="200" w:lineRule="exact"/>
              <w:jc w:val="center"/>
              <w:rPr>
                <w:rFonts w:eastAsia="宋体"/>
                <w:color w:val="000000"/>
                <w:sz w:val="16"/>
                <w:szCs w:val="16"/>
              </w:rPr>
            </w:pPr>
          </w:p>
        </w:tc>
        <w:tc>
          <w:tcPr>
            <w:tcW w:w="1005" w:type="pct"/>
            <w:tcBorders>
              <w:top w:val="single" w:color="auto" w:sz="4" w:space="0"/>
              <w:left w:val="single" w:color="auto" w:sz="4" w:space="0"/>
              <w:bottom w:val="single" w:color="auto" w:sz="4" w:space="0"/>
              <w:right w:val="single" w:color="auto" w:sz="4" w:space="0"/>
            </w:tcBorders>
            <w:vAlign w:val="center"/>
          </w:tcPr>
          <w:p>
            <w:pPr>
              <w:widowControl/>
              <w:spacing w:line="200" w:lineRule="exact"/>
              <w:jc w:val="left"/>
              <w:rPr>
                <w:rFonts w:eastAsia="宋体"/>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0" w:type="auto"/>
            <w:gridSpan w:val="3"/>
            <w:vMerge w:val="continue"/>
            <w:tcBorders>
              <w:top w:val="nil"/>
              <w:left w:val="single" w:color="auto" w:sz="4" w:space="0"/>
              <w:bottom w:val="single" w:color="auto" w:sz="4" w:space="0"/>
              <w:right w:val="single" w:color="auto" w:sz="4" w:space="0"/>
            </w:tcBorders>
            <w:vAlign w:val="center"/>
          </w:tcPr>
          <w:p>
            <w:pPr>
              <w:widowControl/>
              <w:jc w:val="left"/>
              <w:rPr>
                <w:rFonts w:eastAsia="宋体"/>
                <w:color w:val="000000"/>
                <w:sz w:val="16"/>
                <w:szCs w:val="16"/>
              </w:rPr>
            </w:pPr>
          </w:p>
        </w:tc>
        <w:tc>
          <w:tcPr>
            <w:tcW w:w="965" w:type="pct"/>
            <w:tcBorders>
              <w:top w:val="single" w:color="auto" w:sz="4" w:space="0"/>
              <w:left w:val="single" w:color="auto" w:sz="4" w:space="0"/>
              <w:bottom w:val="single" w:color="auto" w:sz="4" w:space="0"/>
              <w:right w:val="single" w:color="auto" w:sz="4" w:space="0"/>
            </w:tcBorders>
            <w:vAlign w:val="center"/>
          </w:tcPr>
          <w:p>
            <w:pPr>
              <w:widowControl/>
              <w:spacing w:line="200" w:lineRule="exact"/>
              <w:jc w:val="left"/>
              <w:textAlignment w:val="center"/>
              <w:rPr>
                <w:rFonts w:eastAsia="宋体"/>
                <w:color w:val="000000"/>
                <w:sz w:val="16"/>
                <w:szCs w:val="16"/>
              </w:rPr>
            </w:pPr>
            <w:r>
              <w:rPr>
                <w:rFonts w:eastAsia="宋体"/>
                <w:color w:val="000000"/>
                <w:kern w:val="0"/>
                <w:sz w:val="16"/>
                <w:szCs w:val="16"/>
              </w:rPr>
              <w:t xml:space="preserve">       </w:t>
            </w:r>
            <w:r>
              <w:rPr>
                <w:rFonts w:ascii="宋体" w:hAnsi="宋体" w:eastAsia="宋体"/>
                <w:color w:val="000000"/>
                <w:kern w:val="0"/>
                <w:sz w:val="16"/>
                <w:szCs w:val="16"/>
              </w:rPr>
              <w:t>县级财政资</w:t>
            </w:r>
          </w:p>
        </w:tc>
        <w:tc>
          <w:tcPr>
            <w:tcW w:w="681" w:type="pct"/>
            <w:tcBorders>
              <w:top w:val="single" w:color="auto" w:sz="4" w:space="0"/>
              <w:left w:val="single" w:color="auto" w:sz="4" w:space="0"/>
              <w:bottom w:val="single" w:color="auto" w:sz="4" w:space="0"/>
              <w:right w:val="single" w:color="auto" w:sz="4" w:space="0"/>
            </w:tcBorders>
            <w:vAlign w:val="center"/>
          </w:tcPr>
          <w:p>
            <w:pPr>
              <w:widowControl/>
              <w:spacing w:line="200" w:lineRule="exact"/>
              <w:jc w:val="center"/>
              <w:rPr>
                <w:rFonts w:hint="default" w:eastAsia="宋体"/>
                <w:color w:val="000000"/>
                <w:sz w:val="16"/>
                <w:szCs w:val="16"/>
                <w:lang w:val="en-US" w:eastAsia="zh-CN"/>
              </w:rPr>
            </w:pPr>
            <w:r>
              <w:rPr>
                <w:rFonts w:hint="eastAsia" w:eastAsia="宋体"/>
                <w:color w:val="000000"/>
                <w:sz w:val="16"/>
                <w:szCs w:val="16"/>
                <w:lang w:val="en-US" w:eastAsia="zh-CN"/>
              </w:rPr>
              <w:t>15.03</w:t>
            </w:r>
          </w:p>
        </w:tc>
        <w:tc>
          <w:tcPr>
            <w:tcW w:w="1110" w:type="pct"/>
            <w:gridSpan w:val="2"/>
            <w:tcBorders>
              <w:top w:val="single" w:color="auto" w:sz="4" w:space="0"/>
              <w:left w:val="single" w:color="auto" w:sz="4" w:space="0"/>
              <w:bottom w:val="single" w:color="auto" w:sz="4" w:space="0"/>
              <w:right w:val="single" w:color="auto" w:sz="4" w:space="0"/>
            </w:tcBorders>
            <w:vAlign w:val="center"/>
          </w:tcPr>
          <w:p>
            <w:pPr>
              <w:widowControl/>
              <w:spacing w:line="200" w:lineRule="exact"/>
              <w:jc w:val="center"/>
              <w:rPr>
                <w:rFonts w:hint="default" w:eastAsia="宋体"/>
                <w:color w:val="000000"/>
                <w:sz w:val="16"/>
                <w:szCs w:val="16"/>
                <w:lang w:val="en-US" w:eastAsia="zh-CN"/>
              </w:rPr>
            </w:pPr>
            <w:r>
              <w:rPr>
                <w:rFonts w:hint="eastAsia" w:eastAsia="宋体"/>
                <w:color w:val="000000"/>
                <w:sz w:val="16"/>
                <w:szCs w:val="16"/>
                <w:lang w:val="en-US" w:eastAsia="zh-CN"/>
              </w:rPr>
              <w:t>15.03</w:t>
            </w:r>
          </w:p>
        </w:tc>
        <w:tc>
          <w:tcPr>
            <w:tcW w:w="1005" w:type="pct"/>
            <w:tcBorders>
              <w:top w:val="single" w:color="auto" w:sz="4" w:space="0"/>
              <w:left w:val="single" w:color="auto" w:sz="4" w:space="0"/>
              <w:bottom w:val="single" w:color="auto" w:sz="4" w:space="0"/>
              <w:right w:val="single" w:color="auto" w:sz="4" w:space="0"/>
            </w:tcBorders>
            <w:vAlign w:val="center"/>
          </w:tcPr>
          <w:p>
            <w:pPr>
              <w:widowControl/>
              <w:spacing w:line="200" w:lineRule="exact"/>
              <w:jc w:val="left"/>
              <w:rPr>
                <w:rFonts w:eastAsia="宋体"/>
                <w:color w:val="000000"/>
                <w:sz w:val="16"/>
                <w:szCs w:val="16"/>
              </w:rPr>
            </w:pPr>
            <w:r>
              <w:rPr>
                <w:rFonts w:hint="eastAsia" w:eastAsia="宋体"/>
                <w:color w:val="000000"/>
                <w:sz w:val="16"/>
                <w:szCs w:val="16"/>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0" w:type="auto"/>
            <w:gridSpan w:val="3"/>
            <w:vMerge w:val="continue"/>
            <w:tcBorders>
              <w:top w:val="nil"/>
              <w:left w:val="single" w:color="auto" w:sz="4" w:space="0"/>
              <w:bottom w:val="single" w:color="auto" w:sz="4" w:space="0"/>
              <w:right w:val="single" w:color="auto" w:sz="4" w:space="0"/>
            </w:tcBorders>
            <w:vAlign w:val="center"/>
          </w:tcPr>
          <w:p>
            <w:pPr>
              <w:widowControl/>
              <w:jc w:val="left"/>
              <w:rPr>
                <w:rFonts w:eastAsia="宋体"/>
                <w:color w:val="000000"/>
                <w:sz w:val="16"/>
                <w:szCs w:val="16"/>
              </w:rPr>
            </w:pPr>
          </w:p>
        </w:tc>
        <w:tc>
          <w:tcPr>
            <w:tcW w:w="965" w:type="pct"/>
            <w:tcBorders>
              <w:top w:val="single" w:color="auto" w:sz="4" w:space="0"/>
              <w:left w:val="single" w:color="auto" w:sz="4" w:space="0"/>
              <w:bottom w:val="single" w:color="auto" w:sz="4" w:space="0"/>
              <w:right w:val="single" w:color="auto" w:sz="4" w:space="0"/>
            </w:tcBorders>
            <w:vAlign w:val="center"/>
          </w:tcPr>
          <w:p>
            <w:pPr>
              <w:widowControl/>
              <w:spacing w:line="200" w:lineRule="exact"/>
              <w:jc w:val="left"/>
              <w:textAlignment w:val="center"/>
              <w:rPr>
                <w:rFonts w:eastAsia="宋体"/>
                <w:color w:val="000000"/>
                <w:sz w:val="16"/>
                <w:szCs w:val="16"/>
              </w:rPr>
            </w:pPr>
            <w:r>
              <w:rPr>
                <w:rStyle w:val="11"/>
                <w:rFonts w:hint="default"/>
              </w:rPr>
              <w:t xml:space="preserve"> 其他资金</w:t>
            </w:r>
          </w:p>
        </w:tc>
        <w:tc>
          <w:tcPr>
            <w:tcW w:w="681" w:type="pct"/>
            <w:tcBorders>
              <w:top w:val="single" w:color="auto" w:sz="4" w:space="0"/>
              <w:left w:val="single" w:color="auto" w:sz="4" w:space="0"/>
              <w:bottom w:val="single" w:color="auto" w:sz="4" w:space="0"/>
              <w:right w:val="single" w:color="auto" w:sz="4" w:space="0"/>
            </w:tcBorders>
            <w:vAlign w:val="center"/>
          </w:tcPr>
          <w:p>
            <w:pPr>
              <w:widowControl/>
              <w:spacing w:line="200" w:lineRule="exact"/>
              <w:jc w:val="center"/>
              <w:rPr>
                <w:rFonts w:eastAsia="宋体"/>
                <w:color w:val="000000"/>
                <w:sz w:val="16"/>
                <w:szCs w:val="16"/>
              </w:rPr>
            </w:pPr>
          </w:p>
        </w:tc>
        <w:tc>
          <w:tcPr>
            <w:tcW w:w="1110" w:type="pct"/>
            <w:gridSpan w:val="2"/>
            <w:tcBorders>
              <w:top w:val="single" w:color="auto" w:sz="4" w:space="0"/>
              <w:left w:val="single" w:color="auto" w:sz="4" w:space="0"/>
              <w:bottom w:val="single" w:color="auto" w:sz="4" w:space="0"/>
              <w:right w:val="single" w:color="auto" w:sz="4" w:space="0"/>
            </w:tcBorders>
            <w:vAlign w:val="center"/>
          </w:tcPr>
          <w:p>
            <w:pPr>
              <w:widowControl/>
              <w:spacing w:line="200" w:lineRule="exact"/>
              <w:jc w:val="center"/>
              <w:rPr>
                <w:rFonts w:eastAsia="宋体"/>
                <w:color w:val="000000"/>
                <w:sz w:val="16"/>
                <w:szCs w:val="16"/>
              </w:rPr>
            </w:pPr>
          </w:p>
        </w:tc>
        <w:tc>
          <w:tcPr>
            <w:tcW w:w="1005" w:type="pct"/>
            <w:tcBorders>
              <w:top w:val="single" w:color="auto" w:sz="4" w:space="0"/>
              <w:left w:val="single" w:color="auto" w:sz="4" w:space="0"/>
              <w:bottom w:val="single" w:color="auto" w:sz="4" w:space="0"/>
              <w:right w:val="single" w:color="auto" w:sz="4" w:space="0"/>
            </w:tcBorders>
            <w:vAlign w:val="center"/>
          </w:tcPr>
          <w:p>
            <w:pPr>
              <w:widowControl/>
              <w:spacing w:line="200" w:lineRule="exact"/>
              <w:jc w:val="left"/>
              <w:rPr>
                <w:rFonts w:eastAsia="宋体"/>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436" w:type="pct"/>
            <w:vMerge w:val="restart"/>
            <w:tcBorders>
              <w:top w:val="nil"/>
              <w:left w:val="single" w:color="auto" w:sz="4" w:space="0"/>
              <w:bottom w:val="single" w:color="auto" w:sz="4" w:space="0"/>
              <w:right w:val="single" w:color="auto" w:sz="4" w:space="0"/>
            </w:tcBorders>
            <w:vAlign w:val="center"/>
          </w:tcPr>
          <w:p>
            <w:pPr>
              <w:widowControl/>
              <w:spacing w:line="180" w:lineRule="exact"/>
              <w:jc w:val="center"/>
              <w:textAlignment w:val="center"/>
              <w:rPr>
                <w:rFonts w:eastAsia="宋体"/>
                <w:color w:val="000000"/>
                <w:sz w:val="16"/>
                <w:szCs w:val="16"/>
              </w:rPr>
            </w:pPr>
            <w:r>
              <w:rPr>
                <w:rFonts w:ascii="宋体" w:hAnsi="宋体" w:eastAsia="宋体"/>
                <w:color w:val="000000"/>
                <w:kern w:val="0"/>
                <w:sz w:val="16"/>
                <w:szCs w:val="16"/>
              </w:rPr>
              <w:t>总体目标完成情况</w:t>
            </w:r>
          </w:p>
        </w:tc>
        <w:tc>
          <w:tcPr>
            <w:tcW w:w="2448" w:type="pct"/>
            <w:gridSpan w:val="4"/>
            <w:tcBorders>
              <w:top w:val="single" w:color="auto" w:sz="4" w:space="0"/>
              <w:left w:val="single" w:color="auto" w:sz="4" w:space="0"/>
              <w:bottom w:val="single" w:color="auto" w:sz="4" w:space="0"/>
              <w:right w:val="single" w:color="auto" w:sz="4" w:space="0"/>
            </w:tcBorders>
            <w:vAlign w:val="center"/>
          </w:tcPr>
          <w:p>
            <w:pPr>
              <w:widowControl/>
              <w:spacing w:line="200" w:lineRule="exact"/>
              <w:jc w:val="center"/>
              <w:textAlignment w:val="center"/>
              <w:rPr>
                <w:rFonts w:eastAsia="宋体"/>
                <w:color w:val="000000"/>
                <w:sz w:val="16"/>
                <w:szCs w:val="16"/>
              </w:rPr>
            </w:pPr>
            <w:r>
              <w:rPr>
                <w:rFonts w:ascii="宋体" w:hAnsi="宋体" w:eastAsia="宋体"/>
                <w:color w:val="000000"/>
                <w:kern w:val="0"/>
                <w:sz w:val="16"/>
                <w:szCs w:val="16"/>
              </w:rPr>
              <w:t>总体目标</w:t>
            </w:r>
          </w:p>
        </w:tc>
        <w:tc>
          <w:tcPr>
            <w:tcW w:w="2115" w:type="pct"/>
            <w:gridSpan w:val="3"/>
            <w:tcBorders>
              <w:top w:val="single" w:color="auto" w:sz="4" w:space="0"/>
              <w:left w:val="single" w:color="auto" w:sz="4" w:space="0"/>
              <w:bottom w:val="single" w:color="auto" w:sz="4" w:space="0"/>
              <w:right w:val="single" w:color="auto" w:sz="4" w:space="0"/>
            </w:tcBorders>
            <w:vAlign w:val="center"/>
          </w:tcPr>
          <w:p>
            <w:pPr>
              <w:widowControl/>
              <w:spacing w:line="200" w:lineRule="exact"/>
              <w:jc w:val="center"/>
              <w:textAlignment w:val="center"/>
              <w:rPr>
                <w:rFonts w:eastAsia="宋体"/>
                <w:color w:val="000000"/>
                <w:sz w:val="16"/>
                <w:szCs w:val="16"/>
              </w:rPr>
            </w:pPr>
            <w:r>
              <w:rPr>
                <w:rFonts w:ascii="宋体" w:hAnsi="宋体" w:eastAsia="宋体"/>
                <w:color w:val="000000"/>
                <w:kern w:val="0"/>
                <w:sz w:val="16"/>
                <w:szCs w:val="16"/>
              </w:rPr>
              <w:t>全年实际完成情况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eastAsia="宋体"/>
                <w:color w:val="000000"/>
                <w:sz w:val="16"/>
                <w:szCs w:val="16"/>
              </w:rPr>
            </w:pPr>
          </w:p>
        </w:tc>
        <w:tc>
          <w:tcPr>
            <w:tcW w:w="2448" w:type="pct"/>
            <w:gridSpan w:val="4"/>
            <w:tcBorders>
              <w:top w:val="single" w:color="auto" w:sz="4" w:space="0"/>
              <w:left w:val="single" w:color="auto" w:sz="4" w:space="0"/>
              <w:bottom w:val="single" w:color="auto" w:sz="4" w:space="0"/>
              <w:right w:val="single" w:color="auto" w:sz="4" w:space="0"/>
            </w:tcBorders>
            <w:vAlign w:val="center"/>
          </w:tcPr>
          <w:p>
            <w:pPr>
              <w:widowControl/>
              <w:spacing w:line="200" w:lineRule="exact"/>
              <w:jc w:val="center"/>
              <w:rPr>
                <w:rFonts w:eastAsia="宋体"/>
                <w:color w:val="000000"/>
                <w:sz w:val="16"/>
                <w:szCs w:val="16"/>
              </w:rPr>
            </w:pPr>
            <w:r>
              <w:rPr>
                <w:rFonts w:hint="eastAsia" w:eastAsia="宋体"/>
                <w:color w:val="000000"/>
                <w:sz w:val="16"/>
                <w:szCs w:val="16"/>
              </w:rPr>
              <w:t>保障不动产登记中心有办公场所</w:t>
            </w:r>
          </w:p>
        </w:tc>
        <w:tc>
          <w:tcPr>
            <w:tcW w:w="2115" w:type="pct"/>
            <w:gridSpan w:val="3"/>
            <w:tcBorders>
              <w:top w:val="single" w:color="auto" w:sz="4" w:space="0"/>
              <w:left w:val="single" w:color="auto" w:sz="4" w:space="0"/>
              <w:bottom w:val="single" w:color="auto" w:sz="4" w:space="0"/>
              <w:right w:val="single" w:color="auto" w:sz="4" w:space="0"/>
            </w:tcBorders>
            <w:vAlign w:val="center"/>
          </w:tcPr>
          <w:p>
            <w:pPr>
              <w:widowControl/>
              <w:spacing w:line="200" w:lineRule="exact"/>
              <w:rPr>
                <w:rFonts w:eastAsia="宋体"/>
                <w:color w:val="000000"/>
                <w:sz w:val="16"/>
                <w:szCs w:val="16"/>
              </w:rPr>
            </w:pPr>
            <w:r>
              <w:rPr>
                <w:rFonts w:hint="eastAsia" w:eastAsia="宋体"/>
                <w:color w:val="000000"/>
                <w:sz w:val="16"/>
                <w:szCs w:val="16"/>
              </w:rPr>
              <w:t>保障不动产登记中心办公场所，方便群众办事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436" w:type="pct"/>
            <w:vMerge w:val="restart"/>
            <w:tcBorders>
              <w:top w:val="nil"/>
              <w:left w:val="single" w:color="auto" w:sz="4" w:space="0"/>
              <w:bottom w:val="single" w:color="auto" w:sz="4" w:space="0"/>
              <w:right w:val="single" w:color="auto" w:sz="4" w:space="0"/>
            </w:tcBorders>
            <w:vAlign w:val="center"/>
          </w:tcPr>
          <w:p>
            <w:pPr>
              <w:widowControl/>
              <w:spacing w:line="200" w:lineRule="exact"/>
              <w:jc w:val="center"/>
              <w:textAlignment w:val="center"/>
              <w:rPr>
                <w:rFonts w:eastAsia="宋体"/>
                <w:color w:val="000000"/>
                <w:sz w:val="16"/>
                <w:szCs w:val="16"/>
              </w:rPr>
            </w:pPr>
            <w:r>
              <w:rPr>
                <w:rFonts w:ascii="宋体" w:hAnsi="宋体" w:eastAsia="宋体"/>
                <w:color w:val="000000"/>
                <w:kern w:val="0"/>
                <w:sz w:val="16"/>
                <w:szCs w:val="16"/>
              </w:rPr>
              <w:t>绩效指标</w:t>
            </w:r>
          </w:p>
        </w:tc>
        <w:tc>
          <w:tcPr>
            <w:tcW w:w="292" w:type="pct"/>
            <w:tcBorders>
              <w:top w:val="single" w:color="auto" w:sz="4" w:space="0"/>
              <w:left w:val="single" w:color="auto" w:sz="4" w:space="0"/>
              <w:bottom w:val="single" w:color="auto" w:sz="4" w:space="0"/>
              <w:right w:val="single" w:color="auto" w:sz="4" w:space="0"/>
            </w:tcBorders>
            <w:vAlign w:val="center"/>
          </w:tcPr>
          <w:p>
            <w:pPr>
              <w:widowControl/>
              <w:spacing w:line="180" w:lineRule="exact"/>
              <w:jc w:val="center"/>
              <w:textAlignment w:val="center"/>
              <w:rPr>
                <w:rFonts w:eastAsia="宋体"/>
                <w:color w:val="000000"/>
                <w:sz w:val="16"/>
                <w:szCs w:val="16"/>
              </w:rPr>
            </w:pPr>
            <w:r>
              <w:rPr>
                <w:rFonts w:ascii="宋体" w:hAnsi="宋体" w:eastAsia="宋体"/>
                <w:color w:val="000000"/>
                <w:kern w:val="0"/>
                <w:sz w:val="16"/>
                <w:szCs w:val="16"/>
              </w:rPr>
              <w:t>一级</w:t>
            </w:r>
            <w:r>
              <w:rPr>
                <w:rFonts w:eastAsia="宋体"/>
                <w:color w:val="000000"/>
                <w:kern w:val="0"/>
                <w:sz w:val="16"/>
                <w:szCs w:val="16"/>
              </w:rPr>
              <w:br w:type="textWrapping"/>
            </w:r>
            <w:r>
              <w:rPr>
                <w:rFonts w:ascii="宋体" w:hAnsi="宋体" w:eastAsia="宋体"/>
                <w:color w:val="000000"/>
                <w:kern w:val="0"/>
                <w:sz w:val="16"/>
                <w:szCs w:val="16"/>
              </w:rPr>
              <w:t>指标</w:t>
            </w:r>
          </w:p>
        </w:tc>
        <w:tc>
          <w:tcPr>
            <w:tcW w:w="509" w:type="pct"/>
            <w:tcBorders>
              <w:top w:val="single" w:color="auto" w:sz="4" w:space="0"/>
              <w:left w:val="single" w:color="auto" w:sz="4" w:space="0"/>
              <w:bottom w:val="single" w:color="auto" w:sz="4" w:space="0"/>
              <w:right w:val="single" w:color="auto" w:sz="4" w:space="0"/>
            </w:tcBorders>
            <w:vAlign w:val="center"/>
          </w:tcPr>
          <w:p>
            <w:pPr>
              <w:widowControl/>
              <w:spacing w:line="200" w:lineRule="exact"/>
              <w:jc w:val="center"/>
              <w:textAlignment w:val="center"/>
              <w:rPr>
                <w:rFonts w:eastAsia="宋体"/>
                <w:color w:val="000000"/>
                <w:sz w:val="16"/>
                <w:szCs w:val="16"/>
              </w:rPr>
            </w:pPr>
            <w:r>
              <w:rPr>
                <w:rFonts w:ascii="宋体" w:hAnsi="宋体" w:eastAsia="宋体"/>
                <w:color w:val="000000"/>
                <w:kern w:val="0"/>
                <w:sz w:val="16"/>
                <w:szCs w:val="16"/>
              </w:rPr>
              <w:t>二级指标</w:t>
            </w:r>
          </w:p>
        </w:tc>
        <w:tc>
          <w:tcPr>
            <w:tcW w:w="1646" w:type="pct"/>
            <w:gridSpan w:val="2"/>
            <w:tcBorders>
              <w:top w:val="single" w:color="auto" w:sz="4" w:space="0"/>
              <w:left w:val="single" w:color="auto" w:sz="4" w:space="0"/>
              <w:bottom w:val="single" w:color="auto" w:sz="4" w:space="0"/>
              <w:right w:val="single" w:color="auto" w:sz="4" w:space="0"/>
            </w:tcBorders>
            <w:vAlign w:val="center"/>
          </w:tcPr>
          <w:p>
            <w:pPr>
              <w:widowControl/>
              <w:spacing w:line="200" w:lineRule="exact"/>
              <w:jc w:val="center"/>
              <w:textAlignment w:val="center"/>
              <w:rPr>
                <w:rFonts w:eastAsia="宋体"/>
                <w:color w:val="000000"/>
                <w:sz w:val="16"/>
                <w:szCs w:val="16"/>
              </w:rPr>
            </w:pPr>
            <w:r>
              <w:rPr>
                <w:rFonts w:ascii="宋体" w:hAnsi="宋体" w:eastAsia="宋体"/>
                <w:color w:val="000000"/>
                <w:kern w:val="0"/>
                <w:sz w:val="16"/>
                <w:szCs w:val="16"/>
              </w:rPr>
              <w:t>三级指标</w:t>
            </w:r>
          </w:p>
        </w:tc>
        <w:tc>
          <w:tcPr>
            <w:tcW w:w="626" w:type="pct"/>
            <w:tcBorders>
              <w:top w:val="single" w:color="auto" w:sz="4" w:space="0"/>
              <w:left w:val="single" w:color="auto" w:sz="4" w:space="0"/>
              <w:bottom w:val="single" w:color="auto" w:sz="4" w:space="0"/>
              <w:right w:val="single" w:color="auto" w:sz="4" w:space="0"/>
            </w:tcBorders>
            <w:vAlign w:val="center"/>
          </w:tcPr>
          <w:p>
            <w:pPr>
              <w:widowControl/>
              <w:spacing w:line="200" w:lineRule="exact"/>
              <w:jc w:val="center"/>
              <w:textAlignment w:val="center"/>
              <w:rPr>
                <w:rFonts w:eastAsia="宋体"/>
                <w:color w:val="000000"/>
                <w:sz w:val="16"/>
                <w:szCs w:val="16"/>
              </w:rPr>
            </w:pPr>
            <w:r>
              <w:rPr>
                <w:rFonts w:ascii="宋体" w:hAnsi="宋体" w:eastAsia="宋体"/>
                <w:color w:val="000000"/>
                <w:kern w:val="0"/>
                <w:sz w:val="16"/>
                <w:szCs w:val="16"/>
              </w:rPr>
              <w:t>指标值</w:t>
            </w:r>
          </w:p>
        </w:tc>
        <w:tc>
          <w:tcPr>
            <w:tcW w:w="484" w:type="pct"/>
            <w:tcBorders>
              <w:top w:val="single" w:color="auto" w:sz="4" w:space="0"/>
              <w:left w:val="single" w:color="auto" w:sz="4" w:space="0"/>
              <w:bottom w:val="single" w:color="auto" w:sz="4" w:space="0"/>
              <w:right w:val="single" w:color="auto" w:sz="4" w:space="0"/>
            </w:tcBorders>
            <w:vAlign w:val="center"/>
          </w:tcPr>
          <w:p>
            <w:pPr>
              <w:widowControl/>
              <w:spacing w:line="200" w:lineRule="exact"/>
              <w:jc w:val="center"/>
              <w:textAlignment w:val="center"/>
              <w:rPr>
                <w:rFonts w:eastAsia="宋体"/>
                <w:color w:val="000000"/>
                <w:sz w:val="16"/>
                <w:szCs w:val="16"/>
              </w:rPr>
            </w:pPr>
            <w:r>
              <w:rPr>
                <w:rFonts w:ascii="宋体" w:hAnsi="宋体" w:eastAsia="宋体"/>
                <w:color w:val="000000"/>
                <w:kern w:val="0"/>
                <w:sz w:val="16"/>
                <w:szCs w:val="16"/>
              </w:rPr>
              <w:t>全年实际完成值</w:t>
            </w:r>
          </w:p>
        </w:tc>
        <w:tc>
          <w:tcPr>
            <w:tcW w:w="1005" w:type="pct"/>
            <w:tcBorders>
              <w:top w:val="single" w:color="auto" w:sz="4" w:space="0"/>
              <w:left w:val="single" w:color="auto" w:sz="4" w:space="0"/>
              <w:bottom w:val="single" w:color="auto" w:sz="4" w:space="0"/>
              <w:right w:val="single" w:color="auto" w:sz="4" w:space="0"/>
            </w:tcBorders>
            <w:vAlign w:val="center"/>
          </w:tcPr>
          <w:p>
            <w:pPr>
              <w:widowControl/>
              <w:spacing w:line="200" w:lineRule="exact"/>
              <w:jc w:val="center"/>
              <w:textAlignment w:val="center"/>
              <w:rPr>
                <w:rFonts w:eastAsia="宋体"/>
                <w:color w:val="000000"/>
                <w:sz w:val="16"/>
                <w:szCs w:val="16"/>
              </w:rPr>
            </w:pPr>
            <w:r>
              <w:rPr>
                <w:rFonts w:ascii="宋体" w:hAnsi="宋体" w:eastAsia="宋体"/>
                <w:color w:val="000000"/>
                <w:kern w:val="0"/>
                <w:sz w:val="16"/>
                <w:szCs w:val="16"/>
              </w:rPr>
              <w:t>未完成原因和改进措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eastAsia="宋体"/>
                <w:color w:val="000000"/>
                <w:sz w:val="16"/>
                <w:szCs w:val="16"/>
              </w:rPr>
            </w:pPr>
          </w:p>
        </w:tc>
        <w:tc>
          <w:tcPr>
            <w:tcW w:w="292" w:type="pct"/>
            <w:vMerge w:val="restart"/>
            <w:tcBorders>
              <w:top w:val="nil"/>
              <w:left w:val="single" w:color="auto" w:sz="4" w:space="0"/>
              <w:bottom w:val="single" w:color="auto" w:sz="4" w:space="0"/>
              <w:right w:val="single" w:color="auto" w:sz="4" w:space="0"/>
            </w:tcBorders>
            <w:vAlign w:val="center"/>
          </w:tcPr>
          <w:p>
            <w:pPr>
              <w:widowControl/>
              <w:spacing w:line="200" w:lineRule="exact"/>
              <w:jc w:val="center"/>
              <w:textAlignment w:val="center"/>
              <w:rPr>
                <w:rFonts w:eastAsia="宋体"/>
                <w:color w:val="000000"/>
                <w:sz w:val="16"/>
                <w:szCs w:val="16"/>
              </w:rPr>
            </w:pPr>
            <w:r>
              <w:rPr>
                <w:rFonts w:ascii="宋体" w:hAnsi="宋体" w:eastAsia="宋体"/>
                <w:color w:val="000000"/>
                <w:kern w:val="0"/>
                <w:sz w:val="16"/>
                <w:szCs w:val="16"/>
              </w:rPr>
              <w:t>产</w:t>
            </w:r>
            <w:r>
              <w:rPr>
                <w:rFonts w:eastAsia="宋体"/>
                <w:color w:val="000000"/>
                <w:kern w:val="0"/>
                <w:sz w:val="16"/>
                <w:szCs w:val="16"/>
              </w:rPr>
              <w:br w:type="textWrapping"/>
            </w:r>
            <w:r>
              <w:rPr>
                <w:rFonts w:ascii="宋体" w:hAnsi="宋体" w:eastAsia="宋体"/>
                <w:color w:val="000000"/>
                <w:kern w:val="0"/>
                <w:sz w:val="16"/>
                <w:szCs w:val="16"/>
              </w:rPr>
              <w:t>出</w:t>
            </w:r>
            <w:r>
              <w:rPr>
                <w:rFonts w:eastAsia="宋体"/>
                <w:color w:val="000000"/>
                <w:kern w:val="0"/>
                <w:sz w:val="16"/>
                <w:szCs w:val="16"/>
              </w:rPr>
              <w:br w:type="textWrapping"/>
            </w:r>
            <w:r>
              <w:rPr>
                <w:rFonts w:ascii="宋体" w:hAnsi="宋体" w:eastAsia="宋体"/>
                <w:color w:val="000000"/>
                <w:kern w:val="0"/>
                <w:sz w:val="16"/>
                <w:szCs w:val="16"/>
              </w:rPr>
              <w:t>指</w:t>
            </w:r>
            <w:r>
              <w:rPr>
                <w:rFonts w:eastAsia="宋体"/>
                <w:color w:val="000000"/>
                <w:kern w:val="0"/>
                <w:sz w:val="16"/>
                <w:szCs w:val="16"/>
              </w:rPr>
              <w:br w:type="textWrapping"/>
            </w:r>
            <w:r>
              <w:rPr>
                <w:rFonts w:ascii="宋体" w:hAnsi="宋体" w:eastAsia="宋体"/>
                <w:color w:val="000000"/>
                <w:kern w:val="0"/>
                <w:sz w:val="16"/>
                <w:szCs w:val="16"/>
              </w:rPr>
              <w:t>标</w:t>
            </w:r>
          </w:p>
        </w:tc>
        <w:tc>
          <w:tcPr>
            <w:tcW w:w="509" w:type="pct"/>
            <w:tcBorders>
              <w:top w:val="nil"/>
              <w:left w:val="single" w:color="auto" w:sz="4" w:space="0"/>
              <w:bottom w:val="single" w:color="auto" w:sz="4" w:space="0"/>
              <w:right w:val="single" w:color="auto" w:sz="4" w:space="0"/>
            </w:tcBorders>
            <w:vAlign w:val="center"/>
          </w:tcPr>
          <w:p>
            <w:pPr>
              <w:widowControl/>
              <w:spacing w:line="200" w:lineRule="exact"/>
              <w:jc w:val="center"/>
              <w:textAlignment w:val="center"/>
              <w:rPr>
                <w:rFonts w:eastAsia="宋体"/>
                <w:color w:val="000000"/>
                <w:sz w:val="16"/>
                <w:szCs w:val="16"/>
              </w:rPr>
            </w:pPr>
            <w:r>
              <w:rPr>
                <w:rFonts w:ascii="宋体" w:hAnsi="宋体" w:eastAsia="宋体"/>
                <w:color w:val="000000"/>
                <w:kern w:val="0"/>
                <w:sz w:val="16"/>
                <w:szCs w:val="16"/>
              </w:rPr>
              <w:t>数量指标</w:t>
            </w:r>
          </w:p>
        </w:tc>
        <w:tc>
          <w:tcPr>
            <w:tcW w:w="1646" w:type="pct"/>
            <w:gridSpan w:val="2"/>
            <w:tcBorders>
              <w:top w:val="single" w:color="auto" w:sz="4" w:space="0"/>
              <w:left w:val="single" w:color="auto" w:sz="4" w:space="0"/>
              <w:bottom w:val="single" w:color="auto" w:sz="4" w:space="0"/>
              <w:right w:val="single" w:color="auto" w:sz="4" w:space="0"/>
            </w:tcBorders>
            <w:vAlign w:val="center"/>
          </w:tcPr>
          <w:p>
            <w:pPr>
              <w:widowControl/>
              <w:spacing w:line="200" w:lineRule="exact"/>
              <w:jc w:val="center"/>
              <w:rPr>
                <w:rFonts w:eastAsia="宋体"/>
                <w:color w:val="000000"/>
                <w:sz w:val="16"/>
                <w:szCs w:val="16"/>
              </w:rPr>
            </w:pPr>
            <w:r>
              <w:rPr>
                <w:rFonts w:hint="eastAsia" w:eastAsia="宋体"/>
                <w:color w:val="000000"/>
                <w:sz w:val="16"/>
                <w:szCs w:val="16"/>
              </w:rPr>
              <w:t>租赁办公面积</w:t>
            </w:r>
            <w:r>
              <w:rPr>
                <w:rFonts w:hint="eastAsia" w:eastAsia="宋体"/>
                <w:color w:val="000000"/>
                <w:sz w:val="16"/>
                <w:szCs w:val="16"/>
                <w:lang w:eastAsia="zh-CN"/>
              </w:rPr>
              <w:t>约</w:t>
            </w:r>
            <w:r>
              <w:rPr>
                <w:rFonts w:hint="eastAsia" w:eastAsia="宋体"/>
                <w:color w:val="000000"/>
                <w:sz w:val="16"/>
                <w:szCs w:val="16"/>
                <w:lang w:val="en-US" w:eastAsia="zh-CN"/>
              </w:rPr>
              <w:t>700</w:t>
            </w:r>
            <w:r>
              <w:rPr>
                <w:rFonts w:hint="eastAsia" w:eastAsia="宋体"/>
                <w:color w:val="000000"/>
                <w:sz w:val="16"/>
                <w:szCs w:val="16"/>
              </w:rPr>
              <w:t>平方米</w:t>
            </w:r>
          </w:p>
        </w:tc>
        <w:tc>
          <w:tcPr>
            <w:tcW w:w="626" w:type="pct"/>
            <w:tcBorders>
              <w:top w:val="single" w:color="auto" w:sz="4" w:space="0"/>
              <w:left w:val="single" w:color="auto" w:sz="4" w:space="0"/>
              <w:bottom w:val="single" w:color="auto" w:sz="4" w:space="0"/>
              <w:right w:val="single" w:color="auto" w:sz="4" w:space="0"/>
            </w:tcBorders>
            <w:vAlign w:val="center"/>
          </w:tcPr>
          <w:p>
            <w:pPr>
              <w:widowControl/>
              <w:spacing w:line="200" w:lineRule="exact"/>
              <w:jc w:val="center"/>
              <w:rPr>
                <w:rFonts w:eastAsia="宋体"/>
                <w:color w:val="000000"/>
                <w:sz w:val="16"/>
                <w:szCs w:val="16"/>
              </w:rPr>
            </w:pPr>
            <w:r>
              <w:rPr>
                <w:rFonts w:hint="eastAsia" w:eastAsia="宋体"/>
                <w:color w:val="000000"/>
                <w:sz w:val="16"/>
                <w:szCs w:val="16"/>
              </w:rPr>
              <w:t>100%</w:t>
            </w:r>
          </w:p>
        </w:tc>
        <w:tc>
          <w:tcPr>
            <w:tcW w:w="484" w:type="pct"/>
            <w:tcBorders>
              <w:top w:val="single" w:color="auto" w:sz="4" w:space="0"/>
              <w:left w:val="single" w:color="auto" w:sz="4" w:space="0"/>
              <w:bottom w:val="single" w:color="auto" w:sz="4" w:space="0"/>
              <w:right w:val="single" w:color="auto" w:sz="4" w:space="0"/>
            </w:tcBorders>
            <w:vAlign w:val="center"/>
          </w:tcPr>
          <w:p>
            <w:pPr>
              <w:widowControl/>
              <w:spacing w:line="200" w:lineRule="exact"/>
              <w:rPr>
                <w:rFonts w:eastAsia="宋体"/>
                <w:color w:val="000000"/>
                <w:sz w:val="16"/>
                <w:szCs w:val="16"/>
              </w:rPr>
            </w:pPr>
            <w:r>
              <w:rPr>
                <w:rFonts w:hint="eastAsia" w:eastAsia="宋体"/>
                <w:color w:val="000000"/>
                <w:sz w:val="16"/>
                <w:szCs w:val="16"/>
              </w:rPr>
              <w:t>完成</w:t>
            </w:r>
          </w:p>
        </w:tc>
        <w:tc>
          <w:tcPr>
            <w:tcW w:w="1005" w:type="pct"/>
            <w:tcBorders>
              <w:top w:val="single" w:color="auto" w:sz="4" w:space="0"/>
              <w:left w:val="single" w:color="auto" w:sz="4" w:space="0"/>
              <w:bottom w:val="single" w:color="auto" w:sz="4" w:space="0"/>
              <w:right w:val="single" w:color="auto" w:sz="4" w:space="0"/>
            </w:tcBorders>
            <w:vAlign w:val="center"/>
          </w:tcPr>
          <w:p>
            <w:pPr>
              <w:widowControl/>
              <w:spacing w:line="200" w:lineRule="exact"/>
              <w:jc w:val="center"/>
              <w:rPr>
                <w:rFonts w:eastAsia="宋体"/>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eastAsia="宋体"/>
                <w:color w:val="000000"/>
                <w:sz w:val="16"/>
                <w:szCs w:val="16"/>
              </w:rPr>
            </w:pPr>
          </w:p>
        </w:tc>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eastAsia="宋体"/>
                <w:color w:val="000000"/>
                <w:sz w:val="16"/>
                <w:szCs w:val="16"/>
              </w:rPr>
            </w:pPr>
          </w:p>
        </w:tc>
        <w:tc>
          <w:tcPr>
            <w:tcW w:w="509" w:type="pct"/>
            <w:tcBorders>
              <w:top w:val="nil"/>
              <w:left w:val="single" w:color="auto" w:sz="4" w:space="0"/>
              <w:bottom w:val="single" w:color="auto" w:sz="4" w:space="0"/>
              <w:right w:val="single" w:color="auto" w:sz="4" w:space="0"/>
            </w:tcBorders>
            <w:vAlign w:val="center"/>
          </w:tcPr>
          <w:p>
            <w:pPr>
              <w:widowControl/>
              <w:spacing w:line="200" w:lineRule="exact"/>
              <w:jc w:val="center"/>
              <w:textAlignment w:val="center"/>
              <w:rPr>
                <w:rFonts w:eastAsia="宋体"/>
                <w:color w:val="000000"/>
                <w:sz w:val="16"/>
                <w:szCs w:val="16"/>
              </w:rPr>
            </w:pPr>
            <w:r>
              <w:rPr>
                <w:rFonts w:ascii="宋体" w:hAnsi="宋体" w:eastAsia="宋体"/>
                <w:color w:val="000000"/>
                <w:kern w:val="0"/>
                <w:sz w:val="16"/>
                <w:szCs w:val="16"/>
              </w:rPr>
              <w:t>质量指标</w:t>
            </w:r>
          </w:p>
        </w:tc>
        <w:tc>
          <w:tcPr>
            <w:tcW w:w="1646" w:type="pct"/>
            <w:gridSpan w:val="2"/>
            <w:tcBorders>
              <w:top w:val="single" w:color="auto" w:sz="4" w:space="0"/>
              <w:left w:val="single" w:color="auto" w:sz="4" w:space="0"/>
              <w:bottom w:val="single" w:color="auto" w:sz="4" w:space="0"/>
              <w:right w:val="single" w:color="auto" w:sz="4" w:space="0"/>
            </w:tcBorders>
            <w:vAlign w:val="center"/>
          </w:tcPr>
          <w:p>
            <w:pPr>
              <w:widowControl/>
              <w:spacing w:line="200" w:lineRule="exact"/>
              <w:jc w:val="center"/>
              <w:rPr>
                <w:rFonts w:eastAsia="宋体"/>
                <w:color w:val="000000"/>
                <w:sz w:val="16"/>
                <w:szCs w:val="16"/>
              </w:rPr>
            </w:pPr>
            <w:r>
              <w:rPr>
                <w:rFonts w:hint="eastAsia" w:eastAsia="宋体"/>
                <w:color w:val="000000"/>
                <w:sz w:val="16"/>
                <w:szCs w:val="16"/>
              </w:rPr>
              <w:t>按合同约定及时支付房租</w:t>
            </w:r>
          </w:p>
        </w:tc>
        <w:tc>
          <w:tcPr>
            <w:tcW w:w="626" w:type="pct"/>
            <w:tcBorders>
              <w:top w:val="single" w:color="auto" w:sz="4" w:space="0"/>
              <w:left w:val="single" w:color="auto" w:sz="4" w:space="0"/>
              <w:bottom w:val="single" w:color="auto" w:sz="4" w:space="0"/>
              <w:right w:val="single" w:color="auto" w:sz="4" w:space="0"/>
            </w:tcBorders>
            <w:vAlign w:val="center"/>
          </w:tcPr>
          <w:p>
            <w:pPr>
              <w:widowControl/>
              <w:spacing w:line="200" w:lineRule="exact"/>
              <w:jc w:val="center"/>
              <w:rPr>
                <w:rFonts w:eastAsia="宋体"/>
                <w:color w:val="000000"/>
                <w:sz w:val="16"/>
                <w:szCs w:val="16"/>
              </w:rPr>
            </w:pPr>
            <w:r>
              <w:rPr>
                <w:rFonts w:hint="eastAsia" w:eastAsia="宋体"/>
                <w:color w:val="000000"/>
                <w:sz w:val="16"/>
                <w:szCs w:val="16"/>
              </w:rPr>
              <w:t>好</w:t>
            </w:r>
          </w:p>
        </w:tc>
        <w:tc>
          <w:tcPr>
            <w:tcW w:w="484" w:type="pct"/>
            <w:tcBorders>
              <w:top w:val="single" w:color="auto" w:sz="4" w:space="0"/>
              <w:left w:val="single" w:color="auto" w:sz="4" w:space="0"/>
              <w:bottom w:val="single" w:color="auto" w:sz="4" w:space="0"/>
              <w:right w:val="single" w:color="auto" w:sz="4" w:space="0"/>
            </w:tcBorders>
            <w:vAlign w:val="center"/>
          </w:tcPr>
          <w:p>
            <w:pPr>
              <w:widowControl/>
              <w:spacing w:line="200" w:lineRule="exact"/>
              <w:rPr>
                <w:rFonts w:eastAsia="宋体"/>
                <w:color w:val="000000"/>
                <w:sz w:val="16"/>
                <w:szCs w:val="16"/>
              </w:rPr>
            </w:pPr>
            <w:r>
              <w:rPr>
                <w:rFonts w:hint="eastAsia" w:eastAsia="宋体"/>
                <w:color w:val="000000"/>
                <w:sz w:val="16"/>
                <w:szCs w:val="16"/>
              </w:rPr>
              <w:t>完成</w:t>
            </w:r>
          </w:p>
        </w:tc>
        <w:tc>
          <w:tcPr>
            <w:tcW w:w="1005" w:type="pct"/>
            <w:tcBorders>
              <w:top w:val="single" w:color="auto" w:sz="4" w:space="0"/>
              <w:left w:val="single" w:color="auto" w:sz="4" w:space="0"/>
              <w:bottom w:val="single" w:color="auto" w:sz="4" w:space="0"/>
              <w:right w:val="single" w:color="auto" w:sz="4" w:space="0"/>
            </w:tcBorders>
            <w:vAlign w:val="center"/>
          </w:tcPr>
          <w:p>
            <w:pPr>
              <w:widowControl/>
              <w:spacing w:line="200" w:lineRule="exact"/>
              <w:jc w:val="center"/>
              <w:rPr>
                <w:rFonts w:eastAsia="宋体"/>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eastAsia="宋体"/>
                <w:color w:val="000000"/>
                <w:sz w:val="16"/>
                <w:szCs w:val="16"/>
              </w:rPr>
            </w:pPr>
          </w:p>
        </w:tc>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eastAsia="宋体"/>
                <w:color w:val="000000"/>
                <w:sz w:val="16"/>
                <w:szCs w:val="16"/>
              </w:rPr>
            </w:pPr>
          </w:p>
        </w:tc>
        <w:tc>
          <w:tcPr>
            <w:tcW w:w="509" w:type="pct"/>
            <w:tcBorders>
              <w:top w:val="nil"/>
              <w:left w:val="single" w:color="auto" w:sz="4" w:space="0"/>
              <w:bottom w:val="single" w:color="auto" w:sz="4" w:space="0"/>
              <w:right w:val="single" w:color="auto" w:sz="4" w:space="0"/>
            </w:tcBorders>
            <w:vAlign w:val="center"/>
          </w:tcPr>
          <w:p>
            <w:pPr>
              <w:widowControl/>
              <w:spacing w:line="200" w:lineRule="exact"/>
              <w:jc w:val="center"/>
              <w:textAlignment w:val="center"/>
              <w:rPr>
                <w:rFonts w:eastAsia="宋体"/>
                <w:color w:val="000000"/>
                <w:sz w:val="16"/>
                <w:szCs w:val="16"/>
              </w:rPr>
            </w:pPr>
            <w:r>
              <w:rPr>
                <w:rFonts w:ascii="宋体" w:hAnsi="宋体" w:eastAsia="宋体"/>
                <w:color w:val="000000"/>
                <w:kern w:val="0"/>
                <w:sz w:val="16"/>
                <w:szCs w:val="16"/>
              </w:rPr>
              <w:t>时效指标</w:t>
            </w:r>
          </w:p>
        </w:tc>
        <w:tc>
          <w:tcPr>
            <w:tcW w:w="1646" w:type="pct"/>
            <w:gridSpan w:val="2"/>
            <w:tcBorders>
              <w:top w:val="single" w:color="auto" w:sz="4" w:space="0"/>
              <w:left w:val="single" w:color="auto" w:sz="4" w:space="0"/>
              <w:bottom w:val="single" w:color="auto" w:sz="4" w:space="0"/>
              <w:right w:val="single" w:color="auto" w:sz="4" w:space="0"/>
            </w:tcBorders>
            <w:vAlign w:val="center"/>
          </w:tcPr>
          <w:p>
            <w:pPr>
              <w:widowControl/>
              <w:spacing w:line="200" w:lineRule="exact"/>
              <w:ind w:firstLine="400" w:firstLineChars="250"/>
              <w:rPr>
                <w:rFonts w:eastAsia="宋体"/>
                <w:color w:val="000000"/>
                <w:sz w:val="16"/>
                <w:szCs w:val="16"/>
              </w:rPr>
            </w:pPr>
            <w:r>
              <w:rPr>
                <w:rFonts w:hint="eastAsia" w:eastAsia="宋体"/>
                <w:color w:val="000000"/>
                <w:sz w:val="16"/>
                <w:szCs w:val="16"/>
              </w:rPr>
              <w:t>合同约定租赁期限1年</w:t>
            </w:r>
          </w:p>
        </w:tc>
        <w:tc>
          <w:tcPr>
            <w:tcW w:w="626" w:type="pct"/>
            <w:tcBorders>
              <w:top w:val="single" w:color="auto" w:sz="4" w:space="0"/>
              <w:left w:val="single" w:color="auto" w:sz="4" w:space="0"/>
              <w:bottom w:val="single" w:color="auto" w:sz="4" w:space="0"/>
              <w:right w:val="single" w:color="auto" w:sz="4" w:space="0"/>
            </w:tcBorders>
            <w:vAlign w:val="center"/>
          </w:tcPr>
          <w:p>
            <w:pPr>
              <w:widowControl/>
              <w:spacing w:line="200" w:lineRule="exact"/>
              <w:jc w:val="center"/>
              <w:rPr>
                <w:rFonts w:eastAsia="宋体"/>
                <w:color w:val="000000"/>
                <w:sz w:val="16"/>
                <w:szCs w:val="16"/>
              </w:rPr>
            </w:pPr>
            <w:r>
              <w:rPr>
                <w:rFonts w:hint="eastAsia" w:eastAsia="宋体"/>
                <w:color w:val="000000"/>
                <w:sz w:val="16"/>
                <w:szCs w:val="16"/>
              </w:rPr>
              <w:t>100%</w:t>
            </w:r>
          </w:p>
        </w:tc>
        <w:tc>
          <w:tcPr>
            <w:tcW w:w="484" w:type="pct"/>
            <w:tcBorders>
              <w:top w:val="single" w:color="auto" w:sz="4" w:space="0"/>
              <w:left w:val="single" w:color="auto" w:sz="4" w:space="0"/>
              <w:bottom w:val="single" w:color="auto" w:sz="4" w:space="0"/>
              <w:right w:val="single" w:color="auto" w:sz="4" w:space="0"/>
            </w:tcBorders>
            <w:vAlign w:val="center"/>
          </w:tcPr>
          <w:p>
            <w:pPr>
              <w:widowControl/>
              <w:spacing w:line="200" w:lineRule="exact"/>
              <w:rPr>
                <w:rFonts w:eastAsia="宋体"/>
                <w:color w:val="000000"/>
                <w:sz w:val="16"/>
                <w:szCs w:val="16"/>
              </w:rPr>
            </w:pPr>
            <w:r>
              <w:rPr>
                <w:rFonts w:hint="eastAsia" w:eastAsia="宋体"/>
                <w:color w:val="000000"/>
                <w:sz w:val="16"/>
                <w:szCs w:val="16"/>
              </w:rPr>
              <w:t>完成</w:t>
            </w:r>
          </w:p>
        </w:tc>
        <w:tc>
          <w:tcPr>
            <w:tcW w:w="1005" w:type="pct"/>
            <w:tcBorders>
              <w:top w:val="single" w:color="auto" w:sz="4" w:space="0"/>
              <w:left w:val="single" w:color="auto" w:sz="4" w:space="0"/>
              <w:bottom w:val="single" w:color="auto" w:sz="4" w:space="0"/>
              <w:right w:val="single" w:color="auto" w:sz="4" w:space="0"/>
            </w:tcBorders>
            <w:vAlign w:val="center"/>
          </w:tcPr>
          <w:p>
            <w:pPr>
              <w:widowControl/>
              <w:spacing w:line="200" w:lineRule="exact"/>
              <w:jc w:val="center"/>
              <w:rPr>
                <w:rFonts w:eastAsia="宋体"/>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eastAsia="宋体"/>
                <w:color w:val="000000"/>
                <w:sz w:val="16"/>
                <w:szCs w:val="16"/>
              </w:rPr>
            </w:pPr>
          </w:p>
        </w:tc>
        <w:tc>
          <w:tcPr>
            <w:tcW w:w="292" w:type="pct"/>
            <w:vMerge w:val="restart"/>
            <w:tcBorders>
              <w:top w:val="nil"/>
              <w:left w:val="single" w:color="auto" w:sz="4" w:space="0"/>
              <w:bottom w:val="single" w:color="auto" w:sz="4" w:space="0"/>
              <w:right w:val="single" w:color="auto" w:sz="4" w:space="0"/>
            </w:tcBorders>
            <w:vAlign w:val="center"/>
          </w:tcPr>
          <w:p>
            <w:pPr>
              <w:widowControl/>
              <w:spacing w:line="200" w:lineRule="exact"/>
              <w:jc w:val="center"/>
              <w:textAlignment w:val="center"/>
              <w:rPr>
                <w:rFonts w:eastAsia="宋体"/>
                <w:color w:val="000000"/>
                <w:sz w:val="16"/>
                <w:szCs w:val="16"/>
              </w:rPr>
            </w:pPr>
            <w:r>
              <w:rPr>
                <w:rFonts w:ascii="宋体" w:hAnsi="宋体" w:eastAsia="宋体"/>
                <w:color w:val="000000"/>
                <w:kern w:val="0"/>
                <w:sz w:val="16"/>
                <w:szCs w:val="16"/>
              </w:rPr>
              <w:t>效</w:t>
            </w:r>
            <w:r>
              <w:rPr>
                <w:rFonts w:eastAsia="宋体"/>
                <w:color w:val="000000"/>
                <w:kern w:val="0"/>
                <w:sz w:val="16"/>
                <w:szCs w:val="16"/>
              </w:rPr>
              <w:br w:type="textWrapping"/>
            </w:r>
            <w:r>
              <w:rPr>
                <w:rFonts w:ascii="宋体" w:hAnsi="宋体" w:eastAsia="宋体"/>
                <w:color w:val="000000"/>
                <w:kern w:val="0"/>
                <w:sz w:val="16"/>
                <w:szCs w:val="16"/>
              </w:rPr>
              <w:t>益</w:t>
            </w:r>
            <w:r>
              <w:rPr>
                <w:rFonts w:eastAsia="宋体"/>
                <w:color w:val="000000"/>
                <w:kern w:val="0"/>
                <w:sz w:val="16"/>
                <w:szCs w:val="16"/>
              </w:rPr>
              <w:br w:type="textWrapping"/>
            </w:r>
            <w:r>
              <w:rPr>
                <w:rFonts w:ascii="宋体" w:hAnsi="宋体" w:eastAsia="宋体"/>
                <w:color w:val="000000"/>
                <w:kern w:val="0"/>
                <w:sz w:val="16"/>
                <w:szCs w:val="16"/>
              </w:rPr>
              <w:t>指</w:t>
            </w:r>
            <w:r>
              <w:rPr>
                <w:rFonts w:eastAsia="宋体"/>
                <w:color w:val="000000"/>
                <w:kern w:val="0"/>
                <w:sz w:val="16"/>
                <w:szCs w:val="16"/>
              </w:rPr>
              <w:br w:type="textWrapping"/>
            </w:r>
            <w:r>
              <w:rPr>
                <w:rFonts w:ascii="宋体" w:hAnsi="宋体" w:eastAsia="宋体"/>
                <w:color w:val="000000"/>
                <w:kern w:val="0"/>
                <w:sz w:val="16"/>
                <w:szCs w:val="16"/>
              </w:rPr>
              <w:t>标</w:t>
            </w:r>
          </w:p>
        </w:tc>
        <w:tc>
          <w:tcPr>
            <w:tcW w:w="509" w:type="pct"/>
            <w:tcBorders>
              <w:top w:val="nil"/>
              <w:left w:val="single" w:color="auto" w:sz="4" w:space="0"/>
              <w:bottom w:val="single" w:color="auto" w:sz="4" w:space="0"/>
              <w:right w:val="single" w:color="auto" w:sz="4" w:space="0"/>
            </w:tcBorders>
            <w:vAlign w:val="center"/>
          </w:tcPr>
          <w:p>
            <w:pPr>
              <w:widowControl/>
              <w:spacing w:line="200" w:lineRule="exact"/>
              <w:jc w:val="center"/>
              <w:textAlignment w:val="center"/>
              <w:rPr>
                <w:rFonts w:eastAsia="宋体"/>
                <w:color w:val="000000"/>
                <w:sz w:val="16"/>
                <w:szCs w:val="16"/>
              </w:rPr>
            </w:pPr>
            <w:r>
              <w:rPr>
                <w:rFonts w:ascii="宋体" w:hAnsi="宋体" w:eastAsia="宋体"/>
                <w:color w:val="000000"/>
                <w:kern w:val="0"/>
                <w:sz w:val="16"/>
                <w:szCs w:val="16"/>
              </w:rPr>
              <w:t>经济效益</w:t>
            </w:r>
            <w:r>
              <w:rPr>
                <w:rFonts w:eastAsia="宋体"/>
                <w:color w:val="000000"/>
                <w:kern w:val="0"/>
                <w:sz w:val="16"/>
                <w:szCs w:val="16"/>
              </w:rPr>
              <w:br w:type="textWrapping"/>
            </w:r>
            <w:r>
              <w:rPr>
                <w:rFonts w:ascii="宋体" w:hAnsi="宋体" w:eastAsia="宋体"/>
                <w:color w:val="000000"/>
                <w:kern w:val="0"/>
                <w:sz w:val="16"/>
                <w:szCs w:val="16"/>
              </w:rPr>
              <w:t>指标</w:t>
            </w:r>
          </w:p>
        </w:tc>
        <w:tc>
          <w:tcPr>
            <w:tcW w:w="1646" w:type="pct"/>
            <w:gridSpan w:val="2"/>
            <w:tcBorders>
              <w:top w:val="single" w:color="auto" w:sz="4" w:space="0"/>
              <w:left w:val="single" w:color="auto" w:sz="4" w:space="0"/>
              <w:bottom w:val="single" w:color="auto" w:sz="4" w:space="0"/>
              <w:right w:val="single" w:color="auto" w:sz="4" w:space="0"/>
            </w:tcBorders>
            <w:vAlign w:val="center"/>
          </w:tcPr>
          <w:p>
            <w:pPr>
              <w:widowControl/>
              <w:spacing w:line="200" w:lineRule="exact"/>
              <w:jc w:val="center"/>
              <w:rPr>
                <w:rFonts w:eastAsia="宋体"/>
                <w:color w:val="000000"/>
                <w:sz w:val="16"/>
                <w:szCs w:val="16"/>
              </w:rPr>
            </w:pPr>
          </w:p>
        </w:tc>
        <w:tc>
          <w:tcPr>
            <w:tcW w:w="626" w:type="pct"/>
            <w:tcBorders>
              <w:top w:val="single" w:color="auto" w:sz="4" w:space="0"/>
              <w:left w:val="single" w:color="auto" w:sz="4" w:space="0"/>
              <w:bottom w:val="single" w:color="auto" w:sz="4" w:space="0"/>
              <w:right w:val="single" w:color="auto" w:sz="4" w:space="0"/>
            </w:tcBorders>
            <w:vAlign w:val="center"/>
          </w:tcPr>
          <w:p>
            <w:pPr>
              <w:widowControl/>
              <w:spacing w:line="200" w:lineRule="exact"/>
              <w:jc w:val="center"/>
              <w:rPr>
                <w:rFonts w:eastAsia="宋体"/>
                <w:color w:val="000000"/>
                <w:sz w:val="16"/>
                <w:szCs w:val="16"/>
              </w:rPr>
            </w:pPr>
          </w:p>
        </w:tc>
        <w:tc>
          <w:tcPr>
            <w:tcW w:w="484" w:type="pct"/>
            <w:tcBorders>
              <w:top w:val="single" w:color="auto" w:sz="4" w:space="0"/>
              <w:left w:val="single" w:color="auto" w:sz="4" w:space="0"/>
              <w:bottom w:val="single" w:color="auto" w:sz="4" w:space="0"/>
              <w:right w:val="single" w:color="auto" w:sz="4" w:space="0"/>
            </w:tcBorders>
            <w:vAlign w:val="center"/>
          </w:tcPr>
          <w:p>
            <w:pPr>
              <w:widowControl/>
              <w:spacing w:line="200" w:lineRule="exact"/>
              <w:rPr>
                <w:rFonts w:eastAsia="宋体"/>
                <w:color w:val="000000"/>
                <w:sz w:val="16"/>
                <w:szCs w:val="16"/>
              </w:rPr>
            </w:pPr>
          </w:p>
        </w:tc>
        <w:tc>
          <w:tcPr>
            <w:tcW w:w="1005" w:type="pct"/>
            <w:tcBorders>
              <w:top w:val="single" w:color="auto" w:sz="4" w:space="0"/>
              <w:left w:val="single" w:color="auto" w:sz="4" w:space="0"/>
              <w:bottom w:val="single" w:color="auto" w:sz="4" w:space="0"/>
              <w:right w:val="single" w:color="auto" w:sz="4" w:space="0"/>
            </w:tcBorders>
            <w:vAlign w:val="center"/>
          </w:tcPr>
          <w:p>
            <w:pPr>
              <w:widowControl/>
              <w:spacing w:line="200" w:lineRule="exact"/>
              <w:jc w:val="center"/>
              <w:rPr>
                <w:rFonts w:eastAsia="宋体"/>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eastAsia="宋体"/>
                <w:color w:val="000000"/>
                <w:sz w:val="16"/>
                <w:szCs w:val="16"/>
              </w:rPr>
            </w:pPr>
          </w:p>
        </w:tc>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eastAsia="宋体"/>
                <w:color w:val="000000"/>
                <w:sz w:val="16"/>
                <w:szCs w:val="16"/>
              </w:rPr>
            </w:pPr>
          </w:p>
        </w:tc>
        <w:tc>
          <w:tcPr>
            <w:tcW w:w="509" w:type="pct"/>
            <w:tcBorders>
              <w:top w:val="nil"/>
              <w:left w:val="single" w:color="auto" w:sz="4" w:space="0"/>
              <w:bottom w:val="single" w:color="auto" w:sz="4" w:space="0"/>
              <w:right w:val="single" w:color="auto" w:sz="4" w:space="0"/>
            </w:tcBorders>
            <w:vAlign w:val="center"/>
          </w:tcPr>
          <w:p>
            <w:pPr>
              <w:widowControl/>
              <w:spacing w:line="200" w:lineRule="exact"/>
              <w:jc w:val="center"/>
              <w:textAlignment w:val="center"/>
              <w:rPr>
                <w:rFonts w:eastAsia="宋体"/>
                <w:color w:val="000000"/>
                <w:sz w:val="16"/>
                <w:szCs w:val="16"/>
              </w:rPr>
            </w:pPr>
            <w:r>
              <w:rPr>
                <w:rFonts w:ascii="宋体" w:hAnsi="宋体" w:eastAsia="宋体"/>
                <w:color w:val="000000"/>
                <w:kern w:val="0"/>
                <w:sz w:val="16"/>
                <w:szCs w:val="16"/>
              </w:rPr>
              <w:t>社会效益</w:t>
            </w:r>
            <w:r>
              <w:rPr>
                <w:rFonts w:eastAsia="宋体"/>
                <w:color w:val="000000"/>
                <w:kern w:val="0"/>
                <w:sz w:val="16"/>
                <w:szCs w:val="16"/>
              </w:rPr>
              <w:br w:type="textWrapping"/>
            </w:r>
            <w:r>
              <w:rPr>
                <w:rFonts w:ascii="宋体" w:hAnsi="宋体" w:eastAsia="宋体"/>
                <w:color w:val="000000"/>
                <w:kern w:val="0"/>
                <w:sz w:val="16"/>
                <w:szCs w:val="16"/>
              </w:rPr>
              <w:t>指标</w:t>
            </w:r>
          </w:p>
        </w:tc>
        <w:tc>
          <w:tcPr>
            <w:tcW w:w="1646" w:type="pct"/>
            <w:gridSpan w:val="2"/>
            <w:tcBorders>
              <w:top w:val="single" w:color="auto" w:sz="4" w:space="0"/>
              <w:left w:val="single" w:color="auto" w:sz="4" w:space="0"/>
              <w:bottom w:val="single" w:color="auto" w:sz="4" w:space="0"/>
              <w:right w:val="single" w:color="auto" w:sz="4" w:space="0"/>
            </w:tcBorders>
            <w:vAlign w:val="center"/>
          </w:tcPr>
          <w:p>
            <w:pPr>
              <w:widowControl/>
              <w:spacing w:line="200" w:lineRule="exact"/>
              <w:jc w:val="center"/>
              <w:rPr>
                <w:rFonts w:eastAsia="宋体"/>
                <w:color w:val="000000"/>
                <w:sz w:val="16"/>
                <w:szCs w:val="16"/>
              </w:rPr>
            </w:pPr>
            <w:r>
              <w:rPr>
                <w:rFonts w:hint="eastAsia" w:eastAsia="宋体"/>
                <w:color w:val="000000"/>
                <w:sz w:val="16"/>
                <w:szCs w:val="16"/>
              </w:rPr>
              <w:t>提供办公场所，方便群众办事</w:t>
            </w:r>
          </w:p>
        </w:tc>
        <w:tc>
          <w:tcPr>
            <w:tcW w:w="626" w:type="pct"/>
            <w:tcBorders>
              <w:top w:val="single" w:color="auto" w:sz="4" w:space="0"/>
              <w:left w:val="single" w:color="auto" w:sz="4" w:space="0"/>
              <w:bottom w:val="single" w:color="auto" w:sz="4" w:space="0"/>
              <w:right w:val="single" w:color="auto" w:sz="4" w:space="0"/>
            </w:tcBorders>
            <w:vAlign w:val="center"/>
          </w:tcPr>
          <w:p>
            <w:pPr>
              <w:widowControl/>
              <w:spacing w:line="200" w:lineRule="exact"/>
              <w:jc w:val="center"/>
              <w:rPr>
                <w:rFonts w:eastAsia="宋体"/>
                <w:color w:val="000000"/>
                <w:sz w:val="16"/>
                <w:szCs w:val="16"/>
              </w:rPr>
            </w:pPr>
            <w:r>
              <w:rPr>
                <w:rFonts w:hint="eastAsia" w:eastAsia="宋体"/>
                <w:color w:val="000000"/>
                <w:sz w:val="16"/>
                <w:szCs w:val="16"/>
              </w:rPr>
              <w:t>影响程度提高</w:t>
            </w:r>
          </w:p>
        </w:tc>
        <w:tc>
          <w:tcPr>
            <w:tcW w:w="484" w:type="pct"/>
            <w:tcBorders>
              <w:top w:val="single" w:color="auto" w:sz="4" w:space="0"/>
              <w:left w:val="single" w:color="auto" w:sz="4" w:space="0"/>
              <w:bottom w:val="single" w:color="auto" w:sz="4" w:space="0"/>
              <w:right w:val="single" w:color="auto" w:sz="4" w:space="0"/>
            </w:tcBorders>
            <w:vAlign w:val="center"/>
          </w:tcPr>
          <w:p>
            <w:pPr>
              <w:widowControl/>
              <w:spacing w:line="200" w:lineRule="exact"/>
              <w:rPr>
                <w:rFonts w:eastAsia="宋体"/>
                <w:color w:val="000000"/>
                <w:sz w:val="16"/>
                <w:szCs w:val="16"/>
              </w:rPr>
            </w:pPr>
            <w:r>
              <w:rPr>
                <w:rFonts w:hint="eastAsia" w:eastAsia="宋体"/>
                <w:color w:val="000000"/>
                <w:sz w:val="16"/>
                <w:szCs w:val="16"/>
              </w:rPr>
              <w:t>完成</w:t>
            </w:r>
          </w:p>
        </w:tc>
        <w:tc>
          <w:tcPr>
            <w:tcW w:w="1005" w:type="pct"/>
            <w:tcBorders>
              <w:top w:val="single" w:color="auto" w:sz="4" w:space="0"/>
              <w:left w:val="single" w:color="auto" w:sz="4" w:space="0"/>
              <w:bottom w:val="single" w:color="auto" w:sz="4" w:space="0"/>
              <w:right w:val="single" w:color="auto" w:sz="4" w:space="0"/>
            </w:tcBorders>
            <w:vAlign w:val="center"/>
          </w:tcPr>
          <w:p>
            <w:pPr>
              <w:widowControl/>
              <w:spacing w:line="200" w:lineRule="exact"/>
              <w:jc w:val="center"/>
              <w:rPr>
                <w:rFonts w:eastAsia="宋体"/>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eastAsia="宋体"/>
                <w:color w:val="000000"/>
                <w:sz w:val="16"/>
                <w:szCs w:val="16"/>
              </w:rPr>
            </w:pPr>
          </w:p>
        </w:tc>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eastAsia="宋体"/>
                <w:color w:val="000000"/>
                <w:sz w:val="16"/>
                <w:szCs w:val="16"/>
              </w:rPr>
            </w:pPr>
          </w:p>
        </w:tc>
        <w:tc>
          <w:tcPr>
            <w:tcW w:w="509" w:type="pct"/>
            <w:tcBorders>
              <w:top w:val="single" w:color="auto" w:sz="4" w:space="0"/>
              <w:left w:val="single" w:color="auto" w:sz="4" w:space="0"/>
              <w:bottom w:val="single" w:color="auto" w:sz="4" w:space="0"/>
              <w:right w:val="single" w:color="auto" w:sz="4" w:space="0"/>
            </w:tcBorders>
            <w:vAlign w:val="center"/>
          </w:tcPr>
          <w:p>
            <w:pPr>
              <w:widowControl/>
              <w:spacing w:line="200" w:lineRule="exact"/>
              <w:jc w:val="center"/>
              <w:textAlignment w:val="center"/>
              <w:rPr>
                <w:rFonts w:eastAsia="宋体"/>
                <w:color w:val="000000"/>
                <w:sz w:val="16"/>
                <w:szCs w:val="16"/>
              </w:rPr>
            </w:pPr>
            <w:r>
              <w:rPr>
                <w:rFonts w:ascii="宋体" w:hAnsi="宋体" w:eastAsia="宋体"/>
                <w:color w:val="000000"/>
                <w:kern w:val="0"/>
                <w:sz w:val="16"/>
                <w:szCs w:val="16"/>
              </w:rPr>
              <w:t>生态效益</w:t>
            </w:r>
            <w:r>
              <w:rPr>
                <w:rFonts w:eastAsia="宋体"/>
                <w:color w:val="000000"/>
                <w:kern w:val="0"/>
                <w:sz w:val="16"/>
                <w:szCs w:val="16"/>
              </w:rPr>
              <w:br w:type="textWrapping"/>
            </w:r>
            <w:r>
              <w:rPr>
                <w:rFonts w:ascii="宋体" w:hAnsi="宋体" w:eastAsia="宋体"/>
                <w:color w:val="000000"/>
                <w:kern w:val="0"/>
                <w:sz w:val="16"/>
                <w:szCs w:val="16"/>
              </w:rPr>
              <w:t>指标</w:t>
            </w:r>
          </w:p>
        </w:tc>
        <w:tc>
          <w:tcPr>
            <w:tcW w:w="1646" w:type="pct"/>
            <w:gridSpan w:val="2"/>
            <w:tcBorders>
              <w:top w:val="single" w:color="auto" w:sz="4" w:space="0"/>
              <w:left w:val="single" w:color="auto" w:sz="4" w:space="0"/>
              <w:bottom w:val="single" w:color="auto" w:sz="4" w:space="0"/>
              <w:right w:val="single" w:color="auto" w:sz="4" w:space="0"/>
            </w:tcBorders>
            <w:vAlign w:val="center"/>
          </w:tcPr>
          <w:p>
            <w:pPr>
              <w:widowControl/>
              <w:spacing w:line="200" w:lineRule="exact"/>
              <w:jc w:val="center"/>
              <w:rPr>
                <w:rFonts w:eastAsia="宋体"/>
                <w:color w:val="000000"/>
                <w:sz w:val="16"/>
                <w:szCs w:val="16"/>
              </w:rPr>
            </w:pPr>
          </w:p>
        </w:tc>
        <w:tc>
          <w:tcPr>
            <w:tcW w:w="626" w:type="pct"/>
            <w:tcBorders>
              <w:top w:val="single" w:color="auto" w:sz="4" w:space="0"/>
              <w:left w:val="single" w:color="auto" w:sz="4" w:space="0"/>
              <w:bottom w:val="single" w:color="auto" w:sz="4" w:space="0"/>
              <w:right w:val="single" w:color="auto" w:sz="4" w:space="0"/>
            </w:tcBorders>
            <w:vAlign w:val="center"/>
          </w:tcPr>
          <w:p>
            <w:pPr>
              <w:widowControl/>
              <w:spacing w:line="200" w:lineRule="exact"/>
              <w:rPr>
                <w:rFonts w:eastAsia="宋体"/>
                <w:color w:val="000000"/>
                <w:sz w:val="16"/>
                <w:szCs w:val="16"/>
              </w:rPr>
            </w:pPr>
          </w:p>
        </w:tc>
        <w:tc>
          <w:tcPr>
            <w:tcW w:w="484" w:type="pct"/>
            <w:tcBorders>
              <w:top w:val="single" w:color="auto" w:sz="4" w:space="0"/>
              <w:left w:val="single" w:color="auto" w:sz="4" w:space="0"/>
              <w:bottom w:val="single" w:color="auto" w:sz="4" w:space="0"/>
              <w:right w:val="single" w:color="auto" w:sz="4" w:space="0"/>
            </w:tcBorders>
            <w:vAlign w:val="center"/>
          </w:tcPr>
          <w:p>
            <w:pPr>
              <w:widowControl/>
              <w:spacing w:line="200" w:lineRule="exact"/>
              <w:rPr>
                <w:rFonts w:eastAsia="宋体"/>
                <w:color w:val="000000"/>
                <w:sz w:val="16"/>
                <w:szCs w:val="16"/>
              </w:rPr>
            </w:pPr>
          </w:p>
        </w:tc>
        <w:tc>
          <w:tcPr>
            <w:tcW w:w="1005" w:type="pct"/>
            <w:tcBorders>
              <w:top w:val="single" w:color="auto" w:sz="4" w:space="0"/>
              <w:left w:val="single" w:color="auto" w:sz="4" w:space="0"/>
              <w:bottom w:val="single" w:color="auto" w:sz="4" w:space="0"/>
              <w:right w:val="single" w:color="auto" w:sz="4" w:space="0"/>
            </w:tcBorders>
            <w:vAlign w:val="center"/>
          </w:tcPr>
          <w:p>
            <w:pPr>
              <w:widowControl/>
              <w:spacing w:line="200" w:lineRule="exact"/>
              <w:jc w:val="center"/>
              <w:rPr>
                <w:rFonts w:eastAsia="宋体"/>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6"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eastAsia="宋体"/>
                <w:color w:val="000000"/>
                <w:sz w:val="16"/>
                <w:szCs w:val="16"/>
              </w:rPr>
            </w:pPr>
          </w:p>
        </w:tc>
        <w:tc>
          <w:tcPr>
            <w:tcW w:w="292" w:type="pct"/>
            <w:tcBorders>
              <w:top w:val="single" w:color="auto" w:sz="4" w:space="0"/>
              <w:left w:val="single" w:color="auto" w:sz="4" w:space="0"/>
              <w:bottom w:val="single" w:color="auto" w:sz="4" w:space="0"/>
              <w:right w:val="single" w:color="auto" w:sz="4" w:space="0"/>
            </w:tcBorders>
            <w:vAlign w:val="center"/>
          </w:tcPr>
          <w:p>
            <w:pPr>
              <w:widowControl/>
              <w:spacing w:line="180" w:lineRule="exact"/>
              <w:jc w:val="center"/>
              <w:textAlignment w:val="center"/>
              <w:rPr>
                <w:rFonts w:eastAsia="宋体"/>
                <w:color w:val="000000"/>
                <w:sz w:val="16"/>
                <w:szCs w:val="16"/>
              </w:rPr>
            </w:pPr>
            <w:r>
              <w:rPr>
                <w:rFonts w:ascii="宋体" w:hAnsi="宋体" w:eastAsia="宋体"/>
                <w:color w:val="000000"/>
                <w:kern w:val="0"/>
                <w:sz w:val="16"/>
                <w:szCs w:val="16"/>
              </w:rPr>
              <w:t>满意度指标</w:t>
            </w:r>
          </w:p>
        </w:tc>
        <w:tc>
          <w:tcPr>
            <w:tcW w:w="509" w:type="pct"/>
            <w:tcBorders>
              <w:top w:val="single" w:color="auto" w:sz="4" w:space="0"/>
              <w:left w:val="single" w:color="auto" w:sz="4" w:space="0"/>
              <w:bottom w:val="single" w:color="auto" w:sz="4" w:space="0"/>
              <w:right w:val="single" w:color="auto" w:sz="4" w:space="0"/>
            </w:tcBorders>
            <w:vAlign w:val="center"/>
          </w:tcPr>
          <w:p>
            <w:pPr>
              <w:widowControl/>
              <w:spacing w:line="200" w:lineRule="exact"/>
              <w:jc w:val="center"/>
              <w:textAlignment w:val="center"/>
              <w:rPr>
                <w:rFonts w:eastAsia="宋体"/>
                <w:color w:val="000000"/>
                <w:sz w:val="16"/>
                <w:szCs w:val="16"/>
              </w:rPr>
            </w:pPr>
            <w:r>
              <w:rPr>
                <w:rFonts w:ascii="宋体" w:hAnsi="宋体" w:eastAsia="宋体"/>
                <w:color w:val="000000"/>
                <w:kern w:val="0"/>
                <w:sz w:val="16"/>
                <w:szCs w:val="16"/>
              </w:rPr>
              <w:t>服务对象</w:t>
            </w:r>
            <w:r>
              <w:rPr>
                <w:rFonts w:eastAsia="宋体"/>
                <w:color w:val="000000"/>
                <w:kern w:val="0"/>
                <w:sz w:val="16"/>
                <w:szCs w:val="16"/>
              </w:rPr>
              <w:br w:type="textWrapping"/>
            </w:r>
            <w:r>
              <w:rPr>
                <w:rFonts w:ascii="宋体" w:hAnsi="宋体" w:eastAsia="宋体"/>
                <w:color w:val="000000"/>
                <w:kern w:val="0"/>
                <w:sz w:val="16"/>
                <w:szCs w:val="16"/>
              </w:rPr>
              <w:t>满意度指标</w:t>
            </w:r>
          </w:p>
        </w:tc>
        <w:tc>
          <w:tcPr>
            <w:tcW w:w="1646" w:type="pct"/>
            <w:gridSpan w:val="2"/>
            <w:tcBorders>
              <w:top w:val="single" w:color="auto" w:sz="4" w:space="0"/>
              <w:left w:val="single" w:color="auto" w:sz="4" w:space="0"/>
              <w:bottom w:val="single" w:color="auto" w:sz="4" w:space="0"/>
              <w:right w:val="single" w:color="auto" w:sz="4" w:space="0"/>
            </w:tcBorders>
            <w:vAlign w:val="center"/>
          </w:tcPr>
          <w:p>
            <w:pPr>
              <w:widowControl/>
              <w:spacing w:line="200" w:lineRule="exact"/>
              <w:jc w:val="center"/>
              <w:rPr>
                <w:rFonts w:eastAsia="宋体"/>
                <w:color w:val="000000"/>
                <w:sz w:val="16"/>
                <w:szCs w:val="16"/>
              </w:rPr>
            </w:pPr>
            <w:r>
              <w:rPr>
                <w:rFonts w:hint="eastAsia" w:eastAsia="宋体"/>
                <w:color w:val="000000"/>
                <w:sz w:val="16"/>
                <w:szCs w:val="16"/>
              </w:rPr>
              <w:t>方便群众办事，群众满意度提高</w:t>
            </w:r>
          </w:p>
        </w:tc>
        <w:tc>
          <w:tcPr>
            <w:tcW w:w="626" w:type="pct"/>
            <w:tcBorders>
              <w:top w:val="single" w:color="auto" w:sz="4" w:space="0"/>
              <w:left w:val="single" w:color="auto" w:sz="4" w:space="0"/>
              <w:bottom w:val="single" w:color="auto" w:sz="4" w:space="0"/>
              <w:right w:val="single" w:color="auto" w:sz="4" w:space="0"/>
            </w:tcBorders>
            <w:vAlign w:val="center"/>
          </w:tcPr>
          <w:p>
            <w:pPr>
              <w:widowControl/>
              <w:spacing w:line="200" w:lineRule="exact"/>
              <w:rPr>
                <w:rFonts w:eastAsia="宋体"/>
                <w:color w:val="000000"/>
                <w:sz w:val="16"/>
                <w:szCs w:val="16"/>
              </w:rPr>
            </w:pPr>
            <w:r>
              <w:rPr>
                <w:rFonts w:hint="eastAsia" w:eastAsia="宋体"/>
                <w:color w:val="000000"/>
                <w:sz w:val="16"/>
                <w:szCs w:val="16"/>
              </w:rPr>
              <w:t>95%</w:t>
            </w:r>
          </w:p>
        </w:tc>
        <w:tc>
          <w:tcPr>
            <w:tcW w:w="484" w:type="pct"/>
            <w:tcBorders>
              <w:top w:val="single" w:color="auto" w:sz="4" w:space="0"/>
              <w:left w:val="single" w:color="auto" w:sz="4" w:space="0"/>
              <w:bottom w:val="single" w:color="auto" w:sz="4" w:space="0"/>
              <w:right w:val="single" w:color="auto" w:sz="4" w:space="0"/>
            </w:tcBorders>
            <w:vAlign w:val="center"/>
          </w:tcPr>
          <w:p>
            <w:pPr>
              <w:widowControl/>
              <w:spacing w:line="200" w:lineRule="exact"/>
              <w:rPr>
                <w:rFonts w:eastAsia="宋体"/>
                <w:color w:val="000000"/>
                <w:sz w:val="16"/>
                <w:szCs w:val="16"/>
              </w:rPr>
            </w:pPr>
            <w:r>
              <w:rPr>
                <w:rFonts w:hint="eastAsia" w:eastAsia="宋体"/>
                <w:color w:val="000000"/>
                <w:sz w:val="16"/>
                <w:szCs w:val="16"/>
              </w:rPr>
              <w:t>完成</w:t>
            </w:r>
          </w:p>
        </w:tc>
        <w:tc>
          <w:tcPr>
            <w:tcW w:w="1005" w:type="pct"/>
            <w:tcBorders>
              <w:top w:val="single" w:color="auto" w:sz="4" w:space="0"/>
              <w:left w:val="single" w:color="auto" w:sz="4" w:space="0"/>
              <w:bottom w:val="single" w:color="auto" w:sz="4" w:space="0"/>
              <w:right w:val="single" w:color="auto" w:sz="4" w:space="0"/>
            </w:tcBorders>
            <w:vAlign w:val="center"/>
          </w:tcPr>
          <w:p>
            <w:pPr>
              <w:widowControl/>
              <w:spacing w:line="200" w:lineRule="exact"/>
              <w:jc w:val="center"/>
              <w:rPr>
                <w:rFonts w:eastAsia="宋体"/>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436" w:type="pct"/>
            <w:tcBorders>
              <w:top w:val="single" w:color="auto" w:sz="4" w:space="0"/>
              <w:left w:val="single" w:color="auto" w:sz="4" w:space="0"/>
              <w:bottom w:val="single" w:color="auto" w:sz="4" w:space="0"/>
              <w:right w:val="single" w:color="auto" w:sz="4" w:space="0"/>
            </w:tcBorders>
            <w:vAlign w:val="center"/>
          </w:tcPr>
          <w:p>
            <w:pPr>
              <w:widowControl/>
              <w:spacing w:line="200" w:lineRule="exact"/>
              <w:jc w:val="center"/>
              <w:textAlignment w:val="center"/>
              <w:rPr>
                <w:rFonts w:eastAsia="宋体"/>
                <w:color w:val="000000"/>
                <w:sz w:val="16"/>
                <w:szCs w:val="16"/>
              </w:rPr>
            </w:pPr>
            <w:r>
              <w:rPr>
                <w:rFonts w:ascii="宋体" w:hAnsi="宋体" w:eastAsia="宋体"/>
                <w:color w:val="000000"/>
                <w:kern w:val="0"/>
                <w:sz w:val="16"/>
                <w:szCs w:val="16"/>
              </w:rPr>
              <w:t>说明</w:t>
            </w:r>
          </w:p>
        </w:tc>
        <w:tc>
          <w:tcPr>
            <w:tcW w:w="4563" w:type="pct"/>
            <w:gridSpan w:val="7"/>
            <w:tcBorders>
              <w:top w:val="single" w:color="auto" w:sz="4" w:space="0"/>
              <w:left w:val="single" w:color="auto" w:sz="4" w:space="0"/>
              <w:bottom w:val="single" w:color="auto" w:sz="4" w:space="0"/>
              <w:right w:val="single" w:color="auto" w:sz="4" w:space="0"/>
            </w:tcBorders>
            <w:vAlign w:val="center"/>
          </w:tcPr>
          <w:p>
            <w:pPr>
              <w:widowControl/>
              <w:spacing w:line="200" w:lineRule="exact"/>
              <w:jc w:val="left"/>
              <w:textAlignment w:val="center"/>
              <w:rPr>
                <w:rFonts w:eastAsia="宋体"/>
                <w:color w:val="000000"/>
                <w:sz w:val="16"/>
                <w:szCs w:val="16"/>
              </w:rPr>
            </w:pPr>
            <w:r>
              <w:rPr>
                <w:rFonts w:ascii="宋体" w:hAnsi="宋体" w:eastAsia="宋体"/>
                <w:color w:val="000000"/>
                <w:kern w:val="0"/>
                <w:sz w:val="16"/>
                <w:szCs w:val="16"/>
              </w:rPr>
              <w:t>请在此处简要说明各级巡视（巡察）、各级审计和财政监督中发现的问题及其所涉及的金额，如没有请填无。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5000" w:type="pct"/>
            <w:gridSpan w:val="8"/>
            <w:tcBorders>
              <w:top w:val="single" w:color="auto" w:sz="4" w:space="0"/>
              <w:left w:val="nil"/>
              <w:bottom w:val="nil"/>
              <w:right w:val="nil"/>
            </w:tcBorders>
            <w:vAlign w:val="center"/>
          </w:tcPr>
          <w:p>
            <w:pPr>
              <w:widowControl/>
              <w:spacing w:line="180" w:lineRule="exact"/>
              <w:jc w:val="left"/>
              <w:textAlignment w:val="center"/>
              <w:rPr>
                <w:rFonts w:eastAsia="楷体_GB2312"/>
                <w:color w:val="000000"/>
                <w:sz w:val="16"/>
                <w:szCs w:val="16"/>
              </w:rPr>
            </w:pPr>
            <w:r>
              <w:rPr>
                <w:rFonts w:hint="eastAsia" w:ascii="宋体" w:hAnsi="宋体" w:eastAsia="宋体" w:cs="宋体"/>
                <w:color w:val="000000"/>
                <w:kern w:val="0"/>
                <w:sz w:val="16"/>
                <w:szCs w:val="16"/>
              </w:rPr>
              <w:t>注：</w:t>
            </w:r>
            <w:r>
              <w:rPr>
                <w:rFonts w:eastAsia="楷体_GB2312"/>
                <w:color w:val="000000"/>
                <w:kern w:val="0"/>
                <w:sz w:val="16"/>
                <w:szCs w:val="16"/>
              </w:rPr>
              <w:t>1.</w:t>
            </w:r>
            <w:r>
              <w:rPr>
                <w:rFonts w:hint="eastAsia" w:ascii="宋体" w:hAnsi="宋体" w:eastAsia="宋体" w:cs="宋体"/>
                <w:color w:val="000000"/>
                <w:kern w:val="0"/>
                <w:sz w:val="16"/>
                <w:szCs w:val="16"/>
              </w:rPr>
              <w:t>其他资金包括与中央、省级财政补助资金、市（县）级财政资金共同投入到同一项目的自有资金、社会资金，以及以前年度的结转结余资金等。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000" w:type="pct"/>
            <w:gridSpan w:val="8"/>
            <w:tcBorders>
              <w:top w:val="nil"/>
              <w:left w:val="nil"/>
              <w:bottom w:val="nil"/>
              <w:right w:val="nil"/>
            </w:tcBorders>
            <w:vAlign w:val="center"/>
          </w:tcPr>
          <w:p>
            <w:pPr>
              <w:widowControl/>
              <w:spacing w:line="180" w:lineRule="exact"/>
              <w:jc w:val="left"/>
              <w:textAlignment w:val="center"/>
              <w:rPr>
                <w:rFonts w:eastAsia="楷体_GB2312"/>
                <w:color w:val="000000"/>
                <w:sz w:val="16"/>
                <w:szCs w:val="16"/>
              </w:rPr>
            </w:pPr>
            <w:r>
              <w:rPr>
                <w:rFonts w:eastAsia="楷体_GB2312"/>
                <w:color w:val="000000"/>
                <w:kern w:val="0"/>
                <w:sz w:val="16"/>
                <w:szCs w:val="16"/>
              </w:rPr>
              <w:t xml:space="preserve">    2.</w:t>
            </w:r>
            <w:r>
              <w:rPr>
                <w:rFonts w:hint="eastAsia" w:ascii="宋体" w:hAnsi="宋体" w:eastAsia="宋体" w:cs="宋体"/>
                <w:color w:val="000000"/>
                <w:kern w:val="0"/>
                <w:sz w:val="16"/>
                <w:szCs w:val="16"/>
              </w:rPr>
              <w:t>定量指标，主管部门对资金使用单位填写的实际完成值汇总时，绝对值直接累加计算，相对值按照资金额度加权平均计算。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5000" w:type="pct"/>
            <w:gridSpan w:val="8"/>
            <w:tcBorders>
              <w:top w:val="nil"/>
              <w:left w:val="nil"/>
              <w:bottom w:val="nil"/>
              <w:right w:val="nil"/>
            </w:tcBorders>
            <w:vAlign w:val="center"/>
          </w:tcPr>
          <w:p>
            <w:pPr>
              <w:widowControl/>
              <w:spacing w:line="180" w:lineRule="exact"/>
              <w:jc w:val="left"/>
              <w:textAlignment w:val="center"/>
              <w:rPr>
                <w:rFonts w:eastAsia="楷体_GB2312"/>
                <w:color w:val="000000"/>
                <w:sz w:val="16"/>
                <w:szCs w:val="16"/>
              </w:rPr>
            </w:pPr>
            <w:r>
              <w:rPr>
                <w:rFonts w:eastAsia="楷体_GB2312"/>
                <w:color w:val="000000"/>
                <w:kern w:val="0"/>
                <w:sz w:val="16"/>
                <w:szCs w:val="16"/>
              </w:rPr>
              <w:t xml:space="preserve">    3.</w:t>
            </w:r>
            <w:r>
              <w:rPr>
                <w:rFonts w:hint="eastAsia" w:ascii="宋体" w:hAnsi="宋体" w:eastAsia="宋体" w:cs="宋体"/>
                <w:color w:val="000000"/>
                <w:kern w:val="0"/>
                <w:sz w:val="16"/>
                <w:szCs w:val="16"/>
              </w:rPr>
              <w:t>定性指标。资金使用单位分别按照</w:t>
            </w:r>
            <w:r>
              <w:rPr>
                <w:rFonts w:eastAsia="楷体_GB2312"/>
                <w:color w:val="000000"/>
                <w:kern w:val="0"/>
                <w:sz w:val="16"/>
                <w:szCs w:val="16"/>
              </w:rPr>
              <w:t>100%-80%</w:t>
            </w:r>
            <w:r>
              <w:rPr>
                <w:rFonts w:hint="eastAsia" w:ascii="宋体" w:hAnsi="宋体" w:eastAsia="宋体" w:cs="宋体"/>
                <w:color w:val="000000"/>
                <w:kern w:val="0"/>
                <w:sz w:val="16"/>
                <w:szCs w:val="16"/>
              </w:rPr>
              <w:t>（含）、</w:t>
            </w:r>
            <w:r>
              <w:rPr>
                <w:rFonts w:eastAsia="楷体_GB2312"/>
                <w:color w:val="000000"/>
                <w:kern w:val="0"/>
                <w:sz w:val="16"/>
                <w:szCs w:val="16"/>
              </w:rPr>
              <w:t>80%-60%</w:t>
            </w:r>
            <w:r>
              <w:rPr>
                <w:rFonts w:hint="eastAsia" w:ascii="宋体" w:hAnsi="宋体" w:eastAsia="宋体" w:cs="宋体"/>
                <w:color w:val="000000"/>
                <w:kern w:val="0"/>
                <w:sz w:val="16"/>
                <w:szCs w:val="16"/>
              </w:rPr>
              <w:t>（含）、</w:t>
            </w:r>
            <w:r>
              <w:rPr>
                <w:rFonts w:eastAsia="楷体_GB2312"/>
                <w:color w:val="000000"/>
                <w:kern w:val="0"/>
                <w:sz w:val="16"/>
                <w:szCs w:val="16"/>
              </w:rPr>
              <w:t>60-0%</w:t>
            </w:r>
            <w:r>
              <w:rPr>
                <w:rFonts w:hint="eastAsia" w:ascii="宋体" w:hAnsi="宋体" w:eastAsia="宋体" w:cs="宋体"/>
                <w:color w:val="000000"/>
                <w:kern w:val="0"/>
                <w:sz w:val="16"/>
                <w:szCs w:val="16"/>
              </w:rPr>
              <w:t>合理填写实际完成值，在汇总时，按照资金额度加权平均计算。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000" w:type="pct"/>
            <w:gridSpan w:val="8"/>
            <w:tcBorders>
              <w:top w:val="nil"/>
              <w:left w:val="nil"/>
              <w:bottom w:val="nil"/>
              <w:right w:val="nil"/>
            </w:tcBorders>
            <w:vAlign w:val="center"/>
          </w:tcPr>
          <w:p>
            <w:pPr>
              <w:widowControl/>
              <w:spacing w:line="180" w:lineRule="exact"/>
              <w:jc w:val="left"/>
              <w:textAlignment w:val="center"/>
              <w:rPr>
                <w:rFonts w:eastAsia="楷体_GB2312"/>
                <w:color w:val="000000"/>
                <w:sz w:val="16"/>
                <w:szCs w:val="16"/>
              </w:rPr>
            </w:pPr>
            <w:r>
              <w:rPr>
                <w:rFonts w:eastAsia="楷体_GB2312"/>
                <w:color w:val="000000"/>
                <w:kern w:val="0"/>
                <w:sz w:val="16"/>
                <w:szCs w:val="16"/>
              </w:rPr>
              <w:t xml:space="preserve">    4.</w:t>
            </w:r>
            <w:r>
              <w:rPr>
                <w:rFonts w:hint="eastAsia" w:ascii="宋体" w:hAnsi="宋体" w:eastAsia="宋体" w:cs="宋体"/>
                <w:color w:val="000000"/>
                <w:kern w:val="0"/>
                <w:sz w:val="16"/>
                <w:szCs w:val="16"/>
              </w:rPr>
              <w:t>全年执行数是指按照国库集中支付制度要求，支付到商品和劳务供应者或者用款单位形成的实际支出。</w:t>
            </w:r>
          </w:p>
        </w:tc>
      </w:tr>
    </w:tbl>
    <w:p>
      <w:pPr>
        <w:rPr>
          <w:rFonts w:eastAsiaTheme="minorEastAsia"/>
        </w:rPr>
      </w:pPr>
    </w:p>
    <w:p>
      <w:pPr>
        <w:pStyle w:val="7"/>
        <w:pageBreakBefore w:val="0"/>
        <w:widowControl/>
        <w:wordWrap/>
        <w:topLinePunct w:val="0"/>
        <w:autoSpaceDE/>
        <w:autoSpaceDN/>
        <w:bidi w:val="0"/>
        <w:adjustRightInd w:val="0"/>
        <w:snapToGrid w:val="0"/>
        <w:spacing w:line="560" w:lineRule="exact"/>
        <w:ind w:firstLine="640" w:firstLineChars="200"/>
        <w:jc w:val="center"/>
        <w:textAlignment w:val="auto"/>
        <w:rPr>
          <w:rFonts w:hint="eastAsia" w:ascii="仿宋" w:hAnsi="仿宋" w:eastAsia="仿宋" w:cs="仿宋"/>
          <w:sz w:val="32"/>
          <w:szCs w:val="32"/>
        </w:rPr>
        <w:sectPr>
          <w:headerReference r:id="rId5" w:type="default"/>
          <w:footerReference r:id="rId6" w:type="default"/>
          <w:pgSz w:w="11906" w:h="16838"/>
          <w:pgMar w:top="1440" w:right="1800" w:bottom="1440" w:left="1800" w:header="708" w:footer="708" w:gutter="0"/>
          <w:pgNumType w:fmt="decimal"/>
          <w:cols w:space="708" w:num="1"/>
          <w:docGrid w:linePitch="360" w:charSpace="0"/>
        </w:sectPr>
      </w:pPr>
    </w:p>
    <w:p>
      <w:pPr>
        <w:keepNext w:val="0"/>
        <w:keepLines w:val="0"/>
        <w:widowControl w:val="0"/>
        <w:suppressLineNumbers w:val="0"/>
        <w:kinsoku w:val="0"/>
        <w:overflowPunct w:val="0"/>
        <w:spacing w:before="0" w:beforeAutospacing="0" w:after="0" w:afterAutospacing="0" w:line="360" w:lineRule="auto"/>
        <w:ind w:left="0" w:right="0"/>
        <w:jc w:val="center"/>
        <w:rPr>
          <w:rFonts w:eastAsia="方正小标宋简体"/>
          <w:spacing w:val="1"/>
          <w:sz w:val="36"/>
          <w:szCs w:val="36"/>
          <w:lang w:val="en-US"/>
        </w:rPr>
      </w:pPr>
      <w:r>
        <w:rPr>
          <w:rFonts w:hint="default" w:ascii="Times New Roman" w:hAnsi="Times New Roman" w:eastAsia="方正小标宋简体" w:cs="Times New Roman"/>
          <w:spacing w:val="1"/>
          <w:kern w:val="2"/>
          <w:sz w:val="36"/>
          <w:szCs w:val="36"/>
          <w:lang w:val="en-US" w:eastAsia="zh-CN" w:bidi="ar"/>
        </w:rPr>
        <w:t>2022</w:t>
      </w:r>
      <w:r>
        <w:rPr>
          <w:rFonts w:hint="eastAsia" w:ascii="Times New Roman" w:hAnsi="方正小标宋简体" w:eastAsia="方正小标宋简体" w:cs="方正小标宋简体"/>
          <w:spacing w:val="1"/>
          <w:kern w:val="2"/>
          <w:sz w:val="36"/>
          <w:szCs w:val="36"/>
          <w:lang w:val="en-US" w:eastAsia="zh-CN" w:bidi="ar"/>
        </w:rPr>
        <w:t>年度不动产登记中心房租费项目支出绩效评价指标体系</w:t>
      </w:r>
    </w:p>
    <w:tbl>
      <w:tblPr>
        <w:tblStyle w:val="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597"/>
        <w:gridCol w:w="431"/>
        <w:gridCol w:w="634"/>
        <w:gridCol w:w="772"/>
        <w:gridCol w:w="1315"/>
        <w:gridCol w:w="1100"/>
        <w:gridCol w:w="1559"/>
        <w:gridCol w:w="1250"/>
        <w:gridCol w:w="781"/>
        <w:gridCol w:w="584"/>
        <w:gridCol w:w="506"/>
        <w:gridCol w:w="625"/>
        <w:gridCol w:w="628"/>
        <w:gridCol w:w="4172"/>
        <w:gridCol w:w="6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 w:hRule="atLeast"/>
          <w:jc w:val="center"/>
        </w:trPr>
        <w:tc>
          <w:tcPr>
            <w:tcW w:w="19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b/>
                <w:bCs/>
                <w:kern w:val="0"/>
                <w:sz w:val="18"/>
                <w:szCs w:val="18"/>
                <w:lang w:val="en-US"/>
              </w:rPr>
            </w:pPr>
            <w:r>
              <w:rPr>
                <w:rFonts w:hint="eastAsia" w:ascii="Times New Roman" w:hAnsi="Times New Roman" w:eastAsia="仿宋_GB2312" w:cs="仿宋_GB2312"/>
                <w:b/>
                <w:bCs/>
                <w:kern w:val="0"/>
                <w:sz w:val="18"/>
                <w:szCs w:val="18"/>
                <w:lang w:val="en-US" w:eastAsia="zh-CN" w:bidi="ar"/>
              </w:rPr>
              <w:t>分值权重</w:t>
            </w:r>
          </w:p>
        </w:tc>
        <w:tc>
          <w:tcPr>
            <w:tcW w:w="1361"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b/>
                <w:bCs/>
                <w:kern w:val="0"/>
                <w:sz w:val="18"/>
                <w:szCs w:val="18"/>
                <w:lang w:val="en-US"/>
              </w:rPr>
            </w:pPr>
            <w:r>
              <w:rPr>
                <w:rFonts w:hint="eastAsia" w:ascii="Times New Roman" w:hAnsi="Times New Roman" w:eastAsia="仿宋_GB2312" w:cs="仿宋_GB2312"/>
                <w:b/>
                <w:bCs/>
                <w:kern w:val="0"/>
                <w:sz w:val="18"/>
                <w:szCs w:val="18"/>
                <w:lang w:val="en-US" w:eastAsia="zh-CN" w:bidi="ar"/>
              </w:rPr>
              <w:t>分层分类指标</w:t>
            </w:r>
          </w:p>
        </w:tc>
        <w:tc>
          <w:tcPr>
            <w:tcW w:w="49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b/>
                <w:bCs/>
                <w:kern w:val="0"/>
                <w:sz w:val="18"/>
                <w:szCs w:val="18"/>
                <w:lang w:val="en-US"/>
              </w:rPr>
            </w:pPr>
            <w:r>
              <w:rPr>
                <w:rFonts w:hint="eastAsia" w:ascii="Times New Roman" w:hAnsi="Times New Roman" w:eastAsia="仿宋_GB2312" w:cs="仿宋_GB2312"/>
                <w:b/>
                <w:bCs/>
                <w:kern w:val="0"/>
                <w:sz w:val="18"/>
                <w:szCs w:val="18"/>
                <w:lang w:val="en-US" w:eastAsia="zh-CN" w:bidi="ar"/>
              </w:rPr>
              <w:t>指标解释</w:t>
            </w:r>
          </w:p>
        </w:tc>
        <w:tc>
          <w:tcPr>
            <w:tcW w:w="1400" w:type="pct"/>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b/>
                <w:bCs/>
                <w:kern w:val="0"/>
                <w:sz w:val="18"/>
                <w:szCs w:val="18"/>
                <w:lang w:val="en-US"/>
              </w:rPr>
            </w:pPr>
            <w:r>
              <w:rPr>
                <w:rFonts w:hint="eastAsia" w:ascii="Times New Roman" w:hAnsi="Times New Roman" w:eastAsia="仿宋_GB2312" w:cs="仿宋_GB2312"/>
                <w:b/>
                <w:bCs/>
                <w:kern w:val="0"/>
                <w:sz w:val="18"/>
                <w:szCs w:val="18"/>
                <w:lang w:val="en-US" w:eastAsia="zh-CN" w:bidi="ar"/>
              </w:rPr>
              <w:t>评分方法</w:t>
            </w:r>
          </w:p>
        </w:tc>
        <w:tc>
          <w:tcPr>
            <w:tcW w:w="133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b/>
                <w:bCs/>
                <w:kern w:val="0"/>
                <w:sz w:val="18"/>
                <w:szCs w:val="18"/>
                <w:lang w:val="en-US"/>
              </w:rPr>
            </w:pPr>
            <w:r>
              <w:rPr>
                <w:rFonts w:hint="eastAsia" w:ascii="Times New Roman" w:hAnsi="Times New Roman" w:eastAsia="仿宋_GB2312" w:cs="仿宋_GB2312"/>
                <w:b/>
                <w:bCs/>
                <w:kern w:val="0"/>
                <w:sz w:val="18"/>
                <w:szCs w:val="18"/>
                <w:lang w:val="en-US" w:eastAsia="zh-CN" w:bidi="ar"/>
              </w:rPr>
              <w:t>评价要点及说明</w:t>
            </w:r>
          </w:p>
        </w:tc>
        <w:tc>
          <w:tcPr>
            <w:tcW w:w="21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b/>
                <w:bCs/>
                <w:kern w:val="0"/>
                <w:sz w:val="18"/>
                <w:szCs w:val="18"/>
                <w:lang w:val="en-US"/>
              </w:rPr>
            </w:pPr>
            <w:r>
              <w:rPr>
                <w:rFonts w:hint="eastAsia" w:ascii="Times New Roman" w:hAnsi="Times New Roman" w:eastAsia="仿宋_GB2312" w:cs="仿宋_GB2312"/>
                <w:b/>
                <w:bCs/>
                <w:kern w:val="0"/>
                <w:sz w:val="18"/>
                <w:szCs w:val="18"/>
                <w:lang w:val="en-US" w:eastAsia="zh-CN" w:bidi="ar"/>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 w:hRule="atLeast"/>
          <w:jc w:val="center"/>
        </w:trPr>
        <w:tc>
          <w:tcPr>
            <w:tcW w:w="19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Arial Unicode MS" w:eastAsia="仿宋_GB2312" w:cs="Arial Unicode MS"/>
                <w:sz w:val="24"/>
                <w:szCs w:val="20"/>
              </w:rPr>
            </w:pPr>
          </w:p>
        </w:tc>
        <w:tc>
          <w:tcPr>
            <w:tcW w:w="13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rPr>
                <w:rFonts w:hint="eastAsia"/>
                <w:b/>
                <w:bCs/>
                <w:kern w:val="0"/>
                <w:sz w:val="18"/>
                <w:szCs w:val="18"/>
                <w:lang w:val="en-US"/>
              </w:rPr>
            </w:pPr>
            <w:r>
              <w:rPr>
                <w:rFonts w:hint="eastAsia" w:ascii="Times New Roman" w:hAnsi="Times New Roman" w:eastAsia="仿宋_GB2312" w:cs="仿宋_GB2312"/>
                <w:b/>
                <w:bCs/>
                <w:kern w:val="0"/>
                <w:sz w:val="18"/>
                <w:szCs w:val="18"/>
                <w:lang w:val="en-US" w:eastAsia="zh-CN" w:bidi="ar"/>
              </w:rPr>
              <w:t>分层指标</w:t>
            </w:r>
          </w:p>
        </w:tc>
        <w:tc>
          <w:tcPr>
            <w:tcW w:w="450" w:type="pct"/>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b/>
                <w:bCs/>
                <w:kern w:val="0"/>
                <w:sz w:val="18"/>
                <w:szCs w:val="18"/>
                <w:lang w:val="en-US"/>
              </w:rPr>
            </w:pPr>
            <w:r>
              <w:rPr>
                <w:rFonts w:hint="eastAsia" w:ascii="Times New Roman" w:hAnsi="Times New Roman" w:eastAsia="仿宋_GB2312" w:cs="仿宋_GB2312"/>
                <w:b/>
                <w:bCs/>
                <w:kern w:val="0"/>
                <w:sz w:val="18"/>
                <w:szCs w:val="18"/>
                <w:lang w:val="en-US" w:eastAsia="zh-CN" w:bidi="ar"/>
              </w:rPr>
              <w:t>适用范围</w:t>
            </w:r>
          </w:p>
        </w:tc>
        <w:tc>
          <w:tcPr>
            <w:tcW w:w="42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b/>
                <w:bCs/>
                <w:kern w:val="0"/>
                <w:sz w:val="18"/>
                <w:szCs w:val="18"/>
                <w:lang w:val="en-US"/>
              </w:rPr>
            </w:pPr>
            <w:r>
              <w:rPr>
                <w:rFonts w:hint="eastAsia" w:ascii="Times New Roman" w:hAnsi="Times New Roman" w:eastAsia="仿宋_GB2312" w:cs="仿宋_GB2312"/>
                <w:b/>
                <w:bCs/>
                <w:kern w:val="0"/>
                <w:sz w:val="18"/>
                <w:szCs w:val="18"/>
                <w:lang w:val="en-US" w:eastAsia="zh-CN" w:bidi="ar"/>
              </w:rPr>
              <w:t>一级指标</w:t>
            </w:r>
          </w:p>
        </w:tc>
        <w:tc>
          <w:tcPr>
            <w:tcW w:w="35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b/>
                <w:bCs/>
                <w:kern w:val="0"/>
                <w:sz w:val="18"/>
                <w:szCs w:val="18"/>
                <w:lang w:val="en-US"/>
              </w:rPr>
            </w:pPr>
            <w:r>
              <w:rPr>
                <w:rFonts w:hint="eastAsia" w:ascii="Times New Roman" w:hAnsi="Times New Roman" w:eastAsia="仿宋_GB2312" w:cs="仿宋_GB2312"/>
                <w:b/>
                <w:bCs/>
                <w:kern w:val="0"/>
                <w:sz w:val="18"/>
                <w:szCs w:val="18"/>
                <w:lang w:val="en-US" w:eastAsia="zh-CN" w:bidi="ar"/>
              </w:rPr>
              <w:t>二级指标</w:t>
            </w:r>
          </w:p>
        </w:tc>
        <w:tc>
          <w:tcPr>
            <w:tcW w:w="49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Arial Unicode MS" w:eastAsia="仿宋_GB2312" w:cs="Arial Unicode MS"/>
                <w:sz w:val="24"/>
                <w:szCs w:val="20"/>
              </w:rPr>
            </w:pPr>
          </w:p>
        </w:tc>
        <w:tc>
          <w:tcPr>
            <w:tcW w:w="40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b/>
                <w:bCs/>
                <w:kern w:val="0"/>
                <w:sz w:val="18"/>
                <w:szCs w:val="18"/>
                <w:lang w:val="en-US"/>
              </w:rPr>
            </w:pPr>
            <w:r>
              <w:rPr>
                <w:rFonts w:hint="eastAsia" w:ascii="Times New Roman" w:hAnsi="Times New Roman" w:eastAsia="仿宋_GB2312" w:cs="仿宋_GB2312"/>
                <w:b/>
                <w:bCs/>
                <w:kern w:val="0"/>
                <w:sz w:val="18"/>
                <w:szCs w:val="18"/>
                <w:lang w:val="en-US" w:eastAsia="zh-CN" w:bidi="ar"/>
              </w:rPr>
              <w:t>方法归类</w:t>
            </w:r>
          </w:p>
        </w:tc>
        <w:tc>
          <w:tcPr>
            <w:tcW w:w="1000"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b/>
                <w:bCs/>
                <w:kern w:val="0"/>
                <w:sz w:val="18"/>
                <w:szCs w:val="18"/>
                <w:lang w:val="en-US"/>
              </w:rPr>
            </w:pPr>
            <w:r>
              <w:rPr>
                <w:rFonts w:hint="eastAsia" w:ascii="Times New Roman" w:hAnsi="Times New Roman" w:eastAsia="仿宋_GB2312" w:cs="仿宋_GB2312"/>
                <w:b/>
                <w:bCs/>
                <w:kern w:val="0"/>
                <w:sz w:val="18"/>
                <w:szCs w:val="18"/>
                <w:lang w:val="en-US" w:eastAsia="zh-CN" w:bidi="ar"/>
              </w:rPr>
              <w:t>计算公式</w:t>
            </w:r>
          </w:p>
        </w:tc>
        <w:tc>
          <w:tcPr>
            <w:tcW w:w="133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Arial Unicode MS" w:eastAsia="仿宋_GB2312" w:cs="Arial Unicode MS"/>
                <w:sz w:val="24"/>
                <w:szCs w:val="20"/>
              </w:rPr>
            </w:pPr>
          </w:p>
        </w:tc>
        <w:tc>
          <w:tcPr>
            <w:tcW w:w="21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Arial Unicode MS" w:eastAsia="仿宋_GB2312" w:cs="Arial Unicode MS"/>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 w:hRule="atLeast"/>
          <w:jc w:val="center"/>
        </w:trPr>
        <w:tc>
          <w:tcPr>
            <w:tcW w:w="19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Arial Unicode MS" w:eastAsia="仿宋_GB2312" w:cs="Arial Unicode MS"/>
                <w:sz w:val="24"/>
                <w:szCs w:val="20"/>
              </w:rPr>
            </w:pPr>
          </w:p>
        </w:tc>
        <w:tc>
          <w:tcPr>
            <w:tcW w:w="13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Arial Unicode MS" w:eastAsia="仿宋_GB2312" w:cs="Arial Unicode MS"/>
                <w:sz w:val="24"/>
                <w:szCs w:val="20"/>
              </w:rPr>
            </w:pPr>
          </w:p>
        </w:tc>
        <w:tc>
          <w:tcPr>
            <w:tcW w:w="450" w:type="pct"/>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Arial Unicode MS" w:eastAsia="仿宋_GB2312" w:cs="Arial Unicode MS"/>
                <w:sz w:val="24"/>
                <w:szCs w:val="20"/>
              </w:rPr>
            </w:pPr>
          </w:p>
        </w:tc>
        <w:tc>
          <w:tcPr>
            <w:tcW w:w="42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Arial Unicode MS" w:eastAsia="仿宋_GB2312" w:cs="Arial Unicode MS"/>
                <w:sz w:val="24"/>
                <w:szCs w:val="20"/>
              </w:rPr>
            </w:pPr>
          </w:p>
        </w:tc>
        <w:tc>
          <w:tcPr>
            <w:tcW w:w="35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Arial Unicode MS" w:eastAsia="仿宋_GB2312" w:cs="Arial Unicode MS"/>
                <w:sz w:val="24"/>
                <w:szCs w:val="20"/>
              </w:rPr>
            </w:pPr>
          </w:p>
        </w:tc>
        <w:tc>
          <w:tcPr>
            <w:tcW w:w="49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Arial Unicode MS" w:eastAsia="仿宋_GB2312" w:cs="Arial Unicode MS"/>
                <w:sz w:val="24"/>
                <w:szCs w:val="20"/>
              </w:rPr>
            </w:pPr>
          </w:p>
        </w:tc>
        <w:tc>
          <w:tcPr>
            <w:tcW w:w="40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Arial Unicode MS" w:eastAsia="仿宋_GB2312" w:cs="Arial Unicode MS"/>
                <w:sz w:val="24"/>
                <w:szCs w:val="20"/>
              </w:rPr>
            </w:pPr>
          </w:p>
        </w:tc>
        <w:tc>
          <w:tcPr>
            <w:tcW w:w="25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b/>
                <w:bCs/>
                <w:kern w:val="0"/>
                <w:sz w:val="18"/>
                <w:szCs w:val="18"/>
                <w:lang w:val="en-US"/>
              </w:rPr>
            </w:pPr>
            <w:r>
              <w:rPr>
                <w:rFonts w:hint="default" w:ascii="Times New Roman" w:hAnsi="Times New Roman" w:eastAsia="仿宋_GB2312" w:cs="Times New Roman"/>
                <w:b/>
                <w:bCs/>
                <w:kern w:val="0"/>
                <w:sz w:val="18"/>
                <w:szCs w:val="18"/>
                <w:lang w:val="en-US" w:eastAsia="zh-CN" w:bidi="ar"/>
              </w:rPr>
              <w:t>0</w:t>
            </w:r>
          </w:p>
        </w:tc>
        <w:tc>
          <w:tcPr>
            <w:tcW w:w="18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b/>
                <w:bCs/>
                <w:kern w:val="0"/>
                <w:sz w:val="18"/>
                <w:szCs w:val="18"/>
                <w:lang w:val="en-US"/>
              </w:rPr>
            </w:pPr>
            <w:r>
              <w:rPr>
                <w:rFonts w:hint="default" w:ascii="Times New Roman" w:hAnsi="Times New Roman" w:eastAsia="仿宋_GB2312" w:cs="Times New Roman"/>
                <w:b/>
                <w:bCs/>
                <w:kern w:val="0"/>
                <w:sz w:val="18"/>
                <w:szCs w:val="18"/>
                <w:lang w:val="en-US" w:eastAsia="zh-CN" w:bidi="ar"/>
              </w:rPr>
              <w:t>0.3</w:t>
            </w:r>
          </w:p>
        </w:tc>
        <w:tc>
          <w:tcPr>
            <w:tcW w:w="16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b/>
                <w:bCs/>
                <w:kern w:val="0"/>
                <w:sz w:val="18"/>
                <w:szCs w:val="18"/>
                <w:lang w:val="en-US"/>
              </w:rPr>
            </w:pPr>
            <w:r>
              <w:rPr>
                <w:rFonts w:hint="default" w:ascii="Times New Roman" w:hAnsi="Times New Roman" w:eastAsia="仿宋_GB2312" w:cs="Times New Roman"/>
                <w:b/>
                <w:bCs/>
                <w:kern w:val="0"/>
                <w:sz w:val="18"/>
                <w:szCs w:val="18"/>
                <w:lang w:val="en-US" w:eastAsia="zh-CN" w:bidi="ar"/>
              </w:rPr>
              <w:t>0.6</w:t>
            </w:r>
          </w:p>
        </w:tc>
        <w:tc>
          <w:tcPr>
            <w:tcW w:w="20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b/>
                <w:bCs/>
                <w:kern w:val="0"/>
                <w:sz w:val="18"/>
                <w:szCs w:val="18"/>
                <w:lang w:val="en-US"/>
              </w:rPr>
            </w:pPr>
            <w:r>
              <w:rPr>
                <w:rFonts w:hint="default" w:ascii="Times New Roman" w:hAnsi="Times New Roman" w:eastAsia="仿宋_GB2312" w:cs="Times New Roman"/>
                <w:b/>
                <w:bCs/>
                <w:kern w:val="0"/>
                <w:sz w:val="18"/>
                <w:szCs w:val="18"/>
                <w:lang w:val="en-US" w:eastAsia="zh-CN" w:bidi="ar"/>
              </w:rPr>
              <w:t>0.8</w:t>
            </w:r>
          </w:p>
        </w:tc>
        <w:tc>
          <w:tcPr>
            <w:tcW w:w="20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b/>
                <w:bCs/>
                <w:kern w:val="0"/>
                <w:sz w:val="18"/>
                <w:szCs w:val="18"/>
                <w:lang w:val="en-US"/>
              </w:rPr>
            </w:pPr>
            <w:r>
              <w:rPr>
                <w:rFonts w:hint="default" w:ascii="Times New Roman" w:hAnsi="Times New Roman" w:eastAsia="仿宋_GB2312" w:cs="Times New Roman"/>
                <w:b/>
                <w:bCs/>
                <w:kern w:val="0"/>
                <w:sz w:val="18"/>
                <w:szCs w:val="18"/>
                <w:lang w:val="en-US" w:eastAsia="zh-CN" w:bidi="ar"/>
              </w:rPr>
              <w:t>1</w:t>
            </w:r>
          </w:p>
        </w:tc>
        <w:tc>
          <w:tcPr>
            <w:tcW w:w="133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Arial Unicode MS" w:eastAsia="仿宋_GB2312" w:cs="Arial Unicode MS"/>
                <w:sz w:val="24"/>
                <w:szCs w:val="20"/>
              </w:rPr>
            </w:pPr>
          </w:p>
        </w:tc>
        <w:tc>
          <w:tcPr>
            <w:tcW w:w="21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Arial Unicode MS" w:eastAsia="仿宋_GB2312" w:cs="Arial Unicode MS"/>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 w:hRule="atLeast"/>
          <w:jc w:val="center"/>
        </w:trPr>
        <w:tc>
          <w:tcPr>
            <w:tcW w:w="19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kern w:val="0"/>
                <w:sz w:val="18"/>
                <w:szCs w:val="18"/>
                <w:lang w:val="en-US"/>
              </w:rPr>
            </w:pPr>
            <w:r>
              <w:rPr>
                <w:rFonts w:hint="default" w:ascii="Times New Roman" w:hAnsi="Times New Roman" w:eastAsia="仿宋_GB2312" w:cs="Times New Roman"/>
                <w:kern w:val="0"/>
                <w:sz w:val="18"/>
                <w:szCs w:val="18"/>
                <w:lang w:val="en-US" w:eastAsia="zh-CN" w:bidi="ar"/>
              </w:rPr>
              <w:t>4%</w:t>
            </w:r>
          </w:p>
        </w:tc>
        <w:tc>
          <w:tcPr>
            <w:tcW w:w="13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kern w:val="0"/>
                <w:sz w:val="18"/>
                <w:szCs w:val="18"/>
                <w:lang w:val="en-US"/>
              </w:rPr>
            </w:pPr>
            <w:r>
              <w:rPr>
                <w:rFonts w:hint="eastAsia" w:ascii="Times New Roman" w:hAnsi="Times New Roman" w:eastAsia="仿宋_GB2312" w:cs="仿宋_GB2312"/>
                <w:kern w:val="0"/>
                <w:sz w:val="18"/>
                <w:szCs w:val="18"/>
                <w:lang w:val="en-US" w:eastAsia="zh-CN" w:bidi="ar"/>
              </w:rPr>
              <w:t>通用指标</w:t>
            </w:r>
          </w:p>
        </w:tc>
        <w:tc>
          <w:tcPr>
            <w:tcW w:w="450" w:type="pct"/>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kern w:val="0"/>
                <w:sz w:val="18"/>
                <w:szCs w:val="18"/>
                <w:lang w:val="en-US"/>
              </w:rPr>
            </w:pPr>
            <w:r>
              <w:rPr>
                <w:rFonts w:hint="eastAsia" w:ascii="Times New Roman" w:hAnsi="Times New Roman" w:eastAsia="仿宋_GB2312" w:cs="仿宋_GB2312"/>
                <w:kern w:val="0"/>
                <w:sz w:val="18"/>
                <w:szCs w:val="18"/>
                <w:lang w:val="en-US" w:eastAsia="zh-CN" w:bidi="ar"/>
              </w:rPr>
              <w:t>所有项目</w:t>
            </w:r>
          </w:p>
        </w:tc>
        <w:tc>
          <w:tcPr>
            <w:tcW w:w="42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kern w:val="0"/>
                <w:sz w:val="18"/>
                <w:szCs w:val="18"/>
                <w:lang w:val="en-US"/>
              </w:rPr>
            </w:pPr>
            <w:r>
              <w:rPr>
                <w:rFonts w:hint="eastAsia" w:ascii="Times New Roman" w:hAnsi="Times New Roman" w:eastAsia="仿宋_GB2312" w:cs="仿宋_GB2312"/>
                <w:kern w:val="0"/>
                <w:sz w:val="18"/>
                <w:szCs w:val="18"/>
                <w:lang w:val="en-US" w:eastAsia="zh-CN" w:bidi="ar"/>
              </w:rPr>
              <w:t>项目决策</w:t>
            </w:r>
          </w:p>
        </w:tc>
        <w:tc>
          <w:tcPr>
            <w:tcW w:w="35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kern w:val="0"/>
                <w:sz w:val="18"/>
                <w:szCs w:val="18"/>
                <w:lang w:val="en-US"/>
              </w:rPr>
            </w:pPr>
            <w:r>
              <w:rPr>
                <w:rFonts w:hint="eastAsia" w:ascii="Times New Roman" w:hAnsi="Times New Roman" w:eastAsia="仿宋_GB2312" w:cs="仿宋_GB2312"/>
                <w:kern w:val="0"/>
                <w:sz w:val="18"/>
                <w:szCs w:val="18"/>
                <w:lang w:val="en-US" w:eastAsia="zh-CN" w:bidi="ar"/>
              </w:rPr>
              <w:t>程序严密</w:t>
            </w:r>
          </w:p>
        </w:tc>
        <w:tc>
          <w:tcPr>
            <w:tcW w:w="49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kern w:val="0"/>
                <w:sz w:val="18"/>
                <w:szCs w:val="18"/>
                <w:lang w:val="en-US"/>
              </w:rPr>
            </w:pPr>
            <w:r>
              <w:rPr>
                <w:rFonts w:hint="eastAsia" w:ascii="Times New Roman" w:hAnsi="Times New Roman" w:eastAsia="仿宋_GB2312" w:cs="仿宋_GB2312"/>
                <w:kern w:val="0"/>
                <w:sz w:val="18"/>
                <w:szCs w:val="18"/>
                <w:lang w:val="en-US" w:eastAsia="zh-CN" w:bidi="ar"/>
              </w:rPr>
              <w:t>项目设立是否经过严格评估论证，管理制度是否健全完善</w:t>
            </w:r>
          </w:p>
        </w:tc>
        <w:tc>
          <w:tcPr>
            <w:tcW w:w="40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kern w:val="0"/>
                <w:sz w:val="18"/>
                <w:szCs w:val="18"/>
                <w:lang w:val="en-US"/>
              </w:rPr>
            </w:pPr>
            <w:r>
              <w:rPr>
                <w:rFonts w:hint="eastAsia" w:ascii="Times New Roman" w:hAnsi="Times New Roman" w:eastAsia="仿宋_GB2312" w:cs="仿宋_GB2312"/>
                <w:kern w:val="0"/>
                <w:sz w:val="18"/>
                <w:szCs w:val="18"/>
                <w:lang w:val="en-US" w:eastAsia="zh-CN" w:bidi="ar"/>
              </w:rPr>
              <w:t>分级评分法</w:t>
            </w:r>
          </w:p>
        </w:tc>
        <w:tc>
          <w:tcPr>
            <w:tcW w:w="25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kern w:val="0"/>
                <w:sz w:val="18"/>
                <w:szCs w:val="18"/>
                <w:lang w:val="en-US"/>
              </w:rPr>
            </w:pPr>
            <w:r>
              <w:rPr>
                <w:rFonts w:hint="eastAsia" w:ascii="Times New Roman" w:hAnsi="Times New Roman" w:eastAsia="仿宋_GB2312" w:cs="仿宋_GB2312"/>
                <w:kern w:val="0"/>
                <w:sz w:val="18"/>
                <w:szCs w:val="18"/>
                <w:lang w:val="en-US" w:eastAsia="zh-CN" w:bidi="ar"/>
              </w:rPr>
              <w:t>不完善</w:t>
            </w:r>
          </w:p>
        </w:tc>
        <w:tc>
          <w:tcPr>
            <w:tcW w:w="18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kern w:val="0"/>
                <w:sz w:val="18"/>
                <w:szCs w:val="18"/>
                <w:lang w:val="en-US"/>
              </w:rPr>
            </w:pPr>
          </w:p>
        </w:tc>
        <w:tc>
          <w:tcPr>
            <w:tcW w:w="16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kern w:val="0"/>
                <w:sz w:val="18"/>
                <w:szCs w:val="18"/>
                <w:lang w:val="en-US"/>
              </w:rPr>
            </w:pPr>
            <w:r>
              <w:rPr>
                <w:rFonts w:hint="eastAsia" w:ascii="Times New Roman" w:hAnsi="Times New Roman" w:eastAsia="仿宋_GB2312" w:cs="仿宋_GB2312"/>
                <w:kern w:val="0"/>
                <w:sz w:val="18"/>
                <w:szCs w:val="18"/>
                <w:lang w:val="en-US" w:eastAsia="zh-CN" w:bidi="ar"/>
              </w:rPr>
              <w:t>较完善</w:t>
            </w:r>
          </w:p>
        </w:tc>
        <w:tc>
          <w:tcPr>
            <w:tcW w:w="20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kern w:val="0"/>
                <w:sz w:val="18"/>
                <w:szCs w:val="18"/>
                <w:lang w:val="en-US"/>
              </w:rPr>
            </w:pPr>
          </w:p>
        </w:tc>
        <w:tc>
          <w:tcPr>
            <w:tcW w:w="20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kern w:val="0"/>
                <w:sz w:val="18"/>
                <w:szCs w:val="18"/>
                <w:lang w:val="en-US"/>
              </w:rPr>
            </w:pPr>
            <w:r>
              <w:rPr>
                <w:rFonts w:hint="eastAsia" w:ascii="Times New Roman" w:hAnsi="Times New Roman" w:eastAsia="仿宋_GB2312" w:cs="仿宋_GB2312"/>
                <w:kern w:val="0"/>
                <w:sz w:val="18"/>
                <w:szCs w:val="18"/>
                <w:lang w:val="en-US" w:eastAsia="zh-CN" w:bidi="ar"/>
              </w:rPr>
              <w:t>完善</w:t>
            </w:r>
          </w:p>
        </w:tc>
        <w:tc>
          <w:tcPr>
            <w:tcW w:w="133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both"/>
              <w:rPr>
                <w:rFonts w:hint="eastAsia"/>
                <w:kern w:val="0"/>
                <w:sz w:val="18"/>
                <w:szCs w:val="18"/>
                <w:lang w:val="en-US"/>
              </w:rPr>
            </w:pPr>
            <w:r>
              <w:rPr>
                <w:rFonts w:hint="eastAsia" w:ascii="Times New Roman" w:hAnsi="Times New Roman" w:eastAsia="仿宋_GB2312" w:cs="仿宋_GB2312"/>
                <w:kern w:val="0"/>
                <w:sz w:val="18"/>
                <w:szCs w:val="18"/>
                <w:lang w:val="en-US" w:eastAsia="zh-CN" w:bidi="ar"/>
              </w:rPr>
              <w:t>主要查看新增项目是否经过事前评估或可行性论证，延续性项目资金管理办法是否健全完善</w:t>
            </w:r>
          </w:p>
        </w:tc>
        <w:tc>
          <w:tcPr>
            <w:tcW w:w="21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eastAsiaTheme="minorEastAsia"/>
                <w:kern w:val="0"/>
                <w:sz w:val="18"/>
                <w:szCs w:val="18"/>
                <w:lang w:val="en-US" w:eastAsia="zh-CN"/>
              </w:rPr>
            </w:pPr>
            <w:r>
              <w:rPr>
                <w:rFonts w:hint="eastAsia"/>
                <w:kern w:val="0"/>
                <w:sz w:val="18"/>
                <w:szCs w:val="18"/>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 w:hRule="atLeast"/>
          <w:jc w:val="center"/>
        </w:trPr>
        <w:tc>
          <w:tcPr>
            <w:tcW w:w="19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kern w:val="0"/>
                <w:sz w:val="18"/>
                <w:szCs w:val="18"/>
                <w:lang w:val="en-US"/>
              </w:rPr>
            </w:pPr>
            <w:r>
              <w:rPr>
                <w:rFonts w:hint="default" w:ascii="Times New Roman" w:hAnsi="Times New Roman" w:eastAsia="仿宋_GB2312" w:cs="Times New Roman"/>
                <w:kern w:val="0"/>
                <w:sz w:val="18"/>
                <w:szCs w:val="18"/>
                <w:lang w:val="en-US" w:eastAsia="zh-CN" w:bidi="ar"/>
              </w:rPr>
              <w:t>4%</w:t>
            </w:r>
          </w:p>
        </w:tc>
        <w:tc>
          <w:tcPr>
            <w:tcW w:w="13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Arial Unicode MS" w:eastAsia="仿宋_GB2312" w:cs="Arial Unicode MS"/>
                <w:sz w:val="24"/>
                <w:szCs w:val="20"/>
              </w:rPr>
            </w:pPr>
          </w:p>
        </w:tc>
        <w:tc>
          <w:tcPr>
            <w:tcW w:w="450" w:type="pct"/>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Arial Unicode MS" w:eastAsia="仿宋_GB2312" w:cs="Arial Unicode MS"/>
                <w:sz w:val="24"/>
                <w:szCs w:val="20"/>
              </w:rPr>
            </w:pPr>
          </w:p>
        </w:tc>
        <w:tc>
          <w:tcPr>
            <w:tcW w:w="42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Arial Unicode MS" w:eastAsia="仿宋_GB2312" w:cs="Arial Unicode MS"/>
                <w:sz w:val="24"/>
                <w:szCs w:val="20"/>
              </w:rPr>
            </w:pPr>
          </w:p>
        </w:tc>
        <w:tc>
          <w:tcPr>
            <w:tcW w:w="35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kern w:val="0"/>
                <w:sz w:val="18"/>
                <w:szCs w:val="18"/>
                <w:lang w:val="en-US"/>
              </w:rPr>
            </w:pPr>
            <w:r>
              <w:rPr>
                <w:rFonts w:hint="eastAsia" w:ascii="Times New Roman" w:hAnsi="Times New Roman" w:eastAsia="仿宋_GB2312" w:cs="仿宋_GB2312"/>
                <w:kern w:val="0"/>
                <w:sz w:val="18"/>
                <w:szCs w:val="18"/>
                <w:lang w:val="en-US" w:eastAsia="zh-CN" w:bidi="ar"/>
              </w:rPr>
              <w:t>规划合理</w:t>
            </w:r>
          </w:p>
        </w:tc>
        <w:tc>
          <w:tcPr>
            <w:tcW w:w="49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kern w:val="0"/>
                <w:sz w:val="18"/>
                <w:szCs w:val="18"/>
                <w:lang w:val="en-US"/>
              </w:rPr>
            </w:pPr>
            <w:r>
              <w:rPr>
                <w:rFonts w:hint="eastAsia" w:ascii="Times New Roman" w:hAnsi="Times New Roman" w:eastAsia="仿宋_GB2312" w:cs="仿宋_GB2312"/>
                <w:kern w:val="0"/>
                <w:sz w:val="18"/>
                <w:szCs w:val="18"/>
                <w:lang w:val="en-US" w:eastAsia="zh-CN" w:bidi="ar"/>
              </w:rPr>
              <w:t>项目规划是否符合县委、县政府重大决策部署，是否与项目年度目标一致</w:t>
            </w:r>
          </w:p>
        </w:tc>
        <w:tc>
          <w:tcPr>
            <w:tcW w:w="40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kern w:val="0"/>
                <w:sz w:val="18"/>
                <w:szCs w:val="18"/>
                <w:lang w:val="en-US"/>
              </w:rPr>
            </w:pPr>
            <w:r>
              <w:rPr>
                <w:rFonts w:hint="eastAsia" w:ascii="Times New Roman" w:hAnsi="Times New Roman" w:eastAsia="仿宋_GB2312" w:cs="仿宋_GB2312"/>
                <w:kern w:val="0"/>
                <w:sz w:val="18"/>
                <w:szCs w:val="18"/>
                <w:lang w:val="en-US" w:eastAsia="zh-CN" w:bidi="ar"/>
              </w:rPr>
              <w:t>分级评分法</w:t>
            </w:r>
          </w:p>
        </w:tc>
        <w:tc>
          <w:tcPr>
            <w:tcW w:w="25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kern w:val="0"/>
                <w:sz w:val="18"/>
                <w:szCs w:val="18"/>
                <w:lang w:val="en-US"/>
              </w:rPr>
            </w:pPr>
            <w:r>
              <w:rPr>
                <w:rFonts w:hint="eastAsia" w:ascii="Times New Roman" w:hAnsi="Times New Roman" w:eastAsia="仿宋_GB2312" w:cs="仿宋_GB2312"/>
                <w:kern w:val="0"/>
                <w:sz w:val="18"/>
                <w:szCs w:val="18"/>
                <w:lang w:val="en-US" w:eastAsia="zh-CN" w:bidi="ar"/>
              </w:rPr>
              <w:t>不合理</w:t>
            </w:r>
          </w:p>
        </w:tc>
        <w:tc>
          <w:tcPr>
            <w:tcW w:w="18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kern w:val="0"/>
                <w:sz w:val="18"/>
                <w:szCs w:val="18"/>
                <w:lang w:val="en-US"/>
              </w:rPr>
            </w:pPr>
          </w:p>
        </w:tc>
        <w:tc>
          <w:tcPr>
            <w:tcW w:w="16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kern w:val="0"/>
                <w:sz w:val="18"/>
                <w:szCs w:val="18"/>
                <w:lang w:val="en-US"/>
              </w:rPr>
            </w:pPr>
            <w:r>
              <w:rPr>
                <w:rFonts w:hint="eastAsia" w:ascii="Times New Roman" w:hAnsi="Times New Roman" w:eastAsia="仿宋_GB2312" w:cs="仿宋_GB2312"/>
                <w:kern w:val="0"/>
                <w:sz w:val="18"/>
                <w:szCs w:val="18"/>
                <w:lang w:val="en-US" w:eastAsia="zh-CN" w:bidi="ar"/>
              </w:rPr>
              <w:t>较合理</w:t>
            </w:r>
          </w:p>
        </w:tc>
        <w:tc>
          <w:tcPr>
            <w:tcW w:w="20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kern w:val="0"/>
                <w:sz w:val="18"/>
                <w:szCs w:val="18"/>
                <w:lang w:val="en-US"/>
              </w:rPr>
            </w:pPr>
          </w:p>
        </w:tc>
        <w:tc>
          <w:tcPr>
            <w:tcW w:w="20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kern w:val="0"/>
                <w:sz w:val="18"/>
                <w:szCs w:val="18"/>
                <w:lang w:val="en-US"/>
              </w:rPr>
            </w:pPr>
            <w:r>
              <w:rPr>
                <w:rFonts w:hint="eastAsia" w:ascii="Times New Roman" w:hAnsi="Times New Roman" w:eastAsia="仿宋_GB2312" w:cs="仿宋_GB2312"/>
                <w:kern w:val="0"/>
                <w:sz w:val="18"/>
                <w:szCs w:val="18"/>
                <w:lang w:val="en-US" w:eastAsia="zh-CN" w:bidi="ar"/>
              </w:rPr>
              <w:t>合理</w:t>
            </w:r>
          </w:p>
        </w:tc>
        <w:tc>
          <w:tcPr>
            <w:tcW w:w="133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both"/>
              <w:rPr>
                <w:rFonts w:hint="eastAsia"/>
                <w:kern w:val="0"/>
                <w:sz w:val="18"/>
                <w:szCs w:val="18"/>
                <w:lang w:val="en-US"/>
              </w:rPr>
            </w:pPr>
            <w:r>
              <w:rPr>
                <w:rFonts w:hint="eastAsia" w:ascii="Times New Roman" w:hAnsi="Times New Roman" w:eastAsia="仿宋_GB2312" w:cs="仿宋_GB2312"/>
                <w:kern w:val="0"/>
                <w:sz w:val="18"/>
                <w:szCs w:val="18"/>
                <w:lang w:val="en-US" w:eastAsia="zh-CN" w:bidi="ar"/>
              </w:rPr>
              <w:t>主要查看项目设立依据是否充分，符合县委、县政府重大决策部署和宏观政策规划，项目年度绩效目标与中长期规划是否一致。样本评价中，规划是否与现实需求匹配，是否存在因规划不够合理导致项目效益欠佳的情况</w:t>
            </w:r>
          </w:p>
        </w:tc>
        <w:tc>
          <w:tcPr>
            <w:tcW w:w="21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eastAsiaTheme="minorEastAsia"/>
                <w:kern w:val="0"/>
                <w:sz w:val="18"/>
                <w:szCs w:val="18"/>
                <w:lang w:val="en-US" w:eastAsia="zh-CN"/>
              </w:rPr>
            </w:pPr>
            <w:r>
              <w:rPr>
                <w:rFonts w:hint="eastAsia"/>
                <w:kern w:val="0"/>
                <w:sz w:val="18"/>
                <w:szCs w:val="18"/>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 w:hRule="atLeast"/>
          <w:jc w:val="center"/>
        </w:trPr>
        <w:tc>
          <w:tcPr>
            <w:tcW w:w="19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kern w:val="0"/>
                <w:sz w:val="18"/>
                <w:szCs w:val="18"/>
                <w:lang w:val="en-US"/>
              </w:rPr>
            </w:pPr>
            <w:r>
              <w:rPr>
                <w:rFonts w:hint="default" w:ascii="Times New Roman" w:hAnsi="Times New Roman" w:eastAsia="仿宋_GB2312" w:cs="Times New Roman"/>
                <w:kern w:val="0"/>
                <w:sz w:val="18"/>
                <w:szCs w:val="18"/>
                <w:lang w:val="en-US" w:eastAsia="zh-CN" w:bidi="ar"/>
              </w:rPr>
              <w:t>4%</w:t>
            </w:r>
          </w:p>
        </w:tc>
        <w:tc>
          <w:tcPr>
            <w:tcW w:w="13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Arial Unicode MS" w:eastAsia="仿宋_GB2312" w:cs="Arial Unicode MS"/>
                <w:sz w:val="24"/>
                <w:szCs w:val="20"/>
              </w:rPr>
            </w:pPr>
          </w:p>
        </w:tc>
        <w:tc>
          <w:tcPr>
            <w:tcW w:w="450" w:type="pct"/>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Arial Unicode MS" w:eastAsia="仿宋_GB2312" w:cs="Arial Unicode MS"/>
                <w:sz w:val="24"/>
                <w:szCs w:val="20"/>
              </w:rPr>
            </w:pPr>
          </w:p>
        </w:tc>
        <w:tc>
          <w:tcPr>
            <w:tcW w:w="42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kern w:val="0"/>
                <w:sz w:val="18"/>
                <w:szCs w:val="18"/>
                <w:lang w:val="en-US"/>
              </w:rPr>
            </w:pPr>
            <w:r>
              <w:rPr>
                <w:rFonts w:hint="eastAsia" w:ascii="Times New Roman" w:hAnsi="Times New Roman" w:eastAsia="仿宋_GB2312" w:cs="仿宋_GB2312"/>
                <w:kern w:val="0"/>
                <w:sz w:val="18"/>
                <w:szCs w:val="18"/>
                <w:lang w:val="en-US" w:eastAsia="zh-CN" w:bidi="ar"/>
              </w:rPr>
              <w:t>项目实施</w:t>
            </w:r>
          </w:p>
        </w:tc>
        <w:tc>
          <w:tcPr>
            <w:tcW w:w="35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kern w:val="0"/>
                <w:sz w:val="18"/>
                <w:szCs w:val="18"/>
                <w:lang w:val="en-US"/>
              </w:rPr>
            </w:pPr>
            <w:r>
              <w:rPr>
                <w:rFonts w:hint="eastAsia" w:ascii="Times New Roman" w:hAnsi="Times New Roman" w:eastAsia="仿宋_GB2312" w:cs="仿宋_GB2312"/>
                <w:kern w:val="0"/>
                <w:sz w:val="18"/>
                <w:szCs w:val="18"/>
                <w:lang w:val="en-US" w:eastAsia="zh-CN" w:bidi="ar"/>
              </w:rPr>
              <w:t>分配合理</w:t>
            </w:r>
          </w:p>
        </w:tc>
        <w:tc>
          <w:tcPr>
            <w:tcW w:w="49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kern w:val="0"/>
                <w:sz w:val="18"/>
                <w:szCs w:val="18"/>
                <w:lang w:val="en-US"/>
              </w:rPr>
            </w:pPr>
            <w:r>
              <w:rPr>
                <w:rFonts w:hint="eastAsia" w:ascii="Times New Roman" w:hAnsi="Times New Roman" w:eastAsia="仿宋_GB2312" w:cs="仿宋_GB2312"/>
                <w:kern w:val="0"/>
                <w:sz w:val="18"/>
                <w:szCs w:val="18"/>
                <w:lang w:val="en-US" w:eastAsia="zh-CN" w:bidi="ar"/>
              </w:rPr>
              <w:t>项目资金分配结果是否与规划计划一致；是否按规定及时分配专项预算资金</w:t>
            </w:r>
          </w:p>
        </w:tc>
        <w:tc>
          <w:tcPr>
            <w:tcW w:w="40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kern w:val="0"/>
                <w:sz w:val="18"/>
                <w:szCs w:val="18"/>
                <w:lang w:val="en-US"/>
              </w:rPr>
            </w:pPr>
            <w:r>
              <w:rPr>
                <w:rFonts w:hint="eastAsia" w:ascii="Times New Roman" w:hAnsi="Times New Roman" w:eastAsia="仿宋_GB2312" w:cs="仿宋_GB2312"/>
                <w:kern w:val="0"/>
                <w:sz w:val="18"/>
                <w:szCs w:val="18"/>
                <w:lang w:val="en-US" w:eastAsia="zh-CN" w:bidi="ar"/>
              </w:rPr>
              <w:t>是否评分法</w:t>
            </w:r>
          </w:p>
        </w:tc>
        <w:tc>
          <w:tcPr>
            <w:tcW w:w="25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kern w:val="0"/>
                <w:sz w:val="18"/>
                <w:szCs w:val="18"/>
                <w:lang w:val="en-US"/>
              </w:rPr>
            </w:pPr>
            <w:r>
              <w:rPr>
                <w:rFonts w:hint="eastAsia" w:ascii="Times New Roman" w:hAnsi="Times New Roman" w:eastAsia="仿宋_GB2312" w:cs="仿宋_GB2312"/>
                <w:kern w:val="0"/>
                <w:sz w:val="18"/>
                <w:szCs w:val="18"/>
                <w:lang w:val="en-US" w:eastAsia="zh-CN" w:bidi="ar"/>
              </w:rPr>
              <w:t>否</w:t>
            </w:r>
          </w:p>
        </w:tc>
        <w:tc>
          <w:tcPr>
            <w:tcW w:w="18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kern w:val="0"/>
                <w:sz w:val="18"/>
                <w:szCs w:val="18"/>
                <w:lang w:val="en-US"/>
              </w:rPr>
            </w:pPr>
          </w:p>
        </w:tc>
        <w:tc>
          <w:tcPr>
            <w:tcW w:w="16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kern w:val="0"/>
                <w:sz w:val="18"/>
                <w:szCs w:val="18"/>
                <w:lang w:val="en-US"/>
              </w:rPr>
            </w:pPr>
          </w:p>
        </w:tc>
        <w:tc>
          <w:tcPr>
            <w:tcW w:w="20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kern w:val="0"/>
                <w:sz w:val="18"/>
                <w:szCs w:val="18"/>
                <w:lang w:val="en-US"/>
              </w:rPr>
            </w:pPr>
          </w:p>
        </w:tc>
        <w:tc>
          <w:tcPr>
            <w:tcW w:w="20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kern w:val="0"/>
                <w:sz w:val="18"/>
                <w:szCs w:val="18"/>
                <w:lang w:val="en-US"/>
              </w:rPr>
            </w:pPr>
            <w:r>
              <w:rPr>
                <w:rFonts w:hint="eastAsia" w:ascii="Times New Roman" w:hAnsi="Times New Roman" w:eastAsia="仿宋_GB2312" w:cs="仿宋_GB2312"/>
                <w:kern w:val="0"/>
                <w:sz w:val="18"/>
                <w:szCs w:val="18"/>
                <w:lang w:val="en-US" w:eastAsia="zh-CN" w:bidi="ar"/>
              </w:rPr>
              <w:t>是</w:t>
            </w:r>
          </w:p>
        </w:tc>
        <w:tc>
          <w:tcPr>
            <w:tcW w:w="133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both"/>
              <w:rPr>
                <w:rFonts w:hint="eastAsia"/>
                <w:kern w:val="0"/>
                <w:sz w:val="18"/>
                <w:szCs w:val="18"/>
                <w:lang w:val="en-US"/>
              </w:rPr>
            </w:pPr>
            <w:r>
              <w:rPr>
                <w:rFonts w:hint="eastAsia" w:ascii="Times New Roman" w:hAnsi="Times New Roman" w:eastAsia="仿宋_GB2312" w:cs="仿宋_GB2312"/>
                <w:kern w:val="0"/>
                <w:sz w:val="18"/>
                <w:szCs w:val="18"/>
                <w:lang w:val="en-US" w:eastAsia="zh-CN" w:bidi="ar"/>
              </w:rPr>
              <w:t>按项目法分配的项目，以所有项目点实施完成情况与规划计划情况进行对比。按因素法分配的项目和据实据效分配的项目，将资金分配方向与规划计划支持方向进行对比；分配依据充分的得分，明显不充分扣分。两种情况分值权重各占一半</w:t>
            </w:r>
          </w:p>
        </w:tc>
        <w:tc>
          <w:tcPr>
            <w:tcW w:w="21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eastAsiaTheme="minorEastAsia"/>
                <w:kern w:val="0"/>
                <w:sz w:val="18"/>
                <w:szCs w:val="18"/>
                <w:lang w:val="en-US" w:eastAsia="zh-CN"/>
              </w:rPr>
            </w:pPr>
            <w:r>
              <w:rPr>
                <w:rFonts w:hint="eastAsia"/>
                <w:kern w:val="0"/>
                <w:sz w:val="18"/>
                <w:szCs w:val="18"/>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 w:hRule="atLeast"/>
          <w:jc w:val="center"/>
        </w:trPr>
        <w:tc>
          <w:tcPr>
            <w:tcW w:w="19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kern w:val="0"/>
                <w:sz w:val="18"/>
                <w:szCs w:val="18"/>
                <w:lang w:val="en-US"/>
              </w:rPr>
            </w:pPr>
            <w:r>
              <w:rPr>
                <w:rFonts w:hint="default" w:ascii="Times New Roman" w:hAnsi="Times New Roman" w:eastAsia="仿宋_GB2312" w:cs="Times New Roman"/>
                <w:kern w:val="0"/>
                <w:sz w:val="18"/>
                <w:szCs w:val="18"/>
                <w:lang w:val="en-US" w:eastAsia="zh-CN" w:bidi="ar"/>
              </w:rPr>
              <w:t>4%</w:t>
            </w:r>
          </w:p>
        </w:tc>
        <w:tc>
          <w:tcPr>
            <w:tcW w:w="13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Arial Unicode MS" w:eastAsia="仿宋_GB2312" w:cs="Arial Unicode MS"/>
                <w:sz w:val="24"/>
                <w:szCs w:val="20"/>
              </w:rPr>
            </w:pPr>
          </w:p>
        </w:tc>
        <w:tc>
          <w:tcPr>
            <w:tcW w:w="450" w:type="pct"/>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Arial Unicode MS" w:eastAsia="仿宋_GB2312" w:cs="Arial Unicode MS"/>
                <w:sz w:val="24"/>
                <w:szCs w:val="20"/>
              </w:rPr>
            </w:pPr>
          </w:p>
        </w:tc>
        <w:tc>
          <w:tcPr>
            <w:tcW w:w="42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Arial Unicode MS" w:eastAsia="仿宋_GB2312" w:cs="Arial Unicode MS"/>
                <w:sz w:val="24"/>
                <w:szCs w:val="20"/>
              </w:rPr>
            </w:pPr>
          </w:p>
        </w:tc>
        <w:tc>
          <w:tcPr>
            <w:tcW w:w="35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kern w:val="0"/>
                <w:sz w:val="18"/>
                <w:szCs w:val="18"/>
                <w:lang w:val="en-US"/>
              </w:rPr>
            </w:pPr>
            <w:r>
              <w:rPr>
                <w:rFonts w:hint="eastAsia" w:ascii="Times New Roman" w:hAnsi="Times New Roman" w:eastAsia="仿宋_GB2312" w:cs="仿宋_GB2312"/>
                <w:kern w:val="0"/>
                <w:sz w:val="18"/>
                <w:szCs w:val="18"/>
                <w:lang w:val="en-US" w:eastAsia="zh-CN" w:bidi="ar"/>
              </w:rPr>
              <w:t>使用合规</w:t>
            </w:r>
          </w:p>
        </w:tc>
        <w:tc>
          <w:tcPr>
            <w:tcW w:w="49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kern w:val="0"/>
                <w:sz w:val="18"/>
                <w:szCs w:val="18"/>
                <w:lang w:val="en-US"/>
              </w:rPr>
            </w:pPr>
            <w:r>
              <w:rPr>
                <w:rFonts w:hint="eastAsia" w:ascii="Times New Roman" w:hAnsi="Times New Roman" w:eastAsia="仿宋_GB2312" w:cs="仿宋_GB2312"/>
                <w:kern w:val="0"/>
                <w:sz w:val="18"/>
                <w:szCs w:val="18"/>
                <w:lang w:val="en-US" w:eastAsia="zh-CN" w:bidi="ar"/>
              </w:rPr>
              <w:t>项目资金使用是否符合相关的财务管理制度规定</w:t>
            </w:r>
          </w:p>
        </w:tc>
        <w:tc>
          <w:tcPr>
            <w:tcW w:w="40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kern w:val="0"/>
                <w:sz w:val="18"/>
                <w:szCs w:val="18"/>
                <w:lang w:val="en-US"/>
              </w:rPr>
            </w:pPr>
            <w:r>
              <w:rPr>
                <w:rFonts w:hint="eastAsia" w:ascii="Times New Roman" w:hAnsi="Times New Roman" w:eastAsia="仿宋_GB2312" w:cs="仿宋_GB2312"/>
                <w:kern w:val="0"/>
                <w:sz w:val="18"/>
                <w:szCs w:val="18"/>
                <w:lang w:val="en-US" w:eastAsia="zh-CN" w:bidi="ar"/>
              </w:rPr>
              <w:t>缺（错）项扣分法</w:t>
            </w:r>
          </w:p>
        </w:tc>
        <w:tc>
          <w:tcPr>
            <w:tcW w:w="1000"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kern w:val="0"/>
                <w:sz w:val="18"/>
                <w:szCs w:val="18"/>
                <w:lang w:val="en-US"/>
              </w:rPr>
            </w:pPr>
            <w:r>
              <w:rPr>
                <w:rFonts w:hint="eastAsia" w:ascii="Times New Roman" w:hAnsi="Times New Roman" w:eastAsia="仿宋_GB2312" w:cs="仿宋_GB2312"/>
                <w:kern w:val="0"/>
                <w:sz w:val="18"/>
                <w:szCs w:val="18"/>
                <w:lang w:val="en-US" w:eastAsia="zh-CN" w:bidi="ar"/>
              </w:rPr>
              <w:t>发现一处扣</w:t>
            </w:r>
            <w:r>
              <w:rPr>
                <w:rFonts w:hint="default" w:ascii="Times New Roman" w:hAnsi="Times New Roman" w:eastAsia="仿宋_GB2312" w:cs="Times New Roman"/>
                <w:kern w:val="0"/>
                <w:sz w:val="18"/>
                <w:szCs w:val="18"/>
                <w:lang w:val="en-US" w:eastAsia="zh-CN" w:bidi="ar"/>
              </w:rPr>
              <w:t>0.5</w:t>
            </w:r>
            <w:r>
              <w:rPr>
                <w:rFonts w:hint="eastAsia" w:ascii="Times New Roman" w:hAnsi="Times New Roman" w:eastAsia="仿宋_GB2312" w:cs="仿宋_GB2312"/>
                <w:kern w:val="0"/>
                <w:sz w:val="18"/>
                <w:szCs w:val="18"/>
                <w:lang w:val="en-US" w:eastAsia="zh-CN" w:bidi="ar"/>
              </w:rPr>
              <w:t>分，直至扣完</w:t>
            </w:r>
          </w:p>
        </w:tc>
        <w:tc>
          <w:tcPr>
            <w:tcW w:w="133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both"/>
              <w:rPr>
                <w:rFonts w:hint="eastAsia"/>
                <w:kern w:val="0"/>
                <w:sz w:val="18"/>
                <w:szCs w:val="18"/>
                <w:lang w:val="en-US"/>
              </w:rPr>
            </w:pPr>
            <w:r>
              <w:rPr>
                <w:rFonts w:hint="eastAsia" w:ascii="Times New Roman" w:hAnsi="Times New Roman" w:eastAsia="仿宋_GB2312" w:cs="仿宋_GB2312"/>
                <w:kern w:val="0"/>
                <w:sz w:val="18"/>
                <w:szCs w:val="18"/>
                <w:lang w:val="en-US" w:eastAsia="zh-CN" w:bidi="ar"/>
              </w:rPr>
              <w:t>项目资金是否符合国家财经法规和财务管理制度及有关专项资金管理办法规定；资金拨付是否有完整的审批程序和手续；是否符合项目预算批复或合同规定用途；是否存在截留、挤占、挪用、虚列支出等情况</w:t>
            </w:r>
          </w:p>
        </w:tc>
        <w:tc>
          <w:tcPr>
            <w:tcW w:w="21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eastAsiaTheme="minorEastAsia"/>
                <w:kern w:val="0"/>
                <w:sz w:val="18"/>
                <w:szCs w:val="18"/>
                <w:lang w:val="en-US" w:eastAsia="zh-CN"/>
              </w:rPr>
            </w:pPr>
            <w:r>
              <w:rPr>
                <w:rFonts w:hint="eastAsia"/>
                <w:kern w:val="0"/>
                <w:sz w:val="18"/>
                <w:szCs w:val="18"/>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 w:hRule="atLeast"/>
          <w:jc w:val="center"/>
        </w:trPr>
        <w:tc>
          <w:tcPr>
            <w:tcW w:w="19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kern w:val="0"/>
                <w:sz w:val="18"/>
                <w:szCs w:val="18"/>
                <w:lang w:val="en-US"/>
              </w:rPr>
            </w:pPr>
            <w:r>
              <w:rPr>
                <w:rFonts w:hint="default" w:ascii="Times New Roman" w:hAnsi="Times New Roman" w:eastAsia="仿宋_GB2312" w:cs="Times New Roman"/>
                <w:kern w:val="0"/>
                <w:sz w:val="18"/>
                <w:szCs w:val="18"/>
                <w:lang w:val="en-US" w:eastAsia="zh-CN" w:bidi="ar"/>
              </w:rPr>
              <w:t>4%</w:t>
            </w:r>
          </w:p>
        </w:tc>
        <w:tc>
          <w:tcPr>
            <w:tcW w:w="13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Arial Unicode MS" w:eastAsia="仿宋_GB2312" w:cs="Arial Unicode MS"/>
                <w:sz w:val="24"/>
                <w:szCs w:val="20"/>
              </w:rPr>
            </w:pPr>
          </w:p>
        </w:tc>
        <w:tc>
          <w:tcPr>
            <w:tcW w:w="450" w:type="pct"/>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Arial Unicode MS" w:eastAsia="仿宋_GB2312" w:cs="Arial Unicode MS"/>
                <w:sz w:val="24"/>
                <w:szCs w:val="20"/>
              </w:rPr>
            </w:pPr>
          </w:p>
        </w:tc>
        <w:tc>
          <w:tcPr>
            <w:tcW w:w="42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Arial Unicode MS" w:eastAsia="仿宋_GB2312" w:cs="Arial Unicode MS"/>
                <w:sz w:val="24"/>
                <w:szCs w:val="20"/>
              </w:rPr>
            </w:pPr>
          </w:p>
        </w:tc>
        <w:tc>
          <w:tcPr>
            <w:tcW w:w="35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kern w:val="0"/>
                <w:sz w:val="18"/>
                <w:szCs w:val="18"/>
                <w:lang w:val="en-US"/>
              </w:rPr>
            </w:pPr>
            <w:r>
              <w:rPr>
                <w:rFonts w:hint="eastAsia" w:ascii="Times New Roman" w:hAnsi="Times New Roman" w:eastAsia="仿宋_GB2312" w:cs="仿宋_GB2312"/>
                <w:kern w:val="0"/>
                <w:sz w:val="18"/>
                <w:szCs w:val="18"/>
                <w:lang w:val="en-US" w:eastAsia="zh-CN" w:bidi="ar"/>
              </w:rPr>
              <w:t>执行有效</w:t>
            </w:r>
          </w:p>
        </w:tc>
        <w:tc>
          <w:tcPr>
            <w:tcW w:w="49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kern w:val="0"/>
                <w:sz w:val="18"/>
                <w:szCs w:val="18"/>
                <w:lang w:val="en-US"/>
              </w:rPr>
            </w:pPr>
            <w:r>
              <w:rPr>
                <w:rFonts w:hint="eastAsia" w:ascii="Times New Roman" w:hAnsi="Times New Roman" w:eastAsia="仿宋_GB2312" w:cs="仿宋_GB2312"/>
                <w:kern w:val="0"/>
                <w:sz w:val="18"/>
                <w:szCs w:val="18"/>
                <w:lang w:val="en-US" w:eastAsia="zh-CN" w:bidi="ar"/>
              </w:rPr>
              <w:t>项目实施是否符合相关管理制度规定</w:t>
            </w:r>
          </w:p>
        </w:tc>
        <w:tc>
          <w:tcPr>
            <w:tcW w:w="40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kern w:val="0"/>
                <w:sz w:val="18"/>
                <w:szCs w:val="18"/>
                <w:lang w:val="en-US"/>
              </w:rPr>
            </w:pPr>
            <w:r>
              <w:rPr>
                <w:rFonts w:hint="eastAsia" w:ascii="Times New Roman" w:hAnsi="Times New Roman" w:eastAsia="仿宋_GB2312" w:cs="仿宋_GB2312"/>
                <w:kern w:val="0"/>
                <w:sz w:val="18"/>
                <w:szCs w:val="18"/>
                <w:lang w:val="en-US" w:eastAsia="zh-CN" w:bidi="ar"/>
              </w:rPr>
              <w:t>缺（错）项扣分法</w:t>
            </w:r>
          </w:p>
        </w:tc>
        <w:tc>
          <w:tcPr>
            <w:tcW w:w="1000"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kern w:val="0"/>
                <w:sz w:val="18"/>
                <w:szCs w:val="18"/>
                <w:lang w:val="en-US"/>
              </w:rPr>
            </w:pPr>
            <w:r>
              <w:rPr>
                <w:rFonts w:hint="eastAsia" w:ascii="Times New Roman" w:hAnsi="Times New Roman" w:eastAsia="仿宋_GB2312" w:cs="仿宋_GB2312"/>
                <w:kern w:val="0"/>
                <w:sz w:val="18"/>
                <w:szCs w:val="18"/>
                <w:lang w:val="en-US" w:eastAsia="zh-CN" w:bidi="ar"/>
              </w:rPr>
              <w:t>发现一处扣</w:t>
            </w:r>
            <w:r>
              <w:rPr>
                <w:rFonts w:hint="default" w:ascii="Times New Roman" w:hAnsi="Times New Roman" w:eastAsia="仿宋_GB2312" w:cs="Times New Roman"/>
                <w:kern w:val="0"/>
                <w:sz w:val="18"/>
                <w:szCs w:val="18"/>
                <w:lang w:val="en-US" w:eastAsia="zh-CN" w:bidi="ar"/>
              </w:rPr>
              <w:t>0.5</w:t>
            </w:r>
            <w:r>
              <w:rPr>
                <w:rFonts w:hint="eastAsia" w:ascii="Times New Roman" w:hAnsi="Times New Roman" w:eastAsia="仿宋_GB2312" w:cs="仿宋_GB2312"/>
                <w:kern w:val="0"/>
                <w:sz w:val="18"/>
                <w:szCs w:val="18"/>
                <w:lang w:val="en-US" w:eastAsia="zh-CN" w:bidi="ar"/>
              </w:rPr>
              <w:t>分，直至扣完</w:t>
            </w:r>
          </w:p>
        </w:tc>
        <w:tc>
          <w:tcPr>
            <w:tcW w:w="133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both"/>
              <w:rPr>
                <w:rFonts w:hint="eastAsia"/>
                <w:kern w:val="0"/>
                <w:sz w:val="18"/>
                <w:szCs w:val="18"/>
                <w:lang w:val="en-US"/>
              </w:rPr>
            </w:pPr>
            <w:r>
              <w:rPr>
                <w:rFonts w:hint="eastAsia" w:ascii="Times New Roman" w:hAnsi="Times New Roman" w:eastAsia="仿宋_GB2312" w:cs="仿宋_GB2312"/>
                <w:kern w:val="0"/>
                <w:sz w:val="18"/>
                <w:szCs w:val="18"/>
                <w:lang w:val="en-US" w:eastAsia="zh-CN" w:bidi="ar"/>
              </w:rPr>
              <w:t>项目实施是否遵守相关法律法规；项目调整手续是否完备；项目合同、验收报告、技术鉴定等资料是否齐全并及时归档；项目实施的人员条件、场地设备、信息支撑等是否落实到位</w:t>
            </w:r>
          </w:p>
        </w:tc>
        <w:tc>
          <w:tcPr>
            <w:tcW w:w="21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default" w:eastAsiaTheme="minorEastAsia"/>
                <w:kern w:val="0"/>
                <w:sz w:val="18"/>
                <w:szCs w:val="18"/>
                <w:lang w:val="en-US" w:eastAsia="zh-CN"/>
              </w:rPr>
            </w:pPr>
            <w:r>
              <w:rPr>
                <w:rFonts w:hint="eastAsia"/>
                <w:kern w:val="0"/>
                <w:sz w:val="18"/>
                <w:szCs w:val="18"/>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 w:hRule="atLeast"/>
          <w:jc w:val="center"/>
        </w:trPr>
        <w:tc>
          <w:tcPr>
            <w:tcW w:w="19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kern w:val="0"/>
                <w:sz w:val="18"/>
                <w:szCs w:val="18"/>
                <w:lang w:val="en-US"/>
              </w:rPr>
            </w:pPr>
            <w:r>
              <w:rPr>
                <w:rFonts w:hint="default" w:ascii="Times New Roman" w:hAnsi="Times New Roman" w:eastAsia="仿宋_GB2312" w:cs="Times New Roman"/>
                <w:kern w:val="0"/>
                <w:sz w:val="18"/>
                <w:szCs w:val="18"/>
                <w:lang w:val="en-US" w:eastAsia="zh-CN" w:bidi="ar"/>
              </w:rPr>
              <w:t>4%</w:t>
            </w:r>
          </w:p>
        </w:tc>
        <w:tc>
          <w:tcPr>
            <w:tcW w:w="13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Arial Unicode MS" w:eastAsia="仿宋_GB2312" w:cs="Arial Unicode MS"/>
                <w:sz w:val="24"/>
                <w:szCs w:val="20"/>
              </w:rPr>
            </w:pPr>
          </w:p>
        </w:tc>
        <w:tc>
          <w:tcPr>
            <w:tcW w:w="450" w:type="pct"/>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Arial Unicode MS" w:eastAsia="仿宋_GB2312" w:cs="Arial Unicode MS"/>
                <w:sz w:val="24"/>
                <w:szCs w:val="20"/>
              </w:rPr>
            </w:pPr>
          </w:p>
        </w:tc>
        <w:tc>
          <w:tcPr>
            <w:tcW w:w="42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kern w:val="0"/>
                <w:sz w:val="18"/>
                <w:szCs w:val="18"/>
                <w:lang w:val="en-US"/>
              </w:rPr>
            </w:pPr>
            <w:r>
              <w:rPr>
                <w:rFonts w:hint="eastAsia" w:ascii="Times New Roman" w:hAnsi="Times New Roman" w:eastAsia="仿宋_GB2312" w:cs="仿宋_GB2312"/>
                <w:kern w:val="0"/>
                <w:sz w:val="18"/>
                <w:szCs w:val="18"/>
                <w:lang w:val="en-US" w:eastAsia="zh-CN" w:bidi="ar"/>
              </w:rPr>
              <w:t>完成结果</w:t>
            </w:r>
          </w:p>
        </w:tc>
        <w:tc>
          <w:tcPr>
            <w:tcW w:w="35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kern w:val="0"/>
                <w:sz w:val="18"/>
                <w:szCs w:val="18"/>
                <w:lang w:val="en-US"/>
              </w:rPr>
            </w:pPr>
            <w:r>
              <w:rPr>
                <w:rFonts w:hint="eastAsia" w:ascii="Times New Roman" w:hAnsi="Times New Roman" w:eastAsia="仿宋_GB2312" w:cs="仿宋_GB2312"/>
                <w:kern w:val="0"/>
                <w:sz w:val="18"/>
                <w:szCs w:val="18"/>
                <w:lang w:val="en-US" w:eastAsia="zh-CN" w:bidi="ar"/>
              </w:rPr>
              <w:t>预算完成</w:t>
            </w:r>
          </w:p>
        </w:tc>
        <w:tc>
          <w:tcPr>
            <w:tcW w:w="49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kern w:val="0"/>
                <w:sz w:val="18"/>
                <w:szCs w:val="18"/>
                <w:lang w:val="en-US"/>
              </w:rPr>
            </w:pPr>
            <w:r>
              <w:rPr>
                <w:rFonts w:hint="eastAsia" w:ascii="Times New Roman" w:hAnsi="Times New Roman" w:eastAsia="仿宋_GB2312" w:cs="仿宋_GB2312"/>
                <w:kern w:val="0"/>
                <w:sz w:val="18"/>
                <w:szCs w:val="18"/>
                <w:lang w:val="en-US" w:eastAsia="zh-CN" w:bidi="ar"/>
              </w:rPr>
              <w:t>项目资金拨付到具体支持对象企业、项目（人）的情况</w:t>
            </w:r>
          </w:p>
        </w:tc>
        <w:tc>
          <w:tcPr>
            <w:tcW w:w="40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kern w:val="0"/>
                <w:sz w:val="18"/>
                <w:szCs w:val="18"/>
                <w:lang w:val="en-US"/>
              </w:rPr>
            </w:pPr>
            <w:r>
              <w:rPr>
                <w:rFonts w:hint="eastAsia" w:ascii="Times New Roman" w:hAnsi="Times New Roman" w:eastAsia="仿宋_GB2312" w:cs="仿宋_GB2312"/>
                <w:kern w:val="0"/>
                <w:sz w:val="18"/>
                <w:szCs w:val="18"/>
                <w:lang w:val="en-US" w:eastAsia="zh-CN" w:bidi="ar"/>
              </w:rPr>
              <w:t>比率分值法</w:t>
            </w:r>
          </w:p>
        </w:tc>
        <w:tc>
          <w:tcPr>
            <w:tcW w:w="1000"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kern w:val="0"/>
                <w:sz w:val="18"/>
                <w:szCs w:val="18"/>
                <w:lang w:val="en-US"/>
              </w:rPr>
            </w:pPr>
            <w:r>
              <w:rPr>
                <w:rFonts w:hint="eastAsia" w:ascii="Times New Roman" w:hAnsi="Times New Roman" w:eastAsia="仿宋_GB2312" w:cs="仿宋_GB2312"/>
                <w:kern w:val="0"/>
                <w:sz w:val="18"/>
                <w:szCs w:val="18"/>
                <w:lang w:val="en-US" w:eastAsia="zh-CN" w:bidi="ar"/>
              </w:rPr>
              <w:t>指标得分</w:t>
            </w:r>
            <w:r>
              <w:rPr>
                <w:rFonts w:hint="default" w:ascii="Times New Roman" w:hAnsi="Times New Roman" w:eastAsia="仿宋_GB2312" w:cs="Times New Roman"/>
                <w:kern w:val="0"/>
                <w:sz w:val="18"/>
                <w:szCs w:val="18"/>
                <w:lang w:val="en-US" w:eastAsia="zh-CN" w:bidi="ar"/>
              </w:rPr>
              <w:t>=</w:t>
            </w:r>
            <w:r>
              <w:rPr>
                <w:rFonts w:hint="eastAsia" w:ascii="Times New Roman" w:hAnsi="Times New Roman" w:eastAsia="仿宋_GB2312" w:cs="仿宋_GB2312"/>
                <w:kern w:val="0"/>
                <w:sz w:val="18"/>
                <w:szCs w:val="18"/>
                <w:lang w:val="en-US" w:eastAsia="zh-CN" w:bidi="ar"/>
              </w:rPr>
              <w:t>项目资金到人到户额度</w:t>
            </w:r>
            <w:r>
              <w:rPr>
                <w:rFonts w:hint="default" w:ascii="Times New Roman" w:hAnsi="Times New Roman" w:eastAsia="仿宋_GB2312" w:cs="Times New Roman"/>
                <w:kern w:val="0"/>
                <w:sz w:val="18"/>
                <w:szCs w:val="18"/>
                <w:lang w:val="en-US" w:eastAsia="zh-CN" w:bidi="ar"/>
              </w:rPr>
              <w:t>/</w:t>
            </w:r>
            <w:r>
              <w:rPr>
                <w:rFonts w:hint="eastAsia" w:ascii="Times New Roman" w:hAnsi="Times New Roman" w:eastAsia="仿宋_GB2312" w:cs="仿宋_GB2312"/>
                <w:kern w:val="0"/>
                <w:sz w:val="18"/>
                <w:szCs w:val="18"/>
                <w:lang w:val="en-US" w:eastAsia="zh-CN" w:bidi="ar"/>
              </w:rPr>
              <w:t>项目资金额度</w:t>
            </w:r>
            <w:r>
              <w:rPr>
                <w:rFonts w:hint="default" w:ascii="Times New Roman" w:hAnsi="Times New Roman" w:eastAsia="仿宋_GB2312" w:cs="Times New Roman"/>
                <w:kern w:val="0"/>
                <w:sz w:val="18"/>
                <w:szCs w:val="18"/>
                <w:lang w:val="en-US" w:eastAsia="zh-CN" w:bidi="ar"/>
              </w:rPr>
              <w:t>×100%*</w:t>
            </w:r>
            <w:r>
              <w:rPr>
                <w:rFonts w:hint="eastAsia" w:ascii="Times New Roman" w:hAnsi="Times New Roman" w:eastAsia="仿宋_GB2312" w:cs="仿宋_GB2312"/>
                <w:kern w:val="0"/>
                <w:sz w:val="18"/>
                <w:szCs w:val="18"/>
                <w:lang w:val="en-US" w:eastAsia="zh-CN" w:bidi="ar"/>
              </w:rPr>
              <w:t>指标分值</w:t>
            </w:r>
          </w:p>
        </w:tc>
        <w:tc>
          <w:tcPr>
            <w:tcW w:w="133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both"/>
              <w:rPr>
                <w:rFonts w:hint="eastAsia"/>
                <w:kern w:val="0"/>
                <w:sz w:val="18"/>
                <w:szCs w:val="18"/>
                <w:lang w:val="en-US"/>
              </w:rPr>
            </w:pPr>
            <w:r>
              <w:rPr>
                <w:rFonts w:hint="eastAsia" w:ascii="Times New Roman" w:hAnsi="Times New Roman" w:eastAsia="仿宋_GB2312" w:cs="仿宋_GB2312"/>
                <w:kern w:val="0"/>
                <w:sz w:val="18"/>
                <w:szCs w:val="18"/>
                <w:lang w:val="en-US" w:eastAsia="zh-CN" w:bidi="ar"/>
              </w:rPr>
              <w:t>主要查看项目资金拨付到人到户、到项目、到企业与资金总量的对比</w:t>
            </w:r>
          </w:p>
        </w:tc>
        <w:tc>
          <w:tcPr>
            <w:tcW w:w="21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default" w:eastAsiaTheme="minorEastAsia"/>
                <w:kern w:val="0"/>
                <w:sz w:val="18"/>
                <w:szCs w:val="18"/>
                <w:lang w:val="en-US" w:eastAsia="zh-CN"/>
              </w:rPr>
            </w:pPr>
            <w:r>
              <w:rPr>
                <w:rFonts w:hint="eastAsia" w:eastAsiaTheme="minorEastAsia"/>
                <w:kern w:val="0"/>
                <w:sz w:val="18"/>
                <w:szCs w:val="18"/>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 w:hRule="atLeast"/>
          <w:jc w:val="center"/>
        </w:trPr>
        <w:tc>
          <w:tcPr>
            <w:tcW w:w="19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kern w:val="0"/>
                <w:sz w:val="18"/>
                <w:szCs w:val="18"/>
                <w:lang w:val="en-US"/>
              </w:rPr>
            </w:pPr>
            <w:r>
              <w:rPr>
                <w:rFonts w:hint="default" w:ascii="Times New Roman" w:hAnsi="Times New Roman" w:eastAsia="仿宋_GB2312" w:cs="Times New Roman"/>
                <w:kern w:val="0"/>
                <w:sz w:val="18"/>
                <w:szCs w:val="18"/>
                <w:lang w:val="en-US" w:eastAsia="zh-CN" w:bidi="ar"/>
              </w:rPr>
              <w:t>4%</w:t>
            </w:r>
          </w:p>
        </w:tc>
        <w:tc>
          <w:tcPr>
            <w:tcW w:w="13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Arial Unicode MS" w:eastAsia="仿宋_GB2312" w:cs="Arial Unicode MS"/>
                <w:sz w:val="24"/>
                <w:szCs w:val="20"/>
              </w:rPr>
            </w:pPr>
          </w:p>
        </w:tc>
        <w:tc>
          <w:tcPr>
            <w:tcW w:w="450" w:type="pct"/>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Arial Unicode MS" w:eastAsia="仿宋_GB2312" w:cs="Arial Unicode MS"/>
                <w:sz w:val="24"/>
                <w:szCs w:val="20"/>
              </w:rPr>
            </w:pPr>
          </w:p>
        </w:tc>
        <w:tc>
          <w:tcPr>
            <w:tcW w:w="42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Arial Unicode MS" w:eastAsia="仿宋_GB2312" w:cs="Arial Unicode MS"/>
                <w:sz w:val="24"/>
                <w:szCs w:val="20"/>
              </w:rPr>
            </w:pPr>
          </w:p>
        </w:tc>
        <w:tc>
          <w:tcPr>
            <w:tcW w:w="35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kern w:val="0"/>
                <w:sz w:val="18"/>
                <w:szCs w:val="18"/>
                <w:lang w:val="en-US"/>
              </w:rPr>
            </w:pPr>
            <w:r>
              <w:rPr>
                <w:rFonts w:hint="eastAsia" w:ascii="Times New Roman" w:hAnsi="Times New Roman" w:eastAsia="仿宋_GB2312" w:cs="仿宋_GB2312"/>
                <w:kern w:val="0"/>
                <w:sz w:val="18"/>
                <w:szCs w:val="18"/>
                <w:lang w:val="en-US" w:eastAsia="zh-CN" w:bidi="ar"/>
              </w:rPr>
              <w:t>目标完成</w:t>
            </w:r>
          </w:p>
        </w:tc>
        <w:tc>
          <w:tcPr>
            <w:tcW w:w="49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kern w:val="0"/>
                <w:sz w:val="18"/>
                <w:szCs w:val="18"/>
                <w:lang w:val="en-US"/>
              </w:rPr>
            </w:pPr>
            <w:r>
              <w:rPr>
                <w:rFonts w:hint="eastAsia" w:ascii="Times New Roman" w:hAnsi="Times New Roman" w:eastAsia="仿宋_GB2312" w:cs="仿宋_GB2312"/>
                <w:kern w:val="0"/>
                <w:sz w:val="18"/>
                <w:szCs w:val="18"/>
                <w:lang w:val="en-US" w:eastAsia="zh-CN" w:bidi="ar"/>
              </w:rPr>
              <w:t>项目实施后是否完成预期目标</w:t>
            </w:r>
          </w:p>
        </w:tc>
        <w:tc>
          <w:tcPr>
            <w:tcW w:w="40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kern w:val="0"/>
                <w:sz w:val="18"/>
                <w:szCs w:val="18"/>
                <w:lang w:val="en-US"/>
              </w:rPr>
            </w:pPr>
            <w:r>
              <w:rPr>
                <w:rFonts w:hint="eastAsia" w:ascii="Times New Roman" w:hAnsi="Times New Roman" w:eastAsia="仿宋_GB2312" w:cs="仿宋_GB2312"/>
                <w:kern w:val="0"/>
                <w:sz w:val="18"/>
                <w:szCs w:val="18"/>
                <w:lang w:val="en-US" w:eastAsia="zh-CN" w:bidi="ar"/>
              </w:rPr>
              <w:t>比率分值法</w:t>
            </w:r>
          </w:p>
        </w:tc>
        <w:tc>
          <w:tcPr>
            <w:tcW w:w="1000"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kern w:val="0"/>
                <w:sz w:val="18"/>
                <w:szCs w:val="18"/>
                <w:lang w:val="en-US"/>
              </w:rPr>
            </w:pPr>
            <w:r>
              <w:rPr>
                <w:rFonts w:hint="eastAsia" w:ascii="Times New Roman" w:hAnsi="Times New Roman" w:eastAsia="仿宋_GB2312" w:cs="仿宋_GB2312"/>
                <w:kern w:val="0"/>
                <w:sz w:val="18"/>
                <w:szCs w:val="18"/>
                <w:lang w:val="en-US" w:eastAsia="zh-CN" w:bidi="ar"/>
              </w:rPr>
              <w:t>指标得分</w:t>
            </w:r>
            <w:r>
              <w:rPr>
                <w:rFonts w:hint="default" w:ascii="Times New Roman" w:hAnsi="Times New Roman" w:eastAsia="仿宋_GB2312" w:cs="Times New Roman"/>
                <w:kern w:val="0"/>
                <w:sz w:val="18"/>
                <w:szCs w:val="18"/>
                <w:lang w:val="en-US" w:eastAsia="zh-CN" w:bidi="ar"/>
              </w:rPr>
              <w:t>=</w:t>
            </w:r>
            <w:r>
              <w:rPr>
                <w:rFonts w:hint="eastAsia" w:ascii="Times New Roman" w:hAnsi="Times New Roman" w:eastAsia="仿宋_GB2312" w:cs="仿宋_GB2312"/>
                <w:kern w:val="0"/>
                <w:sz w:val="18"/>
                <w:szCs w:val="18"/>
                <w:lang w:val="en-US" w:eastAsia="zh-CN" w:bidi="ar"/>
              </w:rPr>
              <w:t>实际完成任务量</w:t>
            </w:r>
            <w:r>
              <w:rPr>
                <w:rFonts w:hint="default" w:ascii="Times New Roman" w:hAnsi="Times New Roman" w:eastAsia="仿宋_GB2312" w:cs="Times New Roman"/>
                <w:kern w:val="0"/>
                <w:sz w:val="18"/>
                <w:szCs w:val="18"/>
                <w:lang w:val="en-US" w:eastAsia="zh-CN" w:bidi="ar"/>
              </w:rPr>
              <w:t>/</w:t>
            </w:r>
            <w:r>
              <w:rPr>
                <w:rFonts w:hint="eastAsia" w:ascii="Times New Roman" w:hAnsi="Times New Roman" w:eastAsia="仿宋_GB2312" w:cs="仿宋_GB2312"/>
                <w:kern w:val="0"/>
                <w:sz w:val="18"/>
                <w:szCs w:val="18"/>
                <w:lang w:val="en-US" w:eastAsia="zh-CN" w:bidi="ar"/>
              </w:rPr>
              <w:t>绩效目标设定任务量</w:t>
            </w:r>
            <w:r>
              <w:rPr>
                <w:rFonts w:hint="default" w:ascii="Times New Roman" w:hAnsi="Times New Roman" w:eastAsia="仿宋_GB2312" w:cs="Times New Roman"/>
                <w:kern w:val="0"/>
                <w:sz w:val="18"/>
                <w:szCs w:val="18"/>
                <w:lang w:val="en-US" w:eastAsia="zh-CN" w:bidi="ar"/>
              </w:rPr>
              <w:t>×100%*</w:t>
            </w:r>
            <w:r>
              <w:rPr>
                <w:rFonts w:hint="eastAsia" w:ascii="Times New Roman" w:hAnsi="Times New Roman" w:eastAsia="仿宋_GB2312" w:cs="仿宋_GB2312"/>
                <w:kern w:val="0"/>
                <w:sz w:val="18"/>
                <w:szCs w:val="18"/>
                <w:lang w:val="en-US" w:eastAsia="zh-CN" w:bidi="ar"/>
              </w:rPr>
              <w:t>指标分值</w:t>
            </w:r>
          </w:p>
        </w:tc>
        <w:tc>
          <w:tcPr>
            <w:tcW w:w="133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both"/>
              <w:rPr>
                <w:rFonts w:hint="eastAsia"/>
                <w:kern w:val="0"/>
                <w:sz w:val="18"/>
                <w:szCs w:val="18"/>
                <w:lang w:val="en-US"/>
              </w:rPr>
            </w:pPr>
            <w:r>
              <w:rPr>
                <w:rFonts w:hint="eastAsia" w:ascii="Times New Roman" w:hAnsi="Times New Roman" w:eastAsia="仿宋_GB2312" w:cs="仿宋_GB2312"/>
                <w:kern w:val="0"/>
                <w:sz w:val="18"/>
                <w:szCs w:val="18"/>
                <w:lang w:val="en-US" w:eastAsia="zh-CN" w:bidi="ar"/>
              </w:rPr>
              <w:t>主要查看项目实施后产出数量指标完成情况</w:t>
            </w:r>
          </w:p>
        </w:tc>
        <w:tc>
          <w:tcPr>
            <w:tcW w:w="21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eastAsiaTheme="minorEastAsia"/>
                <w:kern w:val="0"/>
                <w:sz w:val="18"/>
                <w:szCs w:val="18"/>
                <w:lang w:val="en-US" w:eastAsia="zh-CN"/>
              </w:rPr>
            </w:pPr>
            <w:r>
              <w:rPr>
                <w:rFonts w:hint="eastAsia"/>
                <w:kern w:val="0"/>
                <w:sz w:val="18"/>
                <w:szCs w:val="18"/>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 w:hRule="atLeast"/>
          <w:jc w:val="center"/>
        </w:trPr>
        <w:tc>
          <w:tcPr>
            <w:tcW w:w="19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kern w:val="0"/>
                <w:sz w:val="18"/>
                <w:szCs w:val="18"/>
                <w:lang w:val="en-US"/>
              </w:rPr>
            </w:pPr>
            <w:r>
              <w:rPr>
                <w:rFonts w:hint="default" w:ascii="Times New Roman" w:hAnsi="Times New Roman" w:eastAsia="仿宋_GB2312" w:cs="Times New Roman"/>
                <w:kern w:val="0"/>
                <w:sz w:val="18"/>
                <w:szCs w:val="18"/>
                <w:lang w:val="en-US" w:eastAsia="zh-CN" w:bidi="ar"/>
              </w:rPr>
              <w:t>2%</w:t>
            </w:r>
          </w:p>
        </w:tc>
        <w:tc>
          <w:tcPr>
            <w:tcW w:w="13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Arial Unicode MS" w:eastAsia="仿宋_GB2312" w:cs="Arial Unicode MS"/>
                <w:sz w:val="24"/>
                <w:szCs w:val="20"/>
              </w:rPr>
            </w:pPr>
          </w:p>
        </w:tc>
        <w:tc>
          <w:tcPr>
            <w:tcW w:w="450" w:type="pct"/>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Arial Unicode MS" w:eastAsia="仿宋_GB2312" w:cs="Arial Unicode MS"/>
                <w:sz w:val="24"/>
                <w:szCs w:val="20"/>
              </w:rPr>
            </w:pPr>
          </w:p>
        </w:tc>
        <w:tc>
          <w:tcPr>
            <w:tcW w:w="42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Arial Unicode MS" w:eastAsia="仿宋_GB2312" w:cs="Arial Unicode MS"/>
                <w:sz w:val="24"/>
                <w:szCs w:val="20"/>
              </w:rPr>
            </w:pPr>
          </w:p>
        </w:tc>
        <w:tc>
          <w:tcPr>
            <w:tcW w:w="35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kern w:val="0"/>
                <w:sz w:val="18"/>
                <w:szCs w:val="18"/>
                <w:lang w:val="en-US"/>
              </w:rPr>
            </w:pPr>
            <w:r>
              <w:rPr>
                <w:rFonts w:hint="eastAsia" w:ascii="Times New Roman" w:hAnsi="Times New Roman" w:eastAsia="仿宋_GB2312" w:cs="仿宋_GB2312"/>
                <w:kern w:val="0"/>
                <w:sz w:val="18"/>
                <w:szCs w:val="18"/>
                <w:lang w:val="en-US" w:eastAsia="zh-CN" w:bidi="ar"/>
              </w:rPr>
              <w:t>违规记录</w:t>
            </w:r>
          </w:p>
        </w:tc>
        <w:tc>
          <w:tcPr>
            <w:tcW w:w="49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kern w:val="0"/>
                <w:sz w:val="18"/>
                <w:szCs w:val="18"/>
                <w:lang w:val="en-US"/>
              </w:rPr>
            </w:pPr>
            <w:r>
              <w:rPr>
                <w:rFonts w:hint="eastAsia" w:ascii="Times New Roman" w:hAnsi="Times New Roman" w:eastAsia="仿宋_GB2312" w:cs="仿宋_GB2312"/>
                <w:kern w:val="0"/>
                <w:sz w:val="18"/>
                <w:szCs w:val="18"/>
                <w:lang w:val="en-US" w:eastAsia="zh-CN" w:bidi="ar"/>
              </w:rPr>
              <w:t>项目管理是否合规</w:t>
            </w:r>
          </w:p>
        </w:tc>
        <w:tc>
          <w:tcPr>
            <w:tcW w:w="40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kern w:val="0"/>
                <w:sz w:val="18"/>
                <w:szCs w:val="18"/>
                <w:lang w:val="en-US"/>
              </w:rPr>
            </w:pPr>
            <w:r>
              <w:rPr>
                <w:rFonts w:hint="eastAsia" w:ascii="Times New Roman" w:hAnsi="Times New Roman" w:eastAsia="仿宋_GB2312" w:cs="仿宋_GB2312"/>
                <w:kern w:val="0"/>
                <w:sz w:val="18"/>
                <w:szCs w:val="18"/>
                <w:lang w:val="en-US" w:eastAsia="zh-CN" w:bidi="ar"/>
              </w:rPr>
              <w:t>分级评分法</w:t>
            </w:r>
          </w:p>
        </w:tc>
        <w:tc>
          <w:tcPr>
            <w:tcW w:w="25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kern w:val="0"/>
                <w:sz w:val="18"/>
                <w:szCs w:val="18"/>
                <w:lang w:val="en-US"/>
              </w:rPr>
            </w:pPr>
            <w:r>
              <w:rPr>
                <w:rFonts w:hint="eastAsia" w:ascii="Times New Roman" w:hAnsi="Times New Roman" w:eastAsia="仿宋_GB2312" w:cs="仿宋_GB2312"/>
                <w:kern w:val="0"/>
                <w:sz w:val="18"/>
                <w:szCs w:val="18"/>
                <w:lang w:val="en-US" w:eastAsia="zh-CN" w:bidi="ar"/>
              </w:rPr>
              <w:t>不合规</w:t>
            </w:r>
          </w:p>
        </w:tc>
        <w:tc>
          <w:tcPr>
            <w:tcW w:w="18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exact"/>
              <w:ind w:left="0" w:right="0"/>
              <w:jc w:val="center"/>
              <w:rPr>
                <w:rFonts w:hint="eastAsia"/>
                <w:kern w:val="0"/>
                <w:sz w:val="18"/>
                <w:szCs w:val="18"/>
                <w:lang w:val="en-US"/>
              </w:rPr>
            </w:pPr>
            <w:r>
              <w:rPr>
                <w:rFonts w:hint="default" w:ascii="Times New Roman" w:hAnsi="Times New Roman" w:eastAsia="仿宋_GB2312" w:cs="Times New Roman"/>
                <w:kern w:val="0"/>
                <w:sz w:val="18"/>
                <w:szCs w:val="18"/>
                <w:lang w:val="en-US" w:eastAsia="zh-CN" w:bidi="ar"/>
              </w:rPr>
              <w:t>3</w:t>
            </w:r>
            <w:r>
              <w:rPr>
                <w:rFonts w:hint="eastAsia" w:ascii="Times New Roman" w:hAnsi="Times New Roman" w:eastAsia="仿宋_GB2312" w:cs="仿宋_GB2312"/>
                <w:kern w:val="0"/>
                <w:sz w:val="18"/>
                <w:szCs w:val="18"/>
                <w:lang w:val="en-US" w:eastAsia="zh-CN" w:bidi="ar"/>
              </w:rPr>
              <w:t>处及以上不合规</w:t>
            </w:r>
          </w:p>
        </w:tc>
        <w:tc>
          <w:tcPr>
            <w:tcW w:w="16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exact"/>
              <w:ind w:left="0" w:right="0"/>
              <w:jc w:val="center"/>
              <w:rPr>
                <w:rFonts w:hint="eastAsia"/>
                <w:kern w:val="0"/>
                <w:sz w:val="18"/>
                <w:szCs w:val="18"/>
                <w:lang w:val="en-US"/>
              </w:rPr>
            </w:pPr>
            <w:r>
              <w:rPr>
                <w:rFonts w:hint="default" w:ascii="Times New Roman" w:hAnsi="Times New Roman" w:eastAsia="仿宋_GB2312" w:cs="Times New Roman"/>
                <w:kern w:val="0"/>
                <w:sz w:val="18"/>
                <w:szCs w:val="18"/>
                <w:lang w:val="en-US" w:eastAsia="zh-CN" w:bidi="ar"/>
              </w:rPr>
              <w:t>2</w:t>
            </w:r>
            <w:r>
              <w:rPr>
                <w:rFonts w:hint="eastAsia" w:ascii="Times New Roman" w:hAnsi="Times New Roman" w:eastAsia="仿宋_GB2312" w:cs="仿宋_GB2312"/>
                <w:kern w:val="0"/>
                <w:sz w:val="18"/>
                <w:szCs w:val="18"/>
                <w:lang w:val="en-US" w:eastAsia="zh-CN" w:bidi="ar"/>
              </w:rPr>
              <w:t>处不合规</w:t>
            </w:r>
          </w:p>
        </w:tc>
        <w:tc>
          <w:tcPr>
            <w:tcW w:w="20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20" w:lineRule="exact"/>
              <w:ind w:left="0" w:right="0"/>
              <w:jc w:val="center"/>
              <w:rPr>
                <w:rFonts w:hint="eastAsia"/>
                <w:kern w:val="0"/>
                <w:sz w:val="18"/>
                <w:szCs w:val="18"/>
                <w:lang w:val="en-US"/>
              </w:rPr>
            </w:pPr>
            <w:r>
              <w:rPr>
                <w:rFonts w:hint="default" w:ascii="Times New Roman" w:hAnsi="Times New Roman" w:eastAsia="仿宋_GB2312" w:cs="Times New Roman"/>
                <w:kern w:val="0"/>
                <w:sz w:val="18"/>
                <w:szCs w:val="18"/>
                <w:lang w:val="en-US" w:eastAsia="zh-CN" w:bidi="ar"/>
              </w:rPr>
              <w:t>1</w:t>
            </w:r>
            <w:r>
              <w:rPr>
                <w:rFonts w:hint="eastAsia" w:ascii="Times New Roman" w:hAnsi="Times New Roman" w:eastAsia="仿宋_GB2312" w:cs="仿宋_GB2312"/>
                <w:kern w:val="0"/>
                <w:sz w:val="18"/>
                <w:szCs w:val="18"/>
                <w:lang w:val="en-US" w:eastAsia="zh-CN" w:bidi="ar"/>
              </w:rPr>
              <w:t>处不合规</w:t>
            </w:r>
          </w:p>
        </w:tc>
        <w:tc>
          <w:tcPr>
            <w:tcW w:w="20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kern w:val="0"/>
                <w:sz w:val="18"/>
                <w:szCs w:val="18"/>
                <w:lang w:val="en-US"/>
              </w:rPr>
            </w:pPr>
            <w:r>
              <w:rPr>
                <w:rFonts w:hint="eastAsia" w:ascii="Times New Roman" w:hAnsi="Times New Roman" w:eastAsia="仿宋_GB2312" w:cs="仿宋_GB2312"/>
                <w:kern w:val="0"/>
                <w:sz w:val="18"/>
                <w:szCs w:val="18"/>
                <w:lang w:val="en-US" w:eastAsia="zh-CN" w:bidi="ar"/>
              </w:rPr>
              <w:t>合规</w:t>
            </w:r>
          </w:p>
        </w:tc>
        <w:tc>
          <w:tcPr>
            <w:tcW w:w="133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both"/>
              <w:rPr>
                <w:rFonts w:hint="eastAsia"/>
                <w:kern w:val="0"/>
                <w:sz w:val="18"/>
                <w:szCs w:val="18"/>
                <w:lang w:val="en-US"/>
              </w:rPr>
            </w:pPr>
            <w:r>
              <w:rPr>
                <w:rFonts w:hint="eastAsia" w:ascii="Times New Roman" w:hAnsi="Times New Roman" w:eastAsia="仿宋_GB2312" w:cs="仿宋_GB2312"/>
                <w:kern w:val="0"/>
                <w:sz w:val="18"/>
                <w:szCs w:val="18"/>
                <w:lang w:val="en-US" w:eastAsia="zh-CN" w:bidi="ar"/>
              </w:rPr>
              <w:t>根据巡视巡察、审计监督、财政检查结果反映专项管理是否合规</w:t>
            </w:r>
          </w:p>
        </w:tc>
        <w:tc>
          <w:tcPr>
            <w:tcW w:w="21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eastAsiaTheme="minorEastAsia"/>
                <w:kern w:val="0"/>
                <w:sz w:val="18"/>
                <w:szCs w:val="18"/>
                <w:lang w:val="en-US" w:eastAsia="zh-CN"/>
              </w:rPr>
            </w:pPr>
            <w:r>
              <w:rPr>
                <w:rFonts w:hint="eastAsia"/>
                <w:kern w:val="0"/>
                <w:sz w:val="18"/>
                <w:szCs w:val="18"/>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 w:hRule="atLeast"/>
          <w:jc w:val="center"/>
        </w:trPr>
        <w:tc>
          <w:tcPr>
            <w:tcW w:w="19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kern w:val="0"/>
                <w:sz w:val="18"/>
                <w:szCs w:val="18"/>
                <w:lang w:val="en-US"/>
              </w:rPr>
            </w:pPr>
            <w:r>
              <w:rPr>
                <w:rFonts w:hint="default" w:ascii="Times New Roman" w:hAnsi="Times New Roman" w:eastAsia="仿宋_GB2312" w:cs="Times New Roman"/>
                <w:kern w:val="0"/>
                <w:sz w:val="18"/>
                <w:szCs w:val="18"/>
                <w:lang w:val="en-US" w:eastAsia="zh-CN" w:bidi="ar"/>
              </w:rPr>
              <w:t>20%</w:t>
            </w:r>
          </w:p>
        </w:tc>
        <w:tc>
          <w:tcPr>
            <w:tcW w:w="13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kern w:val="0"/>
                <w:sz w:val="18"/>
                <w:szCs w:val="18"/>
                <w:lang w:val="en-US"/>
              </w:rPr>
            </w:pPr>
            <w:r>
              <w:rPr>
                <w:rFonts w:hint="eastAsia" w:ascii="Times New Roman" w:hAnsi="Times New Roman" w:eastAsia="仿宋_GB2312" w:cs="仿宋_GB2312"/>
                <w:kern w:val="0"/>
                <w:sz w:val="18"/>
                <w:szCs w:val="18"/>
                <w:lang w:val="en-US" w:eastAsia="zh-CN" w:bidi="ar"/>
              </w:rPr>
              <w:t>共性指标</w:t>
            </w:r>
          </w:p>
        </w:tc>
        <w:tc>
          <w:tcPr>
            <w:tcW w:w="450" w:type="pct"/>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kern w:val="0"/>
                <w:sz w:val="18"/>
                <w:szCs w:val="18"/>
                <w:lang w:val="en-US"/>
              </w:rPr>
            </w:pPr>
            <w:r>
              <w:rPr>
                <w:rFonts w:hint="eastAsia" w:ascii="Times New Roman" w:hAnsi="Times New Roman" w:eastAsia="仿宋_GB2312" w:cs="仿宋_GB2312"/>
                <w:kern w:val="0"/>
                <w:sz w:val="18"/>
                <w:szCs w:val="18"/>
                <w:lang w:val="en-US" w:eastAsia="zh-CN" w:bidi="ar"/>
              </w:rPr>
              <w:t>产业发展项目</w:t>
            </w:r>
          </w:p>
        </w:tc>
        <w:tc>
          <w:tcPr>
            <w:tcW w:w="42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kern w:val="0"/>
                <w:sz w:val="18"/>
                <w:szCs w:val="18"/>
                <w:lang w:val="en-US"/>
              </w:rPr>
            </w:pPr>
            <w:r>
              <w:rPr>
                <w:rFonts w:hint="eastAsia" w:ascii="Times New Roman" w:hAnsi="Times New Roman" w:eastAsia="仿宋_GB2312" w:cs="仿宋_GB2312"/>
                <w:kern w:val="0"/>
                <w:sz w:val="18"/>
                <w:szCs w:val="18"/>
                <w:lang w:val="en-US" w:eastAsia="zh-CN" w:bidi="ar"/>
              </w:rPr>
              <w:t>项目效果</w:t>
            </w:r>
          </w:p>
        </w:tc>
        <w:tc>
          <w:tcPr>
            <w:tcW w:w="35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kern w:val="0"/>
                <w:sz w:val="18"/>
                <w:szCs w:val="18"/>
                <w:lang w:val="en-US"/>
              </w:rPr>
            </w:pPr>
            <w:r>
              <w:rPr>
                <w:rFonts w:hint="eastAsia" w:ascii="Times New Roman" w:hAnsi="Times New Roman" w:eastAsia="仿宋_GB2312" w:cs="仿宋_GB2312"/>
                <w:kern w:val="0"/>
                <w:sz w:val="18"/>
                <w:szCs w:val="18"/>
                <w:lang w:val="en-US" w:eastAsia="zh-CN" w:bidi="ar"/>
              </w:rPr>
              <w:t>符合性</w:t>
            </w:r>
          </w:p>
        </w:tc>
        <w:tc>
          <w:tcPr>
            <w:tcW w:w="49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kern w:val="0"/>
                <w:sz w:val="18"/>
                <w:szCs w:val="18"/>
                <w:lang w:val="en-US"/>
              </w:rPr>
            </w:pPr>
            <w:r>
              <w:rPr>
                <w:rFonts w:hint="eastAsia" w:ascii="Times New Roman" w:hAnsi="Times New Roman" w:eastAsia="仿宋_GB2312" w:cs="仿宋_GB2312"/>
                <w:kern w:val="0"/>
                <w:sz w:val="18"/>
                <w:szCs w:val="18"/>
                <w:lang w:val="en-US" w:eastAsia="zh-CN" w:bidi="ar"/>
              </w:rPr>
              <w:t>项目实施效果是否与县委、县政府重大产业政策、规划布局、资金投向等匹配吻合</w:t>
            </w:r>
          </w:p>
        </w:tc>
        <w:tc>
          <w:tcPr>
            <w:tcW w:w="40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kern w:val="0"/>
                <w:sz w:val="18"/>
                <w:szCs w:val="18"/>
                <w:lang w:val="en-US"/>
              </w:rPr>
            </w:pPr>
            <w:r>
              <w:rPr>
                <w:rFonts w:hint="eastAsia" w:ascii="Times New Roman" w:hAnsi="Times New Roman" w:eastAsia="仿宋_GB2312" w:cs="仿宋_GB2312"/>
                <w:kern w:val="0"/>
                <w:sz w:val="18"/>
                <w:szCs w:val="18"/>
                <w:lang w:val="en-US" w:eastAsia="zh-CN" w:bidi="ar"/>
              </w:rPr>
              <w:t>比率分值法</w:t>
            </w:r>
          </w:p>
        </w:tc>
        <w:tc>
          <w:tcPr>
            <w:tcW w:w="1000"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kern w:val="0"/>
                <w:sz w:val="18"/>
                <w:szCs w:val="18"/>
                <w:lang w:val="en-US"/>
              </w:rPr>
            </w:pPr>
            <w:r>
              <w:rPr>
                <w:rFonts w:hint="eastAsia" w:ascii="Times New Roman" w:hAnsi="Times New Roman" w:eastAsia="仿宋_GB2312" w:cs="仿宋_GB2312"/>
                <w:kern w:val="0"/>
                <w:sz w:val="18"/>
                <w:szCs w:val="18"/>
                <w:lang w:val="en-US" w:eastAsia="zh-CN" w:bidi="ar"/>
              </w:rPr>
              <w:t>指标地方</w:t>
            </w:r>
            <w:r>
              <w:rPr>
                <w:rFonts w:hint="default" w:ascii="Times New Roman" w:hAnsi="Times New Roman" w:eastAsia="仿宋_GB2312" w:cs="Times New Roman"/>
                <w:kern w:val="0"/>
                <w:sz w:val="18"/>
                <w:szCs w:val="18"/>
                <w:lang w:val="en-US" w:eastAsia="zh-CN" w:bidi="ar"/>
              </w:rPr>
              <w:t>=</w:t>
            </w:r>
            <w:r>
              <w:rPr>
                <w:rFonts w:hint="eastAsia" w:ascii="Times New Roman" w:hAnsi="Times New Roman" w:eastAsia="仿宋_GB2312" w:cs="仿宋_GB2312"/>
                <w:kern w:val="0"/>
                <w:sz w:val="18"/>
                <w:szCs w:val="18"/>
                <w:lang w:val="en-US" w:eastAsia="zh-CN" w:bidi="ar"/>
              </w:rPr>
              <w:t>项目实施符合的点位数</w:t>
            </w:r>
            <w:r>
              <w:rPr>
                <w:rFonts w:hint="default" w:ascii="Times New Roman" w:hAnsi="Times New Roman" w:eastAsia="仿宋_GB2312" w:cs="Times New Roman"/>
                <w:kern w:val="0"/>
                <w:sz w:val="18"/>
                <w:szCs w:val="18"/>
                <w:lang w:val="en-US" w:eastAsia="zh-CN" w:bidi="ar"/>
              </w:rPr>
              <w:t>/</w:t>
            </w:r>
            <w:r>
              <w:rPr>
                <w:rFonts w:hint="eastAsia" w:ascii="Times New Roman" w:hAnsi="Times New Roman" w:eastAsia="仿宋_GB2312" w:cs="仿宋_GB2312"/>
                <w:kern w:val="0"/>
                <w:sz w:val="18"/>
                <w:szCs w:val="18"/>
                <w:lang w:val="en-US" w:eastAsia="zh-CN" w:bidi="ar"/>
              </w:rPr>
              <w:t>所有选点总数</w:t>
            </w:r>
            <w:r>
              <w:rPr>
                <w:rFonts w:hint="default" w:ascii="Times New Roman" w:hAnsi="Times New Roman" w:eastAsia="仿宋_GB2312" w:cs="Times New Roman"/>
                <w:kern w:val="0"/>
                <w:sz w:val="18"/>
                <w:szCs w:val="18"/>
                <w:lang w:val="en-US" w:eastAsia="zh-CN" w:bidi="ar"/>
              </w:rPr>
              <w:t>×100%*</w:t>
            </w:r>
            <w:r>
              <w:rPr>
                <w:rFonts w:hint="eastAsia" w:ascii="Times New Roman" w:hAnsi="Times New Roman" w:eastAsia="仿宋_GB2312" w:cs="仿宋_GB2312"/>
                <w:kern w:val="0"/>
                <w:sz w:val="18"/>
                <w:szCs w:val="18"/>
                <w:lang w:val="en-US" w:eastAsia="zh-CN" w:bidi="ar"/>
              </w:rPr>
              <w:t>指标分值</w:t>
            </w:r>
          </w:p>
        </w:tc>
        <w:tc>
          <w:tcPr>
            <w:tcW w:w="133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both"/>
              <w:rPr>
                <w:rFonts w:hint="eastAsia"/>
                <w:kern w:val="0"/>
                <w:sz w:val="18"/>
                <w:szCs w:val="18"/>
                <w:lang w:val="en-US"/>
              </w:rPr>
            </w:pPr>
            <w:r>
              <w:rPr>
                <w:rFonts w:hint="eastAsia" w:ascii="Times New Roman" w:hAnsi="Times New Roman" w:eastAsia="仿宋_GB2312" w:cs="仿宋_GB2312"/>
                <w:kern w:val="0"/>
                <w:sz w:val="18"/>
                <w:szCs w:val="18"/>
                <w:lang w:val="en-US" w:eastAsia="zh-CN" w:bidi="ar"/>
              </w:rPr>
              <w:t>根据项目现场评价实施效果与绩效目标进行对比，汇总所有样本点情况综合分析政策整体吻合度</w:t>
            </w:r>
          </w:p>
        </w:tc>
        <w:tc>
          <w:tcPr>
            <w:tcW w:w="21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default" w:eastAsiaTheme="minorEastAsia"/>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 w:hRule="atLeast"/>
          <w:jc w:val="center"/>
        </w:trPr>
        <w:tc>
          <w:tcPr>
            <w:tcW w:w="19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Arial Unicode MS" w:eastAsia="仿宋_GB2312" w:cs="Arial Unicode MS"/>
                <w:sz w:val="24"/>
                <w:szCs w:val="20"/>
              </w:rPr>
            </w:pPr>
          </w:p>
        </w:tc>
        <w:tc>
          <w:tcPr>
            <w:tcW w:w="13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Arial Unicode MS" w:eastAsia="仿宋_GB2312" w:cs="Arial Unicode MS"/>
                <w:sz w:val="24"/>
                <w:szCs w:val="20"/>
              </w:rPr>
            </w:pPr>
          </w:p>
        </w:tc>
        <w:tc>
          <w:tcPr>
            <w:tcW w:w="450" w:type="pct"/>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Arial Unicode MS" w:eastAsia="仿宋_GB2312" w:cs="Arial Unicode MS"/>
                <w:sz w:val="24"/>
                <w:szCs w:val="20"/>
              </w:rPr>
            </w:pPr>
          </w:p>
        </w:tc>
        <w:tc>
          <w:tcPr>
            <w:tcW w:w="42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Arial Unicode MS" w:eastAsia="仿宋_GB2312" w:cs="Arial Unicode MS"/>
                <w:sz w:val="24"/>
                <w:szCs w:val="20"/>
              </w:rPr>
            </w:pPr>
          </w:p>
        </w:tc>
        <w:tc>
          <w:tcPr>
            <w:tcW w:w="35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kern w:val="0"/>
                <w:sz w:val="18"/>
                <w:szCs w:val="18"/>
                <w:lang w:val="en-US"/>
              </w:rPr>
            </w:pPr>
            <w:r>
              <w:rPr>
                <w:rFonts w:hint="eastAsia" w:ascii="Times New Roman" w:hAnsi="Times New Roman" w:eastAsia="仿宋_GB2312" w:cs="仿宋_GB2312"/>
                <w:kern w:val="0"/>
                <w:sz w:val="18"/>
                <w:szCs w:val="18"/>
                <w:lang w:val="en-US" w:eastAsia="zh-CN" w:bidi="ar"/>
              </w:rPr>
              <w:t>成长性</w:t>
            </w:r>
          </w:p>
        </w:tc>
        <w:tc>
          <w:tcPr>
            <w:tcW w:w="49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kern w:val="0"/>
                <w:sz w:val="18"/>
                <w:szCs w:val="18"/>
                <w:lang w:val="en-US"/>
              </w:rPr>
            </w:pPr>
            <w:r>
              <w:rPr>
                <w:rFonts w:hint="eastAsia" w:ascii="Times New Roman" w:hAnsi="Times New Roman" w:eastAsia="仿宋_GB2312" w:cs="仿宋_GB2312"/>
                <w:kern w:val="0"/>
                <w:sz w:val="18"/>
                <w:szCs w:val="18"/>
                <w:lang w:val="en-US" w:eastAsia="zh-CN" w:bidi="ar"/>
              </w:rPr>
              <w:t>反映不同类型产业政策实施对相关行业企业成长性的促进作用，主要反映支持对象的创新、创造、创业能力情况，产业结构情况，持续盈利能力情况。</w:t>
            </w:r>
          </w:p>
        </w:tc>
        <w:tc>
          <w:tcPr>
            <w:tcW w:w="40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kern w:val="0"/>
                <w:sz w:val="18"/>
                <w:szCs w:val="18"/>
                <w:lang w:val="en-US"/>
              </w:rPr>
            </w:pPr>
            <w:r>
              <w:rPr>
                <w:rFonts w:hint="eastAsia" w:ascii="Times New Roman" w:hAnsi="Times New Roman" w:eastAsia="仿宋_GB2312" w:cs="仿宋_GB2312"/>
                <w:kern w:val="0"/>
                <w:sz w:val="18"/>
                <w:szCs w:val="18"/>
                <w:lang w:val="en-US" w:eastAsia="zh-CN" w:bidi="ar"/>
              </w:rPr>
              <w:t>比率分值法</w:t>
            </w:r>
          </w:p>
        </w:tc>
        <w:tc>
          <w:tcPr>
            <w:tcW w:w="1000"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kern w:val="0"/>
                <w:sz w:val="18"/>
                <w:szCs w:val="18"/>
                <w:lang w:val="en-US"/>
              </w:rPr>
            </w:pPr>
            <w:r>
              <w:rPr>
                <w:rFonts w:hint="eastAsia" w:ascii="Times New Roman" w:hAnsi="Times New Roman" w:eastAsia="仿宋_GB2312" w:cs="仿宋_GB2312"/>
                <w:kern w:val="0"/>
                <w:sz w:val="18"/>
                <w:szCs w:val="18"/>
                <w:lang w:val="en-US" w:eastAsia="zh-CN" w:bidi="ar"/>
              </w:rPr>
              <w:t>指标得分</w:t>
            </w:r>
            <w:r>
              <w:rPr>
                <w:rFonts w:hint="default" w:ascii="Times New Roman" w:hAnsi="Times New Roman" w:eastAsia="仿宋_GB2312" w:cs="Times New Roman"/>
                <w:kern w:val="0"/>
                <w:sz w:val="18"/>
                <w:szCs w:val="18"/>
                <w:lang w:val="en-US" w:eastAsia="zh-CN" w:bidi="ar"/>
              </w:rPr>
              <w:t>=</w:t>
            </w:r>
            <w:r>
              <w:rPr>
                <w:rFonts w:hint="eastAsia" w:ascii="Times New Roman" w:hAnsi="Times New Roman" w:eastAsia="仿宋_GB2312" w:cs="仿宋_GB2312"/>
                <w:kern w:val="0"/>
                <w:sz w:val="18"/>
                <w:szCs w:val="18"/>
                <w:lang w:val="en-US" w:eastAsia="zh-CN" w:bidi="ar"/>
              </w:rPr>
              <w:t>各项具体指标得分的平均分</w:t>
            </w:r>
          </w:p>
        </w:tc>
        <w:tc>
          <w:tcPr>
            <w:tcW w:w="133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both"/>
              <w:rPr>
                <w:rFonts w:hint="eastAsia"/>
                <w:kern w:val="0"/>
                <w:sz w:val="18"/>
                <w:szCs w:val="18"/>
                <w:lang w:val="en-US"/>
              </w:rPr>
            </w:pPr>
            <w:r>
              <w:rPr>
                <w:rFonts w:hint="eastAsia" w:ascii="Times New Roman" w:hAnsi="Times New Roman" w:eastAsia="仿宋_GB2312" w:cs="仿宋_GB2312"/>
                <w:kern w:val="0"/>
                <w:sz w:val="18"/>
                <w:szCs w:val="18"/>
                <w:lang w:val="en-US" w:eastAsia="zh-CN" w:bidi="ar"/>
              </w:rPr>
              <w:t>根据产业政策实施对象的总资产增长率、固定资产增长率、主营业务收入增长率、主营利润增长率、净利润增长率等情况综合判断，统计年鉴相关数据为准</w:t>
            </w:r>
          </w:p>
        </w:tc>
        <w:tc>
          <w:tcPr>
            <w:tcW w:w="21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default" w:eastAsiaTheme="minorEastAsia"/>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 w:hRule="atLeast"/>
          <w:jc w:val="center"/>
        </w:trPr>
        <w:tc>
          <w:tcPr>
            <w:tcW w:w="19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Arial Unicode MS" w:eastAsia="仿宋_GB2312" w:cs="Arial Unicode MS"/>
                <w:sz w:val="24"/>
                <w:szCs w:val="20"/>
              </w:rPr>
            </w:pPr>
          </w:p>
        </w:tc>
        <w:tc>
          <w:tcPr>
            <w:tcW w:w="13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Arial Unicode MS" w:eastAsia="仿宋_GB2312" w:cs="Arial Unicode MS"/>
                <w:sz w:val="24"/>
                <w:szCs w:val="20"/>
              </w:rPr>
            </w:pPr>
          </w:p>
        </w:tc>
        <w:tc>
          <w:tcPr>
            <w:tcW w:w="450" w:type="pct"/>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kern w:val="0"/>
                <w:sz w:val="18"/>
                <w:szCs w:val="18"/>
                <w:lang w:val="en-US"/>
              </w:rPr>
            </w:pPr>
            <w:r>
              <w:rPr>
                <w:rFonts w:hint="eastAsia" w:ascii="Times New Roman" w:hAnsi="Times New Roman" w:eastAsia="仿宋_GB2312" w:cs="仿宋_GB2312"/>
                <w:kern w:val="0"/>
                <w:sz w:val="18"/>
                <w:szCs w:val="18"/>
                <w:lang w:val="en-US" w:eastAsia="zh-CN" w:bidi="ar"/>
              </w:rPr>
              <w:t>民生保障项目</w:t>
            </w:r>
          </w:p>
        </w:tc>
        <w:tc>
          <w:tcPr>
            <w:tcW w:w="42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kern w:val="0"/>
                <w:sz w:val="18"/>
                <w:szCs w:val="18"/>
                <w:lang w:val="en-US"/>
              </w:rPr>
            </w:pPr>
            <w:r>
              <w:rPr>
                <w:rFonts w:hint="eastAsia" w:ascii="Times New Roman" w:hAnsi="Times New Roman" w:eastAsia="仿宋_GB2312" w:cs="仿宋_GB2312"/>
                <w:kern w:val="0"/>
                <w:sz w:val="18"/>
                <w:szCs w:val="18"/>
                <w:lang w:val="en-US" w:eastAsia="zh-CN" w:bidi="ar"/>
              </w:rPr>
              <w:t>项目效果</w:t>
            </w:r>
          </w:p>
        </w:tc>
        <w:tc>
          <w:tcPr>
            <w:tcW w:w="35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kern w:val="0"/>
                <w:sz w:val="18"/>
                <w:szCs w:val="18"/>
                <w:lang w:val="en-US"/>
              </w:rPr>
            </w:pPr>
            <w:r>
              <w:rPr>
                <w:rFonts w:hint="eastAsia" w:ascii="Times New Roman" w:hAnsi="Times New Roman" w:eastAsia="仿宋_GB2312" w:cs="仿宋_GB2312"/>
                <w:kern w:val="0"/>
                <w:sz w:val="18"/>
                <w:szCs w:val="18"/>
                <w:lang w:val="en-US" w:eastAsia="zh-CN" w:bidi="ar"/>
              </w:rPr>
              <w:t>区域均衡性</w:t>
            </w:r>
          </w:p>
        </w:tc>
        <w:tc>
          <w:tcPr>
            <w:tcW w:w="49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kern w:val="0"/>
                <w:sz w:val="18"/>
                <w:szCs w:val="18"/>
                <w:lang w:val="en-US"/>
              </w:rPr>
            </w:pPr>
            <w:r>
              <w:rPr>
                <w:rFonts w:hint="eastAsia" w:ascii="Times New Roman" w:hAnsi="Times New Roman" w:eastAsia="仿宋_GB2312" w:cs="仿宋_GB2312"/>
                <w:kern w:val="0"/>
                <w:sz w:val="18"/>
                <w:szCs w:val="18"/>
                <w:lang w:val="en-US" w:eastAsia="zh-CN" w:bidi="ar"/>
              </w:rPr>
              <w:t>项目资金分配体现的均衡公平情况</w:t>
            </w:r>
          </w:p>
        </w:tc>
        <w:tc>
          <w:tcPr>
            <w:tcW w:w="40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kern w:val="0"/>
                <w:sz w:val="18"/>
                <w:szCs w:val="18"/>
                <w:lang w:val="en-US"/>
              </w:rPr>
            </w:pPr>
            <w:r>
              <w:rPr>
                <w:rFonts w:hint="eastAsia" w:ascii="Times New Roman" w:hAnsi="Times New Roman" w:eastAsia="仿宋_GB2312" w:cs="仿宋_GB2312"/>
                <w:kern w:val="0"/>
                <w:sz w:val="18"/>
                <w:szCs w:val="18"/>
                <w:lang w:val="en-US" w:eastAsia="zh-CN" w:bidi="ar"/>
              </w:rPr>
              <w:t>分级评分法</w:t>
            </w:r>
          </w:p>
        </w:tc>
        <w:tc>
          <w:tcPr>
            <w:tcW w:w="25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kern w:val="0"/>
                <w:sz w:val="18"/>
                <w:szCs w:val="18"/>
                <w:lang w:val="en-US"/>
              </w:rPr>
            </w:pPr>
            <w:r>
              <w:rPr>
                <w:rFonts w:hint="eastAsia" w:ascii="Times New Roman" w:hAnsi="Times New Roman" w:eastAsia="仿宋_GB2312" w:cs="仿宋_GB2312"/>
                <w:kern w:val="0"/>
                <w:sz w:val="18"/>
                <w:szCs w:val="18"/>
                <w:lang w:val="en-US" w:eastAsia="zh-CN" w:bidi="ar"/>
              </w:rPr>
              <w:t>不均衡</w:t>
            </w:r>
          </w:p>
        </w:tc>
        <w:tc>
          <w:tcPr>
            <w:tcW w:w="18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kern w:val="0"/>
                <w:sz w:val="18"/>
                <w:szCs w:val="18"/>
                <w:lang w:val="en-US"/>
              </w:rPr>
            </w:pPr>
          </w:p>
        </w:tc>
        <w:tc>
          <w:tcPr>
            <w:tcW w:w="16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kern w:val="0"/>
                <w:sz w:val="18"/>
                <w:szCs w:val="18"/>
                <w:lang w:val="en-US"/>
              </w:rPr>
            </w:pPr>
            <w:r>
              <w:rPr>
                <w:rFonts w:hint="eastAsia" w:ascii="Times New Roman" w:hAnsi="Times New Roman" w:eastAsia="仿宋_GB2312" w:cs="仿宋_GB2312"/>
                <w:kern w:val="0"/>
                <w:sz w:val="18"/>
                <w:szCs w:val="18"/>
                <w:lang w:val="en-US" w:eastAsia="zh-CN" w:bidi="ar"/>
              </w:rPr>
              <w:t>较均衡</w:t>
            </w:r>
          </w:p>
        </w:tc>
        <w:tc>
          <w:tcPr>
            <w:tcW w:w="20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kern w:val="0"/>
                <w:sz w:val="18"/>
                <w:szCs w:val="18"/>
                <w:lang w:val="en-US"/>
              </w:rPr>
            </w:pPr>
          </w:p>
        </w:tc>
        <w:tc>
          <w:tcPr>
            <w:tcW w:w="20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kern w:val="0"/>
                <w:sz w:val="18"/>
                <w:szCs w:val="18"/>
                <w:lang w:val="en-US"/>
              </w:rPr>
            </w:pPr>
            <w:r>
              <w:rPr>
                <w:rFonts w:hint="eastAsia" w:ascii="Times New Roman" w:hAnsi="Times New Roman" w:eastAsia="仿宋_GB2312" w:cs="仿宋_GB2312"/>
                <w:kern w:val="0"/>
                <w:sz w:val="18"/>
                <w:szCs w:val="18"/>
                <w:lang w:val="en-US" w:eastAsia="zh-CN" w:bidi="ar"/>
              </w:rPr>
              <w:t>均衡</w:t>
            </w:r>
          </w:p>
        </w:tc>
        <w:tc>
          <w:tcPr>
            <w:tcW w:w="133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both"/>
              <w:rPr>
                <w:rFonts w:hint="eastAsia"/>
                <w:kern w:val="0"/>
                <w:sz w:val="18"/>
                <w:szCs w:val="18"/>
                <w:lang w:val="en-US"/>
              </w:rPr>
            </w:pPr>
            <w:r>
              <w:rPr>
                <w:rFonts w:hint="eastAsia" w:ascii="Times New Roman" w:hAnsi="Times New Roman" w:eastAsia="仿宋_GB2312" w:cs="仿宋_GB2312"/>
                <w:kern w:val="0"/>
                <w:sz w:val="18"/>
                <w:szCs w:val="18"/>
                <w:lang w:val="en-US" w:eastAsia="zh-CN" w:bidi="ar"/>
              </w:rPr>
              <w:t>按实际分配结果选择客观因素测算验证资金分配方法制定、分配要素设定、基础数据应用、测算依据选取等是否科学合理</w:t>
            </w:r>
          </w:p>
        </w:tc>
        <w:tc>
          <w:tcPr>
            <w:tcW w:w="21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kern w:val="0"/>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 w:hRule="atLeast"/>
          <w:jc w:val="center"/>
        </w:trPr>
        <w:tc>
          <w:tcPr>
            <w:tcW w:w="19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Arial Unicode MS" w:eastAsia="仿宋_GB2312" w:cs="Arial Unicode MS"/>
                <w:sz w:val="24"/>
                <w:szCs w:val="20"/>
              </w:rPr>
            </w:pPr>
          </w:p>
        </w:tc>
        <w:tc>
          <w:tcPr>
            <w:tcW w:w="13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Arial Unicode MS" w:eastAsia="仿宋_GB2312" w:cs="Arial Unicode MS"/>
                <w:sz w:val="24"/>
                <w:szCs w:val="20"/>
              </w:rPr>
            </w:pPr>
          </w:p>
        </w:tc>
        <w:tc>
          <w:tcPr>
            <w:tcW w:w="450" w:type="pct"/>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Arial Unicode MS" w:eastAsia="仿宋_GB2312" w:cs="Arial Unicode MS"/>
                <w:sz w:val="24"/>
                <w:szCs w:val="20"/>
              </w:rPr>
            </w:pPr>
          </w:p>
        </w:tc>
        <w:tc>
          <w:tcPr>
            <w:tcW w:w="42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Arial Unicode MS" w:eastAsia="仿宋_GB2312" w:cs="Arial Unicode MS"/>
                <w:sz w:val="24"/>
                <w:szCs w:val="20"/>
              </w:rPr>
            </w:pPr>
          </w:p>
        </w:tc>
        <w:tc>
          <w:tcPr>
            <w:tcW w:w="35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kern w:val="0"/>
                <w:sz w:val="18"/>
                <w:szCs w:val="18"/>
                <w:lang w:val="en-US"/>
              </w:rPr>
            </w:pPr>
            <w:r>
              <w:rPr>
                <w:rFonts w:hint="eastAsia" w:ascii="Times New Roman" w:hAnsi="Times New Roman" w:eastAsia="仿宋_GB2312" w:cs="仿宋_GB2312"/>
                <w:kern w:val="0"/>
                <w:sz w:val="18"/>
                <w:szCs w:val="18"/>
                <w:lang w:val="en-US" w:eastAsia="zh-CN" w:bidi="ar"/>
              </w:rPr>
              <w:t>对象公平性</w:t>
            </w:r>
          </w:p>
        </w:tc>
        <w:tc>
          <w:tcPr>
            <w:tcW w:w="49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kern w:val="0"/>
                <w:sz w:val="18"/>
                <w:szCs w:val="18"/>
                <w:lang w:val="en-US"/>
              </w:rPr>
            </w:pPr>
            <w:r>
              <w:rPr>
                <w:rFonts w:hint="eastAsia" w:ascii="Times New Roman" w:hAnsi="Times New Roman" w:eastAsia="仿宋_GB2312" w:cs="仿宋_GB2312"/>
                <w:kern w:val="0"/>
                <w:sz w:val="18"/>
                <w:szCs w:val="18"/>
                <w:lang w:val="en-US" w:eastAsia="zh-CN" w:bidi="ar"/>
              </w:rPr>
              <w:t>项目资金分配结果是否公平合理，是否充分考虑地域条件、经济条件等</w:t>
            </w:r>
          </w:p>
        </w:tc>
        <w:tc>
          <w:tcPr>
            <w:tcW w:w="40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kern w:val="0"/>
                <w:sz w:val="18"/>
                <w:szCs w:val="18"/>
                <w:lang w:val="en-US"/>
              </w:rPr>
            </w:pPr>
            <w:r>
              <w:rPr>
                <w:rFonts w:hint="eastAsia" w:ascii="Times New Roman" w:hAnsi="Times New Roman" w:eastAsia="仿宋_GB2312" w:cs="仿宋_GB2312"/>
                <w:kern w:val="0"/>
                <w:sz w:val="18"/>
                <w:szCs w:val="18"/>
                <w:lang w:val="en-US" w:eastAsia="zh-CN" w:bidi="ar"/>
              </w:rPr>
              <w:t>分级评分法</w:t>
            </w:r>
          </w:p>
        </w:tc>
        <w:tc>
          <w:tcPr>
            <w:tcW w:w="25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kern w:val="0"/>
                <w:sz w:val="18"/>
                <w:szCs w:val="18"/>
                <w:lang w:val="en-US"/>
              </w:rPr>
            </w:pPr>
            <w:r>
              <w:rPr>
                <w:rFonts w:hint="eastAsia" w:ascii="Times New Roman" w:hAnsi="Times New Roman" w:eastAsia="仿宋_GB2312" w:cs="仿宋_GB2312"/>
                <w:kern w:val="0"/>
                <w:sz w:val="18"/>
                <w:szCs w:val="18"/>
                <w:lang w:val="en-US" w:eastAsia="zh-CN" w:bidi="ar"/>
              </w:rPr>
              <w:t>不公平</w:t>
            </w:r>
          </w:p>
        </w:tc>
        <w:tc>
          <w:tcPr>
            <w:tcW w:w="18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kern w:val="0"/>
                <w:sz w:val="18"/>
                <w:szCs w:val="18"/>
                <w:lang w:val="en-US"/>
              </w:rPr>
            </w:pPr>
            <w:r>
              <w:rPr>
                <w:rFonts w:hint="eastAsia" w:ascii="Times New Roman" w:hAnsi="Times New Roman" w:eastAsia="仿宋_GB2312" w:cs="仿宋_GB2312"/>
                <w:kern w:val="0"/>
                <w:sz w:val="18"/>
                <w:szCs w:val="18"/>
                <w:lang w:val="en-US" w:eastAsia="zh-CN" w:bidi="ar"/>
              </w:rPr>
              <w:t>较差</w:t>
            </w:r>
          </w:p>
        </w:tc>
        <w:tc>
          <w:tcPr>
            <w:tcW w:w="16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kern w:val="0"/>
                <w:sz w:val="18"/>
                <w:szCs w:val="18"/>
                <w:lang w:val="en-US"/>
              </w:rPr>
            </w:pPr>
            <w:r>
              <w:rPr>
                <w:rFonts w:hint="eastAsia" w:ascii="Times New Roman" w:hAnsi="Times New Roman" w:eastAsia="仿宋_GB2312" w:cs="仿宋_GB2312"/>
                <w:kern w:val="0"/>
                <w:sz w:val="18"/>
                <w:szCs w:val="18"/>
                <w:lang w:val="en-US" w:eastAsia="zh-CN" w:bidi="ar"/>
              </w:rPr>
              <w:t>一般</w:t>
            </w:r>
          </w:p>
        </w:tc>
        <w:tc>
          <w:tcPr>
            <w:tcW w:w="20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kern w:val="0"/>
                <w:sz w:val="18"/>
                <w:szCs w:val="18"/>
                <w:lang w:val="en-US"/>
              </w:rPr>
            </w:pPr>
            <w:r>
              <w:rPr>
                <w:rFonts w:hint="eastAsia" w:ascii="Times New Roman" w:hAnsi="Times New Roman" w:eastAsia="仿宋_GB2312" w:cs="仿宋_GB2312"/>
                <w:kern w:val="0"/>
                <w:sz w:val="18"/>
                <w:szCs w:val="18"/>
                <w:lang w:val="en-US" w:eastAsia="zh-CN" w:bidi="ar"/>
              </w:rPr>
              <w:t>较好</w:t>
            </w:r>
          </w:p>
        </w:tc>
        <w:tc>
          <w:tcPr>
            <w:tcW w:w="20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kern w:val="0"/>
                <w:sz w:val="18"/>
                <w:szCs w:val="18"/>
                <w:lang w:val="en-US"/>
              </w:rPr>
            </w:pPr>
            <w:r>
              <w:rPr>
                <w:rFonts w:hint="eastAsia" w:ascii="Times New Roman" w:hAnsi="Times New Roman" w:eastAsia="仿宋_GB2312" w:cs="仿宋_GB2312"/>
                <w:kern w:val="0"/>
                <w:sz w:val="18"/>
                <w:szCs w:val="18"/>
                <w:lang w:val="en-US" w:eastAsia="zh-CN" w:bidi="ar"/>
              </w:rPr>
              <w:t>公平</w:t>
            </w:r>
          </w:p>
        </w:tc>
        <w:tc>
          <w:tcPr>
            <w:tcW w:w="133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both"/>
              <w:rPr>
                <w:rFonts w:hint="eastAsia"/>
                <w:kern w:val="0"/>
                <w:sz w:val="18"/>
                <w:szCs w:val="18"/>
                <w:lang w:val="en-US"/>
              </w:rPr>
            </w:pPr>
            <w:r>
              <w:rPr>
                <w:rFonts w:hint="eastAsia" w:ascii="Times New Roman" w:hAnsi="Times New Roman" w:eastAsia="仿宋_GB2312" w:cs="仿宋_GB2312"/>
                <w:kern w:val="0"/>
                <w:sz w:val="18"/>
                <w:szCs w:val="18"/>
                <w:lang w:val="en-US" w:eastAsia="zh-CN" w:bidi="ar"/>
              </w:rPr>
              <w:t>主要查看项目资金分配和实施结果是否体现公平公正性，是否存在明显的排他性和歧视性规定，是否做到大多数和少数的协调统一，统筹兼顾</w:t>
            </w:r>
          </w:p>
        </w:tc>
        <w:tc>
          <w:tcPr>
            <w:tcW w:w="21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kern w:val="0"/>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 w:hRule="atLeast"/>
          <w:jc w:val="center"/>
        </w:trPr>
        <w:tc>
          <w:tcPr>
            <w:tcW w:w="19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Arial Unicode MS" w:eastAsia="仿宋_GB2312" w:cs="Arial Unicode MS"/>
                <w:sz w:val="24"/>
                <w:szCs w:val="20"/>
              </w:rPr>
            </w:pPr>
          </w:p>
        </w:tc>
        <w:tc>
          <w:tcPr>
            <w:tcW w:w="13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Arial Unicode MS" w:eastAsia="仿宋_GB2312" w:cs="Arial Unicode MS"/>
                <w:sz w:val="24"/>
                <w:szCs w:val="20"/>
              </w:rPr>
            </w:pPr>
          </w:p>
        </w:tc>
        <w:tc>
          <w:tcPr>
            <w:tcW w:w="450" w:type="pct"/>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Arial Unicode MS" w:eastAsia="仿宋_GB2312" w:cs="Arial Unicode MS"/>
                <w:sz w:val="24"/>
                <w:szCs w:val="20"/>
              </w:rPr>
            </w:pPr>
          </w:p>
        </w:tc>
        <w:tc>
          <w:tcPr>
            <w:tcW w:w="42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Arial Unicode MS" w:eastAsia="仿宋_GB2312" w:cs="Arial Unicode MS"/>
                <w:sz w:val="24"/>
                <w:szCs w:val="20"/>
              </w:rPr>
            </w:pPr>
          </w:p>
        </w:tc>
        <w:tc>
          <w:tcPr>
            <w:tcW w:w="35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kern w:val="0"/>
                <w:sz w:val="18"/>
                <w:szCs w:val="18"/>
                <w:lang w:val="en-US"/>
              </w:rPr>
            </w:pPr>
            <w:r>
              <w:rPr>
                <w:rFonts w:hint="eastAsia" w:ascii="Times New Roman" w:hAnsi="Times New Roman" w:eastAsia="仿宋_GB2312" w:cs="仿宋_GB2312"/>
                <w:kern w:val="0"/>
                <w:sz w:val="18"/>
                <w:szCs w:val="18"/>
                <w:lang w:val="en-US" w:eastAsia="zh-CN" w:bidi="ar"/>
              </w:rPr>
              <w:t>社会满意度</w:t>
            </w:r>
          </w:p>
        </w:tc>
        <w:tc>
          <w:tcPr>
            <w:tcW w:w="49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kern w:val="0"/>
                <w:sz w:val="18"/>
                <w:szCs w:val="18"/>
                <w:lang w:val="en-US"/>
              </w:rPr>
            </w:pPr>
            <w:r>
              <w:rPr>
                <w:rFonts w:hint="eastAsia" w:ascii="Times New Roman" w:hAnsi="Times New Roman" w:eastAsia="仿宋_GB2312" w:cs="仿宋_GB2312"/>
                <w:kern w:val="0"/>
                <w:sz w:val="18"/>
                <w:szCs w:val="18"/>
                <w:lang w:val="en-US" w:eastAsia="zh-CN" w:bidi="ar"/>
              </w:rPr>
              <w:t>相关群体满意度调查情况</w:t>
            </w:r>
          </w:p>
        </w:tc>
        <w:tc>
          <w:tcPr>
            <w:tcW w:w="40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kern w:val="0"/>
                <w:sz w:val="18"/>
                <w:szCs w:val="18"/>
                <w:lang w:val="en-US"/>
              </w:rPr>
            </w:pPr>
            <w:r>
              <w:rPr>
                <w:rFonts w:hint="eastAsia" w:ascii="Times New Roman" w:hAnsi="Times New Roman" w:eastAsia="仿宋_GB2312" w:cs="仿宋_GB2312"/>
                <w:kern w:val="0"/>
                <w:sz w:val="18"/>
                <w:szCs w:val="18"/>
                <w:lang w:val="en-US" w:eastAsia="zh-CN" w:bidi="ar"/>
              </w:rPr>
              <w:t>比率分值法</w:t>
            </w:r>
          </w:p>
        </w:tc>
        <w:tc>
          <w:tcPr>
            <w:tcW w:w="1000"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kern w:val="0"/>
                <w:sz w:val="18"/>
                <w:szCs w:val="18"/>
                <w:lang w:val="en-US"/>
              </w:rPr>
            </w:pPr>
            <w:r>
              <w:rPr>
                <w:rFonts w:hint="eastAsia" w:ascii="Times New Roman" w:hAnsi="Times New Roman" w:eastAsia="仿宋_GB2312" w:cs="仿宋_GB2312"/>
                <w:kern w:val="0"/>
                <w:sz w:val="18"/>
                <w:szCs w:val="18"/>
                <w:lang w:val="en-US" w:eastAsia="zh-CN" w:bidi="ar"/>
              </w:rPr>
              <w:t>按根据实际满意度与满意度标准值的比率计算指标得分</w:t>
            </w:r>
          </w:p>
        </w:tc>
        <w:tc>
          <w:tcPr>
            <w:tcW w:w="133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both"/>
              <w:rPr>
                <w:rFonts w:hint="eastAsia"/>
                <w:kern w:val="0"/>
                <w:sz w:val="18"/>
                <w:szCs w:val="18"/>
                <w:lang w:val="en-US"/>
              </w:rPr>
            </w:pPr>
            <w:r>
              <w:rPr>
                <w:rFonts w:hint="eastAsia" w:ascii="Times New Roman" w:hAnsi="Times New Roman" w:eastAsia="仿宋_GB2312" w:cs="仿宋_GB2312"/>
                <w:kern w:val="0"/>
                <w:sz w:val="18"/>
                <w:szCs w:val="18"/>
                <w:lang w:val="en-US" w:eastAsia="zh-CN" w:bidi="ar"/>
              </w:rPr>
              <w:t>主要调研政策和项目相关方在政策实施过程中的满意值，通过不满意情况汇总分析政策在顶层设计、制度构建、管理实施及成效各环节的情况</w:t>
            </w:r>
          </w:p>
        </w:tc>
        <w:tc>
          <w:tcPr>
            <w:tcW w:w="21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default" w:eastAsia="微软雅黑"/>
                <w:kern w:val="0"/>
                <w:sz w:val="18"/>
                <w:szCs w:val="18"/>
                <w:lang w:val="en-US" w:eastAsia="zh-CN"/>
              </w:rPr>
            </w:pPr>
            <w:r>
              <w:rPr>
                <w:rFonts w:hint="eastAsia"/>
                <w:kern w:val="0"/>
                <w:sz w:val="18"/>
                <w:szCs w:val="18"/>
                <w:lang w:val="en-US" w:eastAsia="zh-CN"/>
              </w:rPr>
              <w:t>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 w:hRule="atLeast"/>
          <w:jc w:val="center"/>
        </w:trPr>
        <w:tc>
          <w:tcPr>
            <w:tcW w:w="19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Arial Unicode MS" w:eastAsia="仿宋_GB2312" w:cs="Arial Unicode MS"/>
                <w:sz w:val="24"/>
                <w:szCs w:val="20"/>
              </w:rPr>
            </w:pPr>
          </w:p>
        </w:tc>
        <w:tc>
          <w:tcPr>
            <w:tcW w:w="13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Arial Unicode MS" w:eastAsia="仿宋_GB2312" w:cs="Arial Unicode MS"/>
                <w:sz w:val="24"/>
                <w:szCs w:val="20"/>
              </w:rPr>
            </w:pPr>
          </w:p>
        </w:tc>
        <w:tc>
          <w:tcPr>
            <w:tcW w:w="450" w:type="pct"/>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kern w:val="0"/>
                <w:sz w:val="18"/>
                <w:szCs w:val="18"/>
                <w:lang w:val="en-US"/>
              </w:rPr>
            </w:pPr>
            <w:r>
              <w:rPr>
                <w:rFonts w:hint="eastAsia" w:ascii="Times New Roman" w:hAnsi="Times New Roman" w:eastAsia="仿宋_GB2312" w:cs="仿宋_GB2312"/>
                <w:kern w:val="0"/>
                <w:sz w:val="18"/>
                <w:szCs w:val="18"/>
                <w:lang w:val="en-US" w:eastAsia="zh-CN" w:bidi="ar"/>
              </w:rPr>
              <w:t>基础设施（设备购置）项目</w:t>
            </w:r>
          </w:p>
        </w:tc>
        <w:tc>
          <w:tcPr>
            <w:tcW w:w="42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kern w:val="0"/>
                <w:sz w:val="18"/>
                <w:szCs w:val="18"/>
                <w:lang w:val="en-US"/>
              </w:rPr>
            </w:pPr>
            <w:r>
              <w:rPr>
                <w:rFonts w:hint="eastAsia" w:ascii="Times New Roman" w:hAnsi="Times New Roman" w:eastAsia="仿宋_GB2312" w:cs="仿宋_GB2312"/>
                <w:kern w:val="0"/>
                <w:sz w:val="18"/>
                <w:szCs w:val="18"/>
                <w:lang w:val="en-US" w:eastAsia="zh-CN" w:bidi="ar"/>
              </w:rPr>
              <w:t>项目效果</w:t>
            </w:r>
          </w:p>
        </w:tc>
        <w:tc>
          <w:tcPr>
            <w:tcW w:w="35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kern w:val="0"/>
                <w:sz w:val="18"/>
                <w:szCs w:val="18"/>
                <w:lang w:val="en-US"/>
              </w:rPr>
            </w:pPr>
            <w:r>
              <w:rPr>
                <w:rFonts w:hint="eastAsia" w:ascii="Times New Roman" w:hAnsi="Times New Roman" w:eastAsia="仿宋_GB2312" w:cs="仿宋_GB2312"/>
                <w:kern w:val="0"/>
                <w:sz w:val="18"/>
                <w:szCs w:val="18"/>
                <w:lang w:val="en-US" w:eastAsia="zh-CN" w:bidi="ar"/>
              </w:rPr>
              <w:t>功能性</w:t>
            </w:r>
          </w:p>
        </w:tc>
        <w:tc>
          <w:tcPr>
            <w:tcW w:w="49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kern w:val="0"/>
                <w:sz w:val="18"/>
                <w:szCs w:val="18"/>
                <w:lang w:val="en-US"/>
              </w:rPr>
            </w:pPr>
            <w:r>
              <w:rPr>
                <w:rFonts w:hint="eastAsia" w:ascii="Times New Roman" w:hAnsi="Times New Roman" w:eastAsia="仿宋_GB2312" w:cs="仿宋_GB2312"/>
                <w:kern w:val="0"/>
                <w:sz w:val="18"/>
                <w:szCs w:val="18"/>
                <w:lang w:val="en-US" w:eastAsia="zh-CN" w:bidi="ar"/>
              </w:rPr>
              <w:t>反映公共基础设施建设功能是否达到计划能力，建成后是否正常并良好运行，延续性是否达到预期</w:t>
            </w:r>
          </w:p>
        </w:tc>
        <w:tc>
          <w:tcPr>
            <w:tcW w:w="40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kern w:val="0"/>
                <w:sz w:val="18"/>
                <w:szCs w:val="18"/>
                <w:lang w:val="en-US"/>
              </w:rPr>
            </w:pPr>
            <w:r>
              <w:rPr>
                <w:rFonts w:hint="eastAsia" w:ascii="Times New Roman" w:hAnsi="Times New Roman" w:eastAsia="仿宋_GB2312" w:cs="仿宋_GB2312"/>
                <w:kern w:val="0"/>
                <w:sz w:val="18"/>
                <w:szCs w:val="18"/>
                <w:lang w:val="en-US" w:eastAsia="zh-CN" w:bidi="ar"/>
              </w:rPr>
              <w:t>比率分值法</w:t>
            </w:r>
          </w:p>
        </w:tc>
        <w:tc>
          <w:tcPr>
            <w:tcW w:w="1000"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kern w:val="0"/>
                <w:sz w:val="18"/>
                <w:szCs w:val="18"/>
                <w:lang w:val="en-US"/>
              </w:rPr>
            </w:pPr>
            <w:r>
              <w:rPr>
                <w:rFonts w:hint="eastAsia" w:ascii="Times New Roman" w:hAnsi="Times New Roman" w:eastAsia="仿宋_GB2312" w:cs="仿宋_GB2312"/>
                <w:kern w:val="0"/>
                <w:sz w:val="18"/>
                <w:szCs w:val="18"/>
                <w:lang w:val="en-US" w:eastAsia="zh-CN" w:bidi="ar"/>
              </w:rPr>
              <w:t>发现基础设施功能明显未实现预期的，发现一项扣</w:t>
            </w:r>
            <w:r>
              <w:rPr>
                <w:rFonts w:hint="default" w:ascii="Times New Roman" w:hAnsi="Times New Roman" w:eastAsia="仿宋_GB2312" w:cs="Times New Roman"/>
                <w:kern w:val="0"/>
                <w:sz w:val="18"/>
                <w:szCs w:val="18"/>
                <w:lang w:val="en-US" w:eastAsia="zh-CN" w:bidi="ar"/>
              </w:rPr>
              <w:t>1</w:t>
            </w:r>
            <w:r>
              <w:rPr>
                <w:rFonts w:hint="eastAsia" w:ascii="Times New Roman" w:hAnsi="Times New Roman" w:eastAsia="仿宋_GB2312" w:cs="仿宋_GB2312"/>
                <w:kern w:val="0"/>
                <w:sz w:val="18"/>
                <w:szCs w:val="18"/>
                <w:lang w:val="en-US" w:eastAsia="zh-CN" w:bidi="ar"/>
              </w:rPr>
              <w:t>分，直至扣完</w:t>
            </w:r>
          </w:p>
        </w:tc>
        <w:tc>
          <w:tcPr>
            <w:tcW w:w="133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both"/>
              <w:rPr>
                <w:rFonts w:hint="eastAsia"/>
                <w:kern w:val="0"/>
                <w:sz w:val="18"/>
                <w:szCs w:val="18"/>
                <w:lang w:val="en-US"/>
              </w:rPr>
            </w:pPr>
            <w:r>
              <w:rPr>
                <w:rFonts w:hint="eastAsia" w:ascii="Times New Roman" w:hAnsi="Times New Roman" w:eastAsia="仿宋_GB2312" w:cs="仿宋_GB2312"/>
                <w:kern w:val="0"/>
                <w:sz w:val="18"/>
                <w:szCs w:val="18"/>
                <w:lang w:val="en-US" w:eastAsia="zh-CN" w:bidi="ar"/>
              </w:rPr>
              <w:t>主要查看建设项目是否实施方案实现预期功能，是否能够持续良好地运作，有效地维护，特别是公共设施类的项目，是否能有效满足人民群众的现实需要</w:t>
            </w:r>
          </w:p>
        </w:tc>
        <w:tc>
          <w:tcPr>
            <w:tcW w:w="21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kern w:val="0"/>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 w:hRule="atLeast"/>
          <w:jc w:val="center"/>
        </w:trPr>
        <w:tc>
          <w:tcPr>
            <w:tcW w:w="19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Arial Unicode MS" w:eastAsia="仿宋_GB2312" w:cs="Arial Unicode MS"/>
                <w:sz w:val="24"/>
                <w:szCs w:val="20"/>
              </w:rPr>
            </w:pPr>
          </w:p>
        </w:tc>
        <w:tc>
          <w:tcPr>
            <w:tcW w:w="13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Arial Unicode MS" w:eastAsia="仿宋_GB2312" w:cs="Arial Unicode MS"/>
                <w:sz w:val="24"/>
                <w:szCs w:val="20"/>
              </w:rPr>
            </w:pPr>
          </w:p>
        </w:tc>
        <w:tc>
          <w:tcPr>
            <w:tcW w:w="450" w:type="pct"/>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Arial Unicode MS" w:eastAsia="仿宋_GB2312" w:cs="Arial Unicode MS"/>
                <w:sz w:val="24"/>
                <w:szCs w:val="20"/>
              </w:rPr>
            </w:pPr>
          </w:p>
        </w:tc>
        <w:tc>
          <w:tcPr>
            <w:tcW w:w="42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Arial Unicode MS" w:eastAsia="仿宋_GB2312" w:cs="Arial Unicode MS"/>
                <w:sz w:val="24"/>
                <w:szCs w:val="20"/>
              </w:rPr>
            </w:pPr>
          </w:p>
        </w:tc>
        <w:tc>
          <w:tcPr>
            <w:tcW w:w="35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kern w:val="0"/>
                <w:sz w:val="18"/>
                <w:szCs w:val="18"/>
                <w:lang w:val="en-US"/>
              </w:rPr>
            </w:pPr>
            <w:r>
              <w:rPr>
                <w:rFonts w:hint="eastAsia" w:ascii="Times New Roman" w:hAnsi="Times New Roman" w:eastAsia="仿宋_GB2312" w:cs="仿宋_GB2312"/>
                <w:kern w:val="0"/>
                <w:sz w:val="18"/>
                <w:szCs w:val="18"/>
                <w:lang w:val="en-US" w:eastAsia="zh-CN" w:bidi="ar"/>
              </w:rPr>
              <w:t>配套性</w:t>
            </w:r>
          </w:p>
        </w:tc>
        <w:tc>
          <w:tcPr>
            <w:tcW w:w="49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kern w:val="0"/>
                <w:sz w:val="18"/>
                <w:szCs w:val="18"/>
                <w:lang w:val="en-US"/>
              </w:rPr>
            </w:pPr>
            <w:r>
              <w:rPr>
                <w:rFonts w:hint="eastAsia" w:ascii="Times New Roman" w:hAnsi="Times New Roman" w:eastAsia="仿宋_GB2312" w:cs="仿宋_GB2312"/>
                <w:kern w:val="0"/>
                <w:sz w:val="18"/>
                <w:szCs w:val="18"/>
                <w:lang w:val="en-US" w:eastAsia="zh-CN" w:bidi="ar"/>
              </w:rPr>
              <w:t>项目建成后相关工程、点位是否相关协调，配套设施是否整体协调，是否全面衔接发挥整体效益</w:t>
            </w:r>
          </w:p>
        </w:tc>
        <w:tc>
          <w:tcPr>
            <w:tcW w:w="40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kern w:val="0"/>
                <w:sz w:val="18"/>
                <w:szCs w:val="18"/>
                <w:lang w:val="en-US"/>
              </w:rPr>
            </w:pPr>
            <w:r>
              <w:rPr>
                <w:rFonts w:hint="eastAsia" w:ascii="Times New Roman" w:hAnsi="Times New Roman" w:eastAsia="仿宋_GB2312" w:cs="仿宋_GB2312"/>
                <w:kern w:val="0"/>
                <w:sz w:val="18"/>
                <w:szCs w:val="18"/>
                <w:lang w:val="en-US" w:eastAsia="zh-CN" w:bidi="ar"/>
              </w:rPr>
              <w:t>分级评分法</w:t>
            </w:r>
          </w:p>
        </w:tc>
        <w:tc>
          <w:tcPr>
            <w:tcW w:w="25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kern w:val="0"/>
                <w:sz w:val="18"/>
                <w:szCs w:val="18"/>
                <w:lang w:val="en-US"/>
              </w:rPr>
            </w:pPr>
            <w:r>
              <w:rPr>
                <w:rFonts w:hint="eastAsia" w:ascii="Times New Roman" w:hAnsi="Times New Roman" w:eastAsia="仿宋_GB2312" w:cs="仿宋_GB2312"/>
                <w:kern w:val="0"/>
                <w:sz w:val="18"/>
                <w:szCs w:val="18"/>
                <w:lang w:val="en-US" w:eastAsia="zh-CN" w:bidi="ar"/>
              </w:rPr>
              <w:t>差</w:t>
            </w:r>
          </w:p>
        </w:tc>
        <w:tc>
          <w:tcPr>
            <w:tcW w:w="18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kern w:val="0"/>
                <w:sz w:val="18"/>
                <w:szCs w:val="18"/>
                <w:lang w:val="en-US"/>
              </w:rPr>
            </w:pPr>
            <w:r>
              <w:rPr>
                <w:rFonts w:hint="eastAsia" w:ascii="Times New Roman" w:hAnsi="Times New Roman" w:eastAsia="仿宋_GB2312" w:cs="仿宋_GB2312"/>
                <w:kern w:val="0"/>
                <w:sz w:val="18"/>
                <w:szCs w:val="18"/>
                <w:lang w:val="en-US" w:eastAsia="zh-CN" w:bidi="ar"/>
              </w:rPr>
              <w:t>较差</w:t>
            </w:r>
          </w:p>
        </w:tc>
        <w:tc>
          <w:tcPr>
            <w:tcW w:w="16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kern w:val="0"/>
                <w:sz w:val="18"/>
                <w:szCs w:val="18"/>
                <w:lang w:val="en-US"/>
              </w:rPr>
            </w:pPr>
            <w:r>
              <w:rPr>
                <w:rFonts w:hint="eastAsia" w:ascii="Times New Roman" w:hAnsi="Times New Roman" w:eastAsia="仿宋_GB2312" w:cs="仿宋_GB2312"/>
                <w:kern w:val="0"/>
                <w:sz w:val="18"/>
                <w:szCs w:val="18"/>
                <w:lang w:val="en-US" w:eastAsia="zh-CN" w:bidi="ar"/>
              </w:rPr>
              <w:t>一般</w:t>
            </w:r>
          </w:p>
        </w:tc>
        <w:tc>
          <w:tcPr>
            <w:tcW w:w="20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kern w:val="0"/>
                <w:sz w:val="18"/>
                <w:szCs w:val="18"/>
                <w:lang w:val="en-US"/>
              </w:rPr>
            </w:pPr>
            <w:r>
              <w:rPr>
                <w:rFonts w:hint="eastAsia" w:ascii="Times New Roman" w:hAnsi="Times New Roman" w:eastAsia="仿宋_GB2312" w:cs="仿宋_GB2312"/>
                <w:kern w:val="0"/>
                <w:sz w:val="18"/>
                <w:szCs w:val="18"/>
                <w:lang w:val="en-US" w:eastAsia="zh-CN" w:bidi="ar"/>
              </w:rPr>
              <w:t>较</w:t>
            </w:r>
          </w:p>
        </w:tc>
        <w:tc>
          <w:tcPr>
            <w:tcW w:w="20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kern w:val="0"/>
                <w:sz w:val="18"/>
                <w:szCs w:val="18"/>
                <w:lang w:val="en-US"/>
              </w:rPr>
            </w:pPr>
            <w:r>
              <w:rPr>
                <w:rFonts w:hint="eastAsia" w:ascii="Times New Roman" w:hAnsi="Times New Roman" w:eastAsia="仿宋_GB2312" w:cs="仿宋_GB2312"/>
                <w:kern w:val="0"/>
                <w:sz w:val="18"/>
                <w:szCs w:val="18"/>
                <w:lang w:val="en-US" w:eastAsia="zh-CN" w:bidi="ar"/>
              </w:rPr>
              <w:t>好</w:t>
            </w:r>
          </w:p>
        </w:tc>
        <w:tc>
          <w:tcPr>
            <w:tcW w:w="133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both"/>
              <w:rPr>
                <w:rFonts w:hint="eastAsia"/>
                <w:kern w:val="0"/>
                <w:sz w:val="18"/>
                <w:szCs w:val="18"/>
                <w:lang w:val="en-US"/>
              </w:rPr>
            </w:pPr>
            <w:r>
              <w:rPr>
                <w:rFonts w:hint="eastAsia" w:ascii="Times New Roman" w:hAnsi="Times New Roman" w:eastAsia="仿宋_GB2312" w:cs="仿宋_GB2312"/>
                <w:kern w:val="0"/>
                <w:sz w:val="18"/>
                <w:szCs w:val="18"/>
                <w:lang w:val="en-US" w:eastAsia="zh-CN" w:bidi="ar"/>
              </w:rPr>
              <w:t>重点查看区域内建设规划在空间分布、功能配套整合、土地利用等方面是否存在明显有违常理，不科学合理的情况</w:t>
            </w:r>
          </w:p>
        </w:tc>
        <w:tc>
          <w:tcPr>
            <w:tcW w:w="21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kern w:val="0"/>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 w:hRule="atLeast"/>
          <w:jc w:val="center"/>
        </w:trPr>
        <w:tc>
          <w:tcPr>
            <w:tcW w:w="19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kern w:val="0"/>
                <w:sz w:val="18"/>
                <w:szCs w:val="18"/>
                <w:lang w:val="en-US"/>
              </w:rPr>
            </w:pPr>
            <w:r>
              <w:rPr>
                <w:rFonts w:hint="default" w:ascii="Times New Roman" w:hAnsi="Times New Roman" w:eastAsia="仿宋_GB2312" w:cs="Times New Roman"/>
                <w:kern w:val="0"/>
                <w:sz w:val="18"/>
                <w:szCs w:val="18"/>
                <w:lang w:val="en-US" w:eastAsia="zh-CN" w:bidi="ar"/>
              </w:rPr>
              <w:t>50%</w:t>
            </w:r>
          </w:p>
        </w:tc>
        <w:tc>
          <w:tcPr>
            <w:tcW w:w="13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kern w:val="0"/>
                <w:sz w:val="18"/>
                <w:szCs w:val="18"/>
                <w:lang w:val="en-US"/>
              </w:rPr>
            </w:pPr>
            <w:r>
              <w:rPr>
                <w:rFonts w:hint="eastAsia" w:ascii="Times New Roman" w:hAnsi="Times New Roman" w:eastAsia="仿宋_GB2312" w:cs="仿宋_GB2312"/>
                <w:kern w:val="0"/>
                <w:sz w:val="18"/>
                <w:szCs w:val="18"/>
                <w:lang w:val="en-US" w:eastAsia="zh-CN" w:bidi="ar"/>
              </w:rPr>
              <w:t>特性指标</w:t>
            </w:r>
          </w:p>
        </w:tc>
        <w:tc>
          <w:tcPr>
            <w:tcW w:w="20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kern w:val="0"/>
                <w:sz w:val="18"/>
                <w:szCs w:val="18"/>
                <w:lang w:val="en-US"/>
              </w:rPr>
            </w:pPr>
            <w:r>
              <w:rPr>
                <w:rFonts w:hint="eastAsia" w:ascii="Times New Roman" w:hAnsi="Times New Roman" w:eastAsia="仿宋_GB2312" w:cs="仿宋_GB2312"/>
                <w:kern w:val="0"/>
                <w:sz w:val="18"/>
                <w:szCs w:val="18"/>
                <w:lang w:val="en-US" w:eastAsia="zh-CN" w:bidi="ar"/>
              </w:rPr>
              <w:t>产业发展项目</w:t>
            </w:r>
          </w:p>
        </w:tc>
        <w:tc>
          <w:tcPr>
            <w:tcW w:w="247"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kern w:val="0"/>
                <w:sz w:val="18"/>
                <w:szCs w:val="18"/>
                <w:lang w:val="en-US"/>
              </w:rPr>
            </w:pPr>
            <w:r>
              <w:rPr>
                <w:rFonts w:hint="eastAsia" w:ascii="Times New Roman" w:hAnsi="Times New Roman" w:eastAsia="仿宋_GB2312" w:cs="仿宋_GB2312"/>
                <w:kern w:val="0"/>
                <w:sz w:val="18"/>
                <w:szCs w:val="18"/>
                <w:lang w:val="en-US" w:eastAsia="zh-CN" w:bidi="ar"/>
              </w:rPr>
              <w:t>工业产业（包括技术改造）</w:t>
            </w:r>
          </w:p>
        </w:tc>
        <w:tc>
          <w:tcPr>
            <w:tcW w:w="42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kern w:val="0"/>
                <w:sz w:val="18"/>
                <w:szCs w:val="18"/>
                <w:lang w:val="en-US"/>
              </w:rPr>
            </w:pPr>
            <w:r>
              <w:rPr>
                <w:rFonts w:hint="eastAsia" w:ascii="Times New Roman" w:hAnsi="Times New Roman" w:eastAsia="仿宋_GB2312" w:cs="仿宋_GB2312"/>
                <w:kern w:val="0"/>
                <w:sz w:val="18"/>
                <w:szCs w:val="18"/>
                <w:lang w:val="en-US" w:eastAsia="zh-CN" w:bidi="ar"/>
              </w:rPr>
              <w:t>经济效益</w:t>
            </w:r>
          </w:p>
        </w:tc>
        <w:tc>
          <w:tcPr>
            <w:tcW w:w="35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kern w:val="0"/>
                <w:sz w:val="18"/>
                <w:szCs w:val="18"/>
                <w:lang w:val="en-US"/>
              </w:rPr>
            </w:pPr>
            <w:r>
              <w:rPr>
                <w:rFonts w:hint="eastAsia" w:ascii="Times New Roman" w:hAnsi="Times New Roman" w:eastAsia="仿宋_GB2312" w:cs="仿宋_GB2312"/>
                <w:kern w:val="0"/>
                <w:sz w:val="18"/>
                <w:szCs w:val="18"/>
                <w:lang w:val="en-US" w:eastAsia="zh-CN" w:bidi="ar"/>
              </w:rPr>
              <w:t>利税增长率</w:t>
            </w:r>
          </w:p>
        </w:tc>
        <w:tc>
          <w:tcPr>
            <w:tcW w:w="49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kern w:val="0"/>
                <w:sz w:val="18"/>
                <w:szCs w:val="18"/>
                <w:lang w:val="en-US"/>
              </w:rPr>
            </w:pPr>
            <w:r>
              <w:rPr>
                <w:rFonts w:hint="eastAsia" w:ascii="Times New Roman" w:hAnsi="Times New Roman" w:eastAsia="仿宋_GB2312" w:cs="仿宋_GB2312"/>
                <w:kern w:val="0"/>
                <w:sz w:val="18"/>
                <w:szCs w:val="18"/>
                <w:lang w:val="en-US" w:eastAsia="zh-CN" w:bidi="ar"/>
              </w:rPr>
              <w:t>项目实施单位利税增长情况</w:t>
            </w:r>
          </w:p>
        </w:tc>
        <w:tc>
          <w:tcPr>
            <w:tcW w:w="40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kern w:val="0"/>
                <w:sz w:val="18"/>
                <w:szCs w:val="18"/>
                <w:lang w:val="en-US"/>
              </w:rPr>
            </w:pPr>
            <w:r>
              <w:rPr>
                <w:rFonts w:hint="eastAsia" w:ascii="Times New Roman" w:hAnsi="Times New Roman" w:eastAsia="仿宋_GB2312" w:cs="仿宋_GB2312"/>
                <w:kern w:val="0"/>
                <w:sz w:val="18"/>
                <w:szCs w:val="18"/>
                <w:lang w:val="en-US" w:eastAsia="zh-CN" w:bidi="ar"/>
              </w:rPr>
              <w:t>比率分值法</w:t>
            </w:r>
          </w:p>
        </w:tc>
        <w:tc>
          <w:tcPr>
            <w:tcW w:w="1000"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kern w:val="0"/>
                <w:sz w:val="18"/>
                <w:szCs w:val="18"/>
                <w:lang w:val="en-US"/>
              </w:rPr>
            </w:pPr>
            <w:r>
              <w:rPr>
                <w:rFonts w:hint="eastAsia" w:ascii="Times New Roman" w:hAnsi="Times New Roman" w:eastAsia="仿宋_GB2312" w:cs="仿宋_GB2312"/>
                <w:kern w:val="0"/>
                <w:sz w:val="18"/>
                <w:szCs w:val="18"/>
                <w:lang w:val="en-US" w:eastAsia="zh-CN" w:bidi="ar"/>
              </w:rPr>
              <w:t>指标得分</w:t>
            </w:r>
            <w:r>
              <w:rPr>
                <w:rFonts w:hint="default" w:ascii="Times New Roman" w:hAnsi="Times New Roman" w:eastAsia="仿宋_GB2312" w:cs="Times New Roman"/>
                <w:kern w:val="0"/>
                <w:sz w:val="18"/>
                <w:szCs w:val="18"/>
                <w:lang w:val="en-US" w:eastAsia="zh-CN" w:bidi="ar"/>
              </w:rPr>
              <w:t>=</w:t>
            </w:r>
            <w:r>
              <w:rPr>
                <w:rFonts w:hint="eastAsia" w:ascii="Times New Roman" w:hAnsi="Times New Roman" w:eastAsia="仿宋_GB2312" w:cs="仿宋_GB2312"/>
                <w:kern w:val="0"/>
                <w:sz w:val="18"/>
                <w:szCs w:val="18"/>
                <w:lang w:val="en-US" w:eastAsia="zh-CN" w:bidi="ar"/>
              </w:rPr>
              <w:t>利税增长率</w:t>
            </w:r>
            <w:r>
              <w:rPr>
                <w:rFonts w:hint="default" w:ascii="Times New Roman" w:hAnsi="Times New Roman" w:eastAsia="仿宋_GB2312" w:cs="Times New Roman"/>
                <w:kern w:val="0"/>
                <w:sz w:val="18"/>
                <w:szCs w:val="18"/>
                <w:lang w:val="en-US" w:eastAsia="zh-CN" w:bidi="ar"/>
              </w:rPr>
              <w:t>/</w:t>
            </w:r>
            <w:r>
              <w:rPr>
                <w:rFonts w:hint="eastAsia" w:ascii="Times New Roman" w:hAnsi="Times New Roman" w:eastAsia="仿宋_GB2312" w:cs="仿宋_GB2312"/>
                <w:kern w:val="0"/>
                <w:sz w:val="18"/>
                <w:szCs w:val="18"/>
                <w:lang w:val="en-US" w:eastAsia="zh-CN" w:bidi="ar"/>
              </w:rPr>
              <w:t>标准值</w:t>
            </w:r>
            <w:r>
              <w:rPr>
                <w:rFonts w:hint="default" w:ascii="Times New Roman" w:hAnsi="Times New Roman" w:eastAsia="仿宋_GB2312" w:cs="Times New Roman"/>
                <w:kern w:val="0"/>
                <w:sz w:val="18"/>
                <w:szCs w:val="18"/>
                <w:lang w:val="en-US" w:eastAsia="zh-CN" w:bidi="ar"/>
              </w:rPr>
              <w:t>*</w:t>
            </w:r>
            <w:r>
              <w:rPr>
                <w:rFonts w:hint="eastAsia" w:ascii="Times New Roman" w:hAnsi="Times New Roman" w:eastAsia="仿宋_GB2312" w:cs="仿宋_GB2312"/>
                <w:kern w:val="0"/>
                <w:sz w:val="18"/>
                <w:szCs w:val="18"/>
                <w:lang w:val="en-US" w:eastAsia="zh-CN" w:bidi="ar"/>
              </w:rPr>
              <w:t>指标分值（利税增长率</w:t>
            </w:r>
            <w:r>
              <w:rPr>
                <w:rFonts w:hint="default" w:ascii="Times New Roman" w:hAnsi="Times New Roman" w:eastAsia="仿宋_GB2312" w:cs="Times New Roman"/>
                <w:kern w:val="0"/>
                <w:sz w:val="18"/>
                <w:szCs w:val="18"/>
                <w:lang w:val="en-US" w:eastAsia="zh-CN" w:bidi="ar"/>
              </w:rPr>
              <w:t>/</w:t>
            </w:r>
            <w:r>
              <w:rPr>
                <w:rFonts w:hint="eastAsia" w:ascii="Times New Roman" w:hAnsi="Times New Roman" w:eastAsia="仿宋_GB2312" w:cs="仿宋_GB2312"/>
                <w:kern w:val="0"/>
                <w:sz w:val="18"/>
                <w:szCs w:val="18"/>
                <w:lang w:val="en-US" w:eastAsia="zh-CN" w:bidi="ar"/>
              </w:rPr>
              <w:t>标准值＞</w:t>
            </w:r>
            <w:r>
              <w:rPr>
                <w:rFonts w:hint="default" w:ascii="Times New Roman" w:hAnsi="Times New Roman" w:eastAsia="仿宋_GB2312" w:cs="Times New Roman"/>
                <w:kern w:val="0"/>
                <w:sz w:val="18"/>
                <w:szCs w:val="18"/>
                <w:lang w:val="en-US" w:eastAsia="zh-CN" w:bidi="ar"/>
              </w:rPr>
              <w:t>1</w:t>
            </w:r>
            <w:r>
              <w:rPr>
                <w:rFonts w:hint="eastAsia" w:ascii="Times New Roman" w:hAnsi="Times New Roman" w:eastAsia="仿宋_GB2312" w:cs="仿宋_GB2312"/>
                <w:kern w:val="0"/>
                <w:sz w:val="18"/>
                <w:szCs w:val="18"/>
                <w:lang w:val="en-US" w:eastAsia="zh-CN" w:bidi="ar"/>
              </w:rPr>
              <w:t>按</w:t>
            </w:r>
            <w:r>
              <w:rPr>
                <w:rFonts w:hint="default" w:ascii="Times New Roman" w:hAnsi="Times New Roman" w:eastAsia="仿宋_GB2312" w:cs="Times New Roman"/>
                <w:kern w:val="0"/>
                <w:sz w:val="18"/>
                <w:szCs w:val="18"/>
                <w:lang w:val="en-US" w:eastAsia="zh-CN" w:bidi="ar"/>
              </w:rPr>
              <w:t>1</w:t>
            </w:r>
            <w:r>
              <w:rPr>
                <w:rFonts w:hint="eastAsia" w:ascii="Times New Roman" w:hAnsi="Times New Roman" w:eastAsia="仿宋_GB2312" w:cs="仿宋_GB2312"/>
                <w:kern w:val="0"/>
                <w:sz w:val="18"/>
                <w:szCs w:val="18"/>
                <w:lang w:val="en-US" w:eastAsia="zh-CN" w:bidi="ar"/>
              </w:rPr>
              <w:t>计算，负值按</w:t>
            </w:r>
            <w:r>
              <w:rPr>
                <w:rFonts w:hint="default" w:ascii="Times New Roman" w:hAnsi="Times New Roman" w:eastAsia="仿宋_GB2312" w:cs="Times New Roman"/>
                <w:kern w:val="0"/>
                <w:sz w:val="18"/>
                <w:szCs w:val="18"/>
                <w:lang w:val="en-US" w:eastAsia="zh-CN" w:bidi="ar"/>
              </w:rPr>
              <w:t>0</w:t>
            </w:r>
            <w:r>
              <w:rPr>
                <w:rFonts w:hint="eastAsia" w:ascii="Times New Roman" w:hAnsi="Times New Roman" w:eastAsia="仿宋_GB2312" w:cs="仿宋_GB2312"/>
                <w:kern w:val="0"/>
                <w:sz w:val="18"/>
                <w:szCs w:val="18"/>
                <w:lang w:val="en-US" w:eastAsia="zh-CN" w:bidi="ar"/>
              </w:rPr>
              <w:t>计算）</w:t>
            </w:r>
          </w:p>
        </w:tc>
        <w:tc>
          <w:tcPr>
            <w:tcW w:w="133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both"/>
              <w:rPr>
                <w:rFonts w:hint="eastAsia"/>
                <w:kern w:val="0"/>
                <w:sz w:val="18"/>
                <w:szCs w:val="18"/>
                <w:lang w:val="en-US"/>
              </w:rPr>
            </w:pPr>
            <w:r>
              <w:rPr>
                <w:rFonts w:hint="eastAsia" w:ascii="Times New Roman" w:hAnsi="Times New Roman" w:eastAsia="仿宋_GB2312" w:cs="仿宋_GB2312"/>
                <w:kern w:val="0"/>
                <w:sz w:val="18"/>
                <w:szCs w:val="18"/>
                <w:lang w:val="en-US" w:eastAsia="zh-CN" w:bidi="ar"/>
              </w:rPr>
              <w:t>评价年度前三年利税平均增长率（不含评价当年，不足三年按实际存续年限计算）</w:t>
            </w:r>
          </w:p>
        </w:tc>
        <w:tc>
          <w:tcPr>
            <w:tcW w:w="21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kern w:val="0"/>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 w:hRule="atLeast"/>
          <w:jc w:val="center"/>
        </w:trPr>
        <w:tc>
          <w:tcPr>
            <w:tcW w:w="19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Arial Unicode MS" w:eastAsia="仿宋_GB2312" w:cs="Arial Unicode MS"/>
                <w:sz w:val="24"/>
                <w:szCs w:val="20"/>
              </w:rPr>
            </w:pPr>
          </w:p>
        </w:tc>
        <w:tc>
          <w:tcPr>
            <w:tcW w:w="13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Arial Unicode MS" w:eastAsia="仿宋_GB2312" w:cs="Arial Unicode MS"/>
                <w:sz w:val="24"/>
                <w:szCs w:val="20"/>
              </w:rPr>
            </w:pPr>
          </w:p>
        </w:tc>
        <w:tc>
          <w:tcPr>
            <w:tcW w:w="20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Arial Unicode MS" w:eastAsia="仿宋_GB2312" w:cs="Arial Unicode MS"/>
                <w:sz w:val="24"/>
                <w:szCs w:val="20"/>
              </w:rPr>
            </w:pPr>
          </w:p>
        </w:tc>
        <w:tc>
          <w:tcPr>
            <w:tcW w:w="247"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Arial Unicode MS" w:eastAsia="仿宋_GB2312" w:cs="Arial Unicode MS"/>
                <w:sz w:val="24"/>
                <w:szCs w:val="20"/>
              </w:rPr>
            </w:pPr>
          </w:p>
        </w:tc>
        <w:tc>
          <w:tcPr>
            <w:tcW w:w="42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Arial Unicode MS" w:eastAsia="仿宋_GB2312" w:cs="Arial Unicode MS"/>
                <w:sz w:val="24"/>
                <w:szCs w:val="20"/>
              </w:rPr>
            </w:pPr>
          </w:p>
        </w:tc>
        <w:tc>
          <w:tcPr>
            <w:tcW w:w="35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kern w:val="0"/>
                <w:sz w:val="18"/>
                <w:szCs w:val="18"/>
                <w:lang w:val="en-US"/>
              </w:rPr>
            </w:pPr>
            <w:r>
              <w:rPr>
                <w:rFonts w:hint="eastAsia" w:ascii="Times New Roman" w:hAnsi="Times New Roman" w:eastAsia="仿宋_GB2312" w:cs="仿宋_GB2312"/>
                <w:kern w:val="0"/>
                <w:sz w:val="18"/>
                <w:szCs w:val="18"/>
                <w:lang w:val="en-US" w:eastAsia="zh-CN" w:bidi="ar"/>
              </w:rPr>
              <w:t>投资回报率</w:t>
            </w:r>
          </w:p>
        </w:tc>
        <w:tc>
          <w:tcPr>
            <w:tcW w:w="49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kern w:val="0"/>
                <w:sz w:val="18"/>
                <w:szCs w:val="18"/>
                <w:lang w:val="en-US"/>
              </w:rPr>
            </w:pPr>
            <w:r>
              <w:rPr>
                <w:rFonts w:hint="eastAsia" w:ascii="Times New Roman" w:hAnsi="Times New Roman" w:eastAsia="仿宋_GB2312" w:cs="仿宋_GB2312"/>
                <w:kern w:val="0"/>
                <w:sz w:val="18"/>
                <w:szCs w:val="18"/>
                <w:lang w:val="en-US" w:eastAsia="zh-CN" w:bidi="ar"/>
              </w:rPr>
              <w:t>项目投产后回报情况</w:t>
            </w:r>
          </w:p>
        </w:tc>
        <w:tc>
          <w:tcPr>
            <w:tcW w:w="40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kern w:val="0"/>
                <w:sz w:val="18"/>
                <w:szCs w:val="18"/>
                <w:lang w:val="en-US"/>
              </w:rPr>
            </w:pPr>
            <w:r>
              <w:rPr>
                <w:rFonts w:hint="eastAsia" w:ascii="Times New Roman" w:hAnsi="Times New Roman" w:eastAsia="仿宋_GB2312" w:cs="仿宋_GB2312"/>
                <w:kern w:val="0"/>
                <w:sz w:val="18"/>
                <w:szCs w:val="18"/>
                <w:lang w:val="en-US" w:eastAsia="zh-CN" w:bidi="ar"/>
              </w:rPr>
              <w:t>比率分值法</w:t>
            </w:r>
          </w:p>
        </w:tc>
        <w:tc>
          <w:tcPr>
            <w:tcW w:w="1000"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kern w:val="0"/>
                <w:sz w:val="18"/>
                <w:szCs w:val="18"/>
                <w:lang w:val="en-US"/>
              </w:rPr>
            </w:pPr>
            <w:r>
              <w:rPr>
                <w:rFonts w:hint="eastAsia" w:ascii="Times New Roman" w:hAnsi="Times New Roman" w:eastAsia="仿宋_GB2312" w:cs="仿宋_GB2312"/>
                <w:kern w:val="0"/>
                <w:sz w:val="18"/>
                <w:szCs w:val="18"/>
                <w:lang w:val="en-US" w:eastAsia="zh-CN" w:bidi="ar"/>
              </w:rPr>
              <w:t>指标得分</w:t>
            </w:r>
            <w:r>
              <w:rPr>
                <w:rFonts w:hint="default" w:ascii="Times New Roman" w:hAnsi="Times New Roman" w:eastAsia="仿宋_GB2312" w:cs="Times New Roman"/>
                <w:kern w:val="0"/>
                <w:sz w:val="18"/>
                <w:szCs w:val="18"/>
                <w:lang w:val="en-US" w:eastAsia="zh-CN" w:bidi="ar"/>
              </w:rPr>
              <w:t>=</w:t>
            </w:r>
            <w:r>
              <w:rPr>
                <w:rFonts w:hint="eastAsia" w:ascii="Times New Roman" w:hAnsi="Times New Roman" w:eastAsia="仿宋_GB2312" w:cs="仿宋_GB2312"/>
                <w:kern w:val="0"/>
                <w:sz w:val="18"/>
                <w:szCs w:val="18"/>
                <w:lang w:val="en-US" w:eastAsia="zh-CN" w:bidi="ar"/>
              </w:rPr>
              <w:t>投资回报率</w:t>
            </w:r>
            <w:r>
              <w:rPr>
                <w:rFonts w:hint="default" w:ascii="Times New Roman" w:hAnsi="Times New Roman" w:eastAsia="仿宋_GB2312" w:cs="Times New Roman"/>
                <w:kern w:val="0"/>
                <w:sz w:val="18"/>
                <w:szCs w:val="18"/>
                <w:lang w:val="en-US" w:eastAsia="zh-CN" w:bidi="ar"/>
              </w:rPr>
              <w:t>/</w:t>
            </w:r>
            <w:r>
              <w:rPr>
                <w:rFonts w:hint="eastAsia" w:ascii="Times New Roman" w:hAnsi="Times New Roman" w:eastAsia="仿宋_GB2312" w:cs="仿宋_GB2312"/>
                <w:kern w:val="0"/>
                <w:sz w:val="18"/>
                <w:szCs w:val="18"/>
                <w:lang w:val="en-US" w:eastAsia="zh-CN" w:bidi="ar"/>
              </w:rPr>
              <w:t>标准值</w:t>
            </w:r>
            <w:r>
              <w:rPr>
                <w:rFonts w:hint="default" w:ascii="Times New Roman" w:hAnsi="Times New Roman" w:eastAsia="仿宋_GB2312" w:cs="Times New Roman"/>
                <w:kern w:val="0"/>
                <w:sz w:val="18"/>
                <w:szCs w:val="18"/>
                <w:lang w:val="en-US" w:eastAsia="zh-CN" w:bidi="ar"/>
              </w:rPr>
              <w:t>*</w:t>
            </w:r>
            <w:r>
              <w:rPr>
                <w:rFonts w:hint="eastAsia" w:ascii="Times New Roman" w:hAnsi="Times New Roman" w:eastAsia="仿宋_GB2312" w:cs="仿宋_GB2312"/>
                <w:kern w:val="0"/>
                <w:sz w:val="18"/>
                <w:szCs w:val="18"/>
                <w:lang w:val="en-US" w:eastAsia="zh-CN" w:bidi="ar"/>
              </w:rPr>
              <w:t>指标得分（投资回报率</w:t>
            </w:r>
            <w:r>
              <w:rPr>
                <w:rFonts w:hint="default" w:ascii="Times New Roman" w:hAnsi="Times New Roman" w:eastAsia="仿宋_GB2312" w:cs="Times New Roman"/>
                <w:kern w:val="0"/>
                <w:sz w:val="18"/>
                <w:szCs w:val="18"/>
                <w:lang w:val="en-US" w:eastAsia="zh-CN" w:bidi="ar"/>
              </w:rPr>
              <w:t>/</w:t>
            </w:r>
            <w:r>
              <w:rPr>
                <w:rFonts w:hint="eastAsia" w:ascii="Times New Roman" w:hAnsi="Times New Roman" w:eastAsia="仿宋_GB2312" w:cs="仿宋_GB2312"/>
                <w:kern w:val="0"/>
                <w:sz w:val="18"/>
                <w:szCs w:val="18"/>
                <w:lang w:val="en-US" w:eastAsia="zh-CN" w:bidi="ar"/>
              </w:rPr>
              <w:t>标准值＞</w:t>
            </w:r>
            <w:r>
              <w:rPr>
                <w:rFonts w:hint="default" w:ascii="Times New Roman" w:hAnsi="Times New Roman" w:eastAsia="仿宋_GB2312" w:cs="Times New Roman"/>
                <w:kern w:val="0"/>
                <w:sz w:val="18"/>
                <w:szCs w:val="18"/>
                <w:lang w:val="en-US" w:eastAsia="zh-CN" w:bidi="ar"/>
              </w:rPr>
              <w:t>1</w:t>
            </w:r>
            <w:r>
              <w:rPr>
                <w:rFonts w:hint="eastAsia" w:ascii="Times New Roman" w:hAnsi="Times New Roman" w:eastAsia="仿宋_GB2312" w:cs="仿宋_GB2312"/>
                <w:kern w:val="0"/>
                <w:sz w:val="18"/>
                <w:szCs w:val="18"/>
                <w:lang w:val="en-US" w:eastAsia="zh-CN" w:bidi="ar"/>
              </w:rPr>
              <w:t>按</w:t>
            </w:r>
            <w:r>
              <w:rPr>
                <w:rFonts w:hint="default" w:ascii="Times New Roman" w:hAnsi="Times New Roman" w:eastAsia="仿宋_GB2312" w:cs="Times New Roman"/>
                <w:kern w:val="0"/>
                <w:sz w:val="18"/>
                <w:szCs w:val="18"/>
                <w:lang w:val="en-US" w:eastAsia="zh-CN" w:bidi="ar"/>
              </w:rPr>
              <w:t>1</w:t>
            </w:r>
            <w:r>
              <w:rPr>
                <w:rFonts w:hint="eastAsia" w:ascii="Times New Roman" w:hAnsi="Times New Roman" w:eastAsia="仿宋_GB2312" w:cs="仿宋_GB2312"/>
                <w:kern w:val="0"/>
                <w:sz w:val="18"/>
                <w:szCs w:val="18"/>
                <w:lang w:val="en-US" w:eastAsia="zh-CN" w:bidi="ar"/>
              </w:rPr>
              <w:t>计算，负值按</w:t>
            </w:r>
            <w:r>
              <w:rPr>
                <w:rFonts w:hint="default" w:ascii="Times New Roman" w:hAnsi="Times New Roman" w:eastAsia="仿宋_GB2312" w:cs="Times New Roman"/>
                <w:kern w:val="0"/>
                <w:sz w:val="18"/>
                <w:szCs w:val="18"/>
                <w:lang w:val="en-US" w:eastAsia="zh-CN" w:bidi="ar"/>
              </w:rPr>
              <w:t>0</w:t>
            </w:r>
            <w:r>
              <w:rPr>
                <w:rFonts w:hint="eastAsia" w:ascii="Times New Roman" w:hAnsi="Times New Roman" w:eastAsia="仿宋_GB2312" w:cs="仿宋_GB2312"/>
                <w:kern w:val="0"/>
                <w:sz w:val="18"/>
                <w:szCs w:val="18"/>
                <w:lang w:val="en-US" w:eastAsia="zh-CN" w:bidi="ar"/>
              </w:rPr>
              <w:t>计算）</w:t>
            </w:r>
          </w:p>
        </w:tc>
        <w:tc>
          <w:tcPr>
            <w:tcW w:w="133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both"/>
              <w:rPr>
                <w:rFonts w:hint="eastAsia"/>
                <w:kern w:val="0"/>
                <w:sz w:val="18"/>
                <w:szCs w:val="18"/>
                <w:lang w:val="en-US"/>
              </w:rPr>
            </w:pPr>
            <w:r>
              <w:rPr>
                <w:rFonts w:hint="eastAsia" w:ascii="Times New Roman" w:hAnsi="Times New Roman" w:eastAsia="仿宋_GB2312" w:cs="仿宋_GB2312"/>
                <w:kern w:val="0"/>
                <w:sz w:val="18"/>
                <w:szCs w:val="18"/>
                <w:lang w:val="en-US" w:eastAsia="zh-CN" w:bidi="ar"/>
              </w:rPr>
              <w:t>投资回报率</w:t>
            </w:r>
            <w:r>
              <w:rPr>
                <w:rFonts w:hint="default" w:ascii="Times New Roman" w:hAnsi="Times New Roman" w:eastAsia="仿宋_GB2312" w:cs="Times New Roman"/>
                <w:kern w:val="0"/>
                <w:sz w:val="18"/>
                <w:szCs w:val="18"/>
                <w:lang w:val="en-US" w:eastAsia="zh-CN" w:bidi="ar"/>
              </w:rPr>
              <w:t>=</w:t>
            </w:r>
            <w:r>
              <w:rPr>
                <w:rFonts w:hint="eastAsia" w:ascii="Times New Roman" w:hAnsi="Times New Roman" w:eastAsia="仿宋_GB2312" w:cs="仿宋_GB2312"/>
                <w:kern w:val="0"/>
                <w:sz w:val="18"/>
                <w:szCs w:val="18"/>
                <w:lang w:val="en-US" w:eastAsia="zh-CN" w:bidi="ar"/>
              </w:rPr>
              <w:t>项目年新增利税额</w:t>
            </w:r>
            <w:r>
              <w:rPr>
                <w:rFonts w:hint="default" w:ascii="Times New Roman" w:hAnsi="Times New Roman" w:eastAsia="仿宋_GB2312" w:cs="Times New Roman"/>
                <w:kern w:val="0"/>
                <w:sz w:val="18"/>
                <w:szCs w:val="18"/>
                <w:lang w:val="en-US" w:eastAsia="zh-CN" w:bidi="ar"/>
              </w:rPr>
              <w:t>/</w:t>
            </w:r>
            <w:r>
              <w:rPr>
                <w:rFonts w:hint="eastAsia" w:ascii="Times New Roman" w:hAnsi="Times New Roman" w:eastAsia="仿宋_GB2312" w:cs="仿宋_GB2312"/>
                <w:kern w:val="0"/>
                <w:sz w:val="18"/>
                <w:szCs w:val="18"/>
                <w:lang w:val="en-US" w:eastAsia="zh-CN" w:bidi="ar"/>
              </w:rPr>
              <w:t>项目投入资金总额</w:t>
            </w:r>
          </w:p>
        </w:tc>
        <w:tc>
          <w:tcPr>
            <w:tcW w:w="21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kern w:val="0"/>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 w:hRule="atLeast"/>
          <w:jc w:val="center"/>
        </w:trPr>
        <w:tc>
          <w:tcPr>
            <w:tcW w:w="19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Arial Unicode MS" w:eastAsia="仿宋_GB2312" w:cs="Arial Unicode MS"/>
                <w:sz w:val="24"/>
                <w:szCs w:val="20"/>
              </w:rPr>
            </w:pPr>
          </w:p>
        </w:tc>
        <w:tc>
          <w:tcPr>
            <w:tcW w:w="13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Arial Unicode MS" w:eastAsia="仿宋_GB2312" w:cs="Arial Unicode MS"/>
                <w:sz w:val="24"/>
                <w:szCs w:val="20"/>
              </w:rPr>
            </w:pPr>
          </w:p>
        </w:tc>
        <w:tc>
          <w:tcPr>
            <w:tcW w:w="20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Arial Unicode MS" w:eastAsia="仿宋_GB2312" w:cs="Arial Unicode MS"/>
                <w:sz w:val="24"/>
                <w:szCs w:val="20"/>
              </w:rPr>
            </w:pPr>
          </w:p>
        </w:tc>
        <w:tc>
          <w:tcPr>
            <w:tcW w:w="247"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Arial Unicode MS" w:eastAsia="仿宋_GB2312" w:cs="Arial Unicode MS"/>
                <w:sz w:val="24"/>
                <w:szCs w:val="20"/>
              </w:rPr>
            </w:pPr>
          </w:p>
        </w:tc>
        <w:tc>
          <w:tcPr>
            <w:tcW w:w="42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kern w:val="0"/>
                <w:sz w:val="18"/>
                <w:szCs w:val="18"/>
                <w:lang w:val="en-US"/>
              </w:rPr>
            </w:pPr>
            <w:r>
              <w:rPr>
                <w:rFonts w:hint="eastAsia" w:ascii="Times New Roman" w:hAnsi="Times New Roman" w:eastAsia="仿宋_GB2312" w:cs="仿宋_GB2312"/>
                <w:kern w:val="0"/>
                <w:sz w:val="18"/>
                <w:szCs w:val="18"/>
                <w:lang w:val="en-US" w:eastAsia="zh-CN" w:bidi="ar"/>
              </w:rPr>
              <w:t>社会效益</w:t>
            </w:r>
          </w:p>
        </w:tc>
        <w:tc>
          <w:tcPr>
            <w:tcW w:w="35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kern w:val="0"/>
                <w:sz w:val="18"/>
                <w:szCs w:val="18"/>
                <w:lang w:val="en-US"/>
              </w:rPr>
            </w:pPr>
            <w:r>
              <w:rPr>
                <w:rFonts w:hint="eastAsia" w:ascii="Times New Roman" w:hAnsi="Times New Roman" w:eastAsia="仿宋_GB2312" w:cs="仿宋_GB2312"/>
                <w:kern w:val="0"/>
                <w:sz w:val="18"/>
                <w:szCs w:val="18"/>
                <w:lang w:val="en-US" w:eastAsia="zh-CN" w:bidi="ar"/>
              </w:rPr>
              <w:t>社会贡献率</w:t>
            </w:r>
          </w:p>
        </w:tc>
        <w:tc>
          <w:tcPr>
            <w:tcW w:w="49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kern w:val="0"/>
                <w:sz w:val="18"/>
                <w:szCs w:val="18"/>
                <w:lang w:val="en-US"/>
              </w:rPr>
            </w:pPr>
            <w:r>
              <w:rPr>
                <w:rFonts w:hint="eastAsia" w:ascii="Times New Roman" w:hAnsi="Times New Roman" w:eastAsia="仿宋_GB2312" w:cs="仿宋_GB2312"/>
                <w:kern w:val="0"/>
                <w:sz w:val="18"/>
                <w:szCs w:val="18"/>
                <w:lang w:val="en-US" w:eastAsia="zh-CN" w:bidi="ar"/>
              </w:rPr>
              <w:t>企业运用资产为社会创造价值的能力</w:t>
            </w:r>
          </w:p>
        </w:tc>
        <w:tc>
          <w:tcPr>
            <w:tcW w:w="40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kern w:val="0"/>
                <w:sz w:val="18"/>
                <w:szCs w:val="18"/>
                <w:lang w:val="en-US"/>
              </w:rPr>
            </w:pPr>
            <w:r>
              <w:rPr>
                <w:rFonts w:hint="eastAsia" w:ascii="Times New Roman" w:hAnsi="Times New Roman" w:eastAsia="仿宋_GB2312" w:cs="仿宋_GB2312"/>
                <w:kern w:val="0"/>
                <w:sz w:val="18"/>
                <w:szCs w:val="18"/>
                <w:lang w:val="en-US" w:eastAsia="zh-CN" w:bidi="ar"/>
              </w:rPr>
              <w:t>比率分值法</w:t>
            </w:r>
          </w:p>
        </w:tc>
        <w:tc>
          <w:tcPr>
            <w:tcW w:w="1000"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kern w:val="0"/>
                <w:sz w:val="18"/>
                <w:szCs w:val="18"/>
                <w:lang w:val="en-US"/>
              </w:rPr>
            </w:pPr>
            <w:r>
              <w:rPr>
                <w:rFonts w:hint="eastAsia" w:ascii="Times New Roman" w:hAnsi="Times New Roman" w:eastAsia="仿宋_GB2312" w:cs="仿宋_GB2312"/>
                <w:kern w:val="0"/>
                <w:sz w:val="18"/>
                <w:szCs w:val="18"/>
                <w:lang w:val="en-US" w:eastAsia="zh-CN" w:bidi="ar"/>
              </w:rPr>
              <w:t>指标得分</w:t>
            </w:r>
            <w:r>
              <w:rPr>
                <w:rFonts w:hint="default" w:ascii="Times New Roman" w:hAnsi="Times New Roman" w:eastAsia="仿宋_GB2312" w:cs="Times New Roman"/>
                <w:kern w:val="0"/>
                <w:sz w:val="18"/>
                <w:szCs w:val="18"/>
                <w:lang w:val="en-US" w:eastAsia="zh-CN" w:bidi="ar"/>
              </w:rPr>
              <w:t>=</w:t>
            </w:r>
            <w:r>
              <w:rPr>
                <w:rFonts w:hint="eastAsia" w:ascii="Times New Roman" w:hAnsi="Times New Roman" w:eastAsia="仿宋_GB2312" w:cs="仿宋_GB2312"/>
                <w:kern w:val="0"/>
                <w:sz w:val="18"/>
                <w:szCs w:val="18"/>
                <w:lang w:val="en-US" w:eastAsia="zh-CN" w:bidi="ar"/>
              </w:rPr>
              <w:t>社会贡献率</w:t>
            </w:r>
            <w:r>
              <w:rPr>
                <w:rFonts w:hint="default" w:ascii="Times New Roman" w:hAnsi="Times New Roman" w:eastAsia="仿宋_GB2312" w:cs="Times New Roman"/>
                <w:kern w:val="0"/>
                <w:sz w:val="18"/>
                <w:szCs w:val="18"/>
                <w:lang w:val="en-US" w:eastAsia="zh-CN" w:bidi="ar"/>
              </w:rPr>
              <w:t>/</w:t>
            </w:r>
            <w:r>
              <w:rPr>
                <w:rFonts w:hint="eastAsia" w:ascii="Times New Roman" w:hAnsi="Times New Roman" w:eastAsia="仿宋_GB2312" w:cs="仿宋_GB2312"/>
                <w:kern w:val="0"/>
                <w:sz w:val="18"/>
                <w:szCs w:val="18"/>
                <w:lang w:val="en-US" w:eastAsia="zh-CN" w:bidi="ar"/>
              </w:rPr>
              <w:t>标准值</w:t>
            </w:r>
            <w:r>
              <w:rPr>
                <w:rFonts w:hint="default" w:ascii="Times New Roman" w:hAnsi="Times New Roman" w:eastAsia="仿宋_GB2312" w:cs="Times New Roman"/>
                <w:kern w:val="0"/>
                <w:sz w:val="18"/>
                <w:szCs w:val="18"/>
                <w:lang w:val="en-US" w:eastAsia="zh-CN" w:bidi="ar"/>
              </w:rPr>
              <w:t>*</w:t>
            </w:r>
            <w:r>
              <w:rPr>
                <w:rFonts w:hint="eastAsia" w:ascii="Times New Roman" w:hAnsi="Times New Roman" w:eastAsia="仿宋_GB2312" w:cs="仿宋_GB2312"/>
                <w:kern w:val="0"/>
                <w:sz w:val="18"/>
                <w:szCs w:val="18"/>
                <w:lang w:val="en-US" w:eastAsia="zh-CN" w:bidi="ar"/>
              </w:rPr>
              <w:t>指标分值（社会贡献率</w:t>
            </w:r>
            <w:r>
              <w:rPr>
                <w:rFonts w:hint="default" w:ascii="Times New Roman" w:hAnsi="Times New Roman" w:eastAsia="仿宋_GB2312" w:cs="Times New Roman"/>
                <w:kern w:val="0"/>
                <w:sz w:val="18"/>
                <w:szCs w:val="18"/>
                <w:lang w:val="en-US" w:eastAsia="zh-CN" w:bidi="ar"/>
              </w:rPr>
              <w:t>/</w:t>
            </w:r>
            <w:r>
              <w:rPr>
                <w:rFonts w:hint="eastAsia" w:ascii="Times New Roman" w:hAnsi="Times New Roman" w:eastAsia="仿宋_GB2312" w:cs="仿宋_GB2312"/>
                <w:kern w:val="0"/>
                <w:sz w:val="18"/>
                <w:szCs w:val="18"/>
                <w:lang w:val="en-US" w:eastAsia="zh-CN" w:bidi="ar"/>
              </w:rPr>
              <w:t>标准值＞</w:t>
            </w:r>
            <w:r>
              <w:rPr>
                <w:rFonts w:hint="default" w:ascii="Times New Roman" w:hAnsi="Times New Roman" w:eastAsia="仿宋_GB2312" w:cs="Times New Roman"/>
                <w:kern w:val="0"/>
                <w:sz w:val="18"/>
                <w:szCs w:val="18"/>
                <w:lang w:val="en-US" w:eastAsia="zh-CN" w:bidi="ar"/>
              </w:rPr>
              <w:t>1</w:t>
            </w:r>
            <w:r>
              <w:rPr>
                <w:rFonts w:hint="eastAsia" w:ascii="Times New Roman" w:hAnsi="Times New Roman" w:eastAsia="仿宋_GB2312" w:cs="仿宋_GB2312"/>
                <w:kern w:val="0"/>
                <w:sz w:val="18"/>
                <w:szCs w:val="18"/>
                <w:lang w:val="en-US" w:eastAsia="zh-CN" w:bidi="ar"/>
              </w:rPr>
              <w:t>按</w:t>
            </w:r>
            <w:r>
              <w:rPr>
                <w:rFonts w:hint="default" w:ascii="Times New Roman" w:hAnsi="Times New Roman" w:eastAsia="仿宋_GB2312" w:cs="Times New Roman"/>
                <w:kern w:val="0"/>
                <w:sz w:val="18"/>
                <w:szCs w:val="18"/>
                <w:lang w:val="en-US" w:eastAsia="zh-CN" w:bidi="ar"/>
              </w:rPr>
              <w:t>1</w:t>
            </w:r>
            <w:r>
              <w:rPr>
                <w:rFonts w:hint="eastAsia" w:ascii="Times New Roman" w:hAnsi="Times New Roman" w:eastAsia="仿宋_GB2312" w:cs="仿宋_GB2312"/>
                <w:kern w:val="0"/>
                <w:sz w:val="18"/>
                <w:szCs w:val="18"/>
                <w:lang w:val="en-US" w:eastAsia="zh-CN" w:bidi="ar"/>
              </w:rPr>
              <w:t>计算，负值按</w:t>
            </w:r>
            <w:r>
              <w:rPr>
                <w:rFonts w:hint="default" w:ascii="Times New Roman" w:hAnsi="Times New Roman" w:eastAsia="仿宋_GB2312" w:cs="Times New Roman"/>
                <w:kern w:val="0"/>
                <w:sz w:val="18"/>
                <w:szCs w:val="18"/>
                <w:lang w:val="en-US" w:eastAsia="zh-CN" w:bidi="ar"/>
              </w:rPr>
              <w:t>0</w:t>
            </w:r>
            <w:r>
              <w:rPr>
                <w:rFonts w:hint="eastAsia" w:ascii="Times New Roman" w:hAnsi="Times New Roman" w:eastAsia="仿宋_GB2312" w:cs="仿宋_GB2312"/>
                <w:kern w:val="0"/>
                <w:sz w:val="18"/>
                <w:szCs w:val="18"/>
                <w:lang w:val="en-US" w:eastAsia="zh-CN" w:bidi="ar"/>
              </w:rPr>
              <w:t>计算）</w:t>
            </w:r>
          </w:p>
        </w:tc>
        <w:tc>
          <w:tcPr>
            <w:tcW w:w="133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both"/>
              <w:rPr>
                <w:rFonts w:hint="eastAsia"/>
                <w:kern w:val="0"/>
                <w:sz w:val="18"/>
                <w:szCs w:val="18"/>
                <w:lang w:val="en-US"/>
              </w:rPr>
            </w:pPr>
            <w:r>
              <w:rPr>
                <w:rFonts w:hint="eastAsia" w:ascii="Times New Roman" w:hAnsi="Times New Roman" w:eastAsia="仿宋_GB2312" w:cs="仿宋_GB2312"/>
                <w:kern w:val="0"/>
                <w:sz w:val="18"/>
                <w:szCs w:val="18"/>
                <w:lang w:val="en-US" w:eastAsia="zh-CN" w:bidi="ar"/>
              </w:rPr>
              <w:t>社会贡献率</w:t>
            </w:r>
            <w:r>
              <w:rPr>
                <w:rFonts w:hint="default" w:ascii="Times New Roman" w:hAnsi="Times New Roman" w:eastAsia="仿宋_GB2312" w:cs="Times New Roman"/>
                <w:kern w:val="0"/>
                <w:sz w:val="18"/>
                <w:szCs w:val="18"/>
                <w:lang w:val="en-US" w:eastAsia="zh-CN" w:bidi="ar"/>
              </w:rPr>
              <w:t>=</w:t>
            </w:r>
            <w:r>
              <w:rPr>
                <w:rFonts w:hint="eastAsia" w:ascii="Times New Roman" w:hAnsi="Times New Roman" w:eastAsia="仿宋_GB2312" w:cs="仿宋_GB2312"/>
                <w:kern w:val="0"/>
                <w:sz w:val="18"/>
                <w:szCs w:val="18"/>
                <w:lang w:val="en-US" w:eastAsia="zh-CN" w:bidi="ar"/>
              </w:rPr>
              <w:t>社会贡献额</w:t>
            </w:r>
            <w:r>
              <w:rPr>
                <w:rFonts w:hint="default" w:ascii="Times New Roman" w:hAnsi="Times New Roman" w:eastAsia="仿宋_GB2312" w:cs="Times New Roman"/>
                <w:kern w:val="0"/>
                <w:sz w:val="18"/>
                <w:szCs w:val="18"/>
                <w:lang w:val="en-US" w:eastAsia="zh-CN" w:bidi="ar"/>
              </w:rPr>
              <w:t>/</w:t>
            </w:r>
            <w:r>
              <w:rPr>
                <w:rFonts w:hint="eastAsia" w:ascii="Times New Roman" w:hAnsi="Times New Roman" w:eastAsia="仿宋_GB2312" w:cs="仿宋_GB2312"/>
                <w:kern w:val="0"/>
                <w:sz w:val="18"/>
                <w:szCs w:val="18"/>
                <w:lang w:val="en-US" w:eastAsia="zh-CN" w:bidi="ar"/>
              </w:rPr>
              <w:t>资产总额</w:t>
            </w:r>
            <w:r>
              <w:rPr>
                <w:rFonts w:hint="default" w:ascii="Times New Roman" w:hAnsi="Times New Roman" w:eastAsia="仿宋_GB2312" w:cs="Times New Roman"/>
                <w:kern w:val="0"/>
                <w:sz w:val="18"/>
                <w:szCs w:val="18"/>
                <w:lang w:val="en-US" w:eastAsia="zh-CN" w:bidi="ar"/>
              </w:rPr>
              <w:t>×100%</w:t>
            </w:r>
            <w:r>
              <w:rPr>
                <w:rFonts w:hint="default" w:ascii="Times New Roman" w:hAnsi="Times New Roman" w:eastAsia="仿宋_GB2312" w:cs="Times New Roman"/>
                <w:kern w:val="0"/>
                <w:sz w:val="18"/>
                <w:szCs w:val="18"/>
                <w:lang w:val="en-US" w:eastAsia="zh-CN" w:bidi="ar"/>
              </w:rPr>
              <w:br w:type="textWrapping"/>
            </w:r>
            <w:r>
              <w:rPr>
                <w:rFonts w:hint="eastAsia" w:ascii="Times New Roman" w:hAnsi="Times New Roman" w:eastAsia="仿宋_GB2312" w:cs="仿宋_GB2312"/>
                <w:kern w:val="0"/>
                <w:sz w:val="18"/>
                <w:szCs w:val="18"/>
                <w:lang w:val="en-US" w:eastAsia="zh-CN" w:bidi="ar"/>
              </w:rPr>
              <w:t>社会贡献额</w:t>
            </w:r>
            <w:r>
              <w:rPr>
                <w:rFonts w:hint="default" w:ascii="Times New Roman" w:hAnsi="Times New Roman" w:eastAsia="仿宋_GB2312" w:cs="Times New Roman"/>
                <w:kern w:val="0"/>
                <w:sz w:val="18"/>
                <w:szCs w:val="18"/>
                <w:lang w:val="en-US" w:eastAsia="zh-CN" w:bidi="ar"/>
              </w:rPr>
              <w:t>=</w:t>
            </w:r>
            <w:r>
              <w:rPr>
                <w:rFonts w:hint="eastAsia" w:ascii="Times New Roman" w:hAnsi="Times New Roman" w:eastAsia="仿宋_GB2312" w:cs="仿宋_GB2312"/>
                <w:kern w:val="0"/>
                <w:sz w:val="18"/>
                <w:szCs w:val="18"/>
                <w:lang w:val="en-US" w:eastAsia="zh-CN" w:bidi="ar"/>
              </w:rPr>
              <w:t>工资总额</w:t>
            </w:r>
            <w:r>
              <w:rPr>
                <w:rFonts w:hint="default" w:ascii="Times New Roman" w:hAnsi="Times New Roman" w:eastAsia="仿宋_GB2312" w:cs="Times New Roman"/>
                <w:kern w:val="0"/>
                <w:sz w:val="18"/>
                <w:szCs w:val="18"/>
                <w:lang w:val="en-US" w:eastAsia="zh-CN" w:bidi="ar"/>
              </w:rPr>
              <w:t>+</w:t>
            </w:r>
            <w:r>
              <w:rPr>
                <w:rFonts w:hint="eastAsia" w:ascii="Times New Roman" w:hAnsi="Times New Roman" w:eastAsia="仿宋_GB2312" w:cs="仿宋_GB2312"/>
                <w:kern w:val="0"/>
                <w:sz w:val="18"/>
                <w:szCs w:val="18"/>
                <w:lang w:val="en-US" w:eastAsia="zh-CN" w:bidi="ar"/>
              </w:rPr>
              <w:t>主营业务税金及附加</w:t>
            </w:r>
            <w:r>
              <w:rPr>
                <w:rFonts w:hint="default" w:ascii="Times New Roman" w:hAnsi="Times New Roman" w:eastAsia="仿宋_GB2312" w:cs="Times New Roman"/>
                <w:kern w:val="0"/>
                <w:sz w:val="18"/>
                <w:szCs w:val="18"/>
                <w:lang w:val="en-US" w:eastAsia="zh-CN" w:bidi="ar"/>
              </w:rPr>
              <w:t>+</w:t>
            </w:r>
            <w:r>
              <w:rPr>
                <w:rFonts w:hint="eastAsia" w:ascii="Times New Roman" w:hAnsi="Times New Roman" w:eastAsia="仿宋_GB2312" w:cs="仿宋_GB2312"/>
                <w:kern w:val="0"/>
                <w:sz w:val="18"/>
                <w:szCs w:val="18"/>
                <w:lang w:val="en-US" w:eastAsia="zh-CN" w:bidi="ar"/>
              </w:rPr>
              <w:t>利润总额</w:t>
            </w:r>
            <w:r>
              <w:rPr>
                <w:rFonts w:hint="default" w:ascii="Times New Roman" w:hAnsi="Times New Roman" w:eastAsia="仿宋_GB2312" w:cs="Times New Roman"/>
                <w:kern w:val="0"/>
                <w:sz w:val="18"/>
                <w:szCs w:val="18"/>
                <w:lang w:val="en-US" w:eastAsia="zh-CN" w:bidi="ar"/>
              </w:rPr>
              <w:t>+</w:t>
            </w:r>
            <w:r>
              <w:rPr>
                <w:rFonts w:hint="eastAsia" w:ascii="Times New Roman" w:hAnsi="Times New Roman" w:eastAsia="仿宋_GB2312" w:cs="仿宋_GB2312"/>
                <w:kern w:val="0"/>
                <w:sz w:val="18"/>
                <w:szCs w:val="18"/>
                <w:lang w:val="en-US" w:eastAsia="zh-CN" w:bidi="ar"/>
              </w:rPr>
              <w:t>五险一金</w:t>
            </w:r>
            <w:r>
              <w:rPr>
                <w:rFonts w:hint="default" w:ascii="Times New Roman" w:hAnsi="Times New Roman" w:eastAsia="仿宋_GB2312" w:cs="Times New Roman"/>
                <w:kern w:val="0"/>
                <w:sz w:val="18"/>
                <w:szCs w:val="18"/>
                <w:lang w:val="en-US" w:eastAsia="zh-CN" w:bidi="ar"/>
              </w:rPr>
              <w:br w:type="textWrapping"/>
            </w:r>
            <w:r>
              <w:rPr>
                <w:rFonts w:hint="eastAsia" w:ascii="Times New Roman" w:hAnsi="Times New Roman" w:eastAsia="仿宋_GB2312" w:cs="仿宋_GB2312"/>
                <w:kern w:val="0"/>
                <w:sz w:val="18"/>
                <w:szCs w:val="18"/>
                <w:lang w:val="en-US" w:eastAsia="zh-CN" w:bidi="ar"/>
              </w:rPr>
              <w:t>资产总额</w:t>
            </w:r>
            <w:r>
              <w:rPr>
                <w:rFonts w:hint="default" w:ascii="Times New Roman" w:hAnsi="Times New Roman" w:eastAsia="仿宋_GB2312" w:cs="Times New Roman"/>
                <w:kern w:val="0"/>
                <w:sz w:val="18"/>
                <w:szCs w:val="18"/>
                <w:lang w:val="en-US" w:eastAsia="zh-CN" w:bidi="ar"/>
              </w:rPr>
              <w:t>=</w:t>
            </w:r>
            <w:r>
              <w:rPr>
                <w:rFonts w:hint="eastAsia" w:ascii="Times New Roman" w:hAnsi="Times New Roman" w:eastAsia="仿宋_GB2312" w:cs="仿宋_GB2312"/>
                <w:kern w:val="0"/>
                <w:sz w:val="18"/>
                <w:szCs w:val="18"/>
                <w:lang w:val="en-US" w:eastAsia="zh-CN" w:bidi="ar"/>
              </w:rPr>
              <w:t>（期初资产总额</w:t>
            </w:r>
            <w:r>
              <w:rPr>
                <w:rFonts w:hint="default" w:ascii="Times New Roman" w:hAnsi="Times New Roman" w:eastAsia="仿宋_GB2312" w:cs="Times New Roman"/>
                <w:kern w:val="0"/>
                <w:sz w:val="18"/>
                <w:szCs w:val="18"/>
                <w:lang w:val="en-US" w:eastAsia="zh-CN" w:bidi="ar"/>
              </w:rPr>
              <w:t>+</w:t>
            </w:r>
            <w:r>
              <w:rPr>
                <w:rFonts w:hint="eastAsia" w:ascii="Times New Roman" w:hAnsi="Times New Roman" w:eastAsia="仿宋_GB2312" w:cs="仿宋_GB2312"/>
                <w:kern w:val="0"/>
                <w:sz w:val="18"/>
                <w:szCs w:val="18"/>
                <w:lang w:val="en-US" w:eastAsia="zh-CN" w:bidi="ar"/>
              </w:rPr>
              <w:t>期末资产总额）</w:t>
            </w:r>
            <w:r>
              <w:rPr>
                <w:rFonts w:hint="default" w:ascii="Times New Roman" w:hAnsi="Times New Roman" w:eastAsia="仿宋_GB2312" w:cs="Times New Roman"/>
                <w:kern w:val="0"/>
                <w:sz w:val="18"/>
                <w:szCs w:val="18"/>
                <w:lang w:val="en-US" w:eastAsia="zh-CN" w:bidi="ar"/>
              </w:rPr>
              <w:t>/2</w:t>
            </w:r>
          </w:p>
        </w:tc>
        <w:tc>
          <w:tcPr>
            <w:tcW w:w="21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kern w:val="0"/>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 w:hRule="atLeast"/>
          <w:jc w:val="center"/>
        </w:trPr>
        <w:tc>
          <w:tcPr>
            <w:tcW w:w="19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Arial Unicode MS" w:eastAsia="仿宋_GB2312" w:cs="Arial Unicode MS"/>
                <w:sz w:val="24"/>
                <w:szCs w:val="20"/>
              </w:rPr>
            </w:pPr>
          </w:p>
        </w:tc>
        <w:tc>
          <w:tcPr>
            <w:tcW w:w="13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Arial Unicode MS" w:eastAsia="仿宋_GB2312" w:cs="Arial Unicode MS"/>
                <w:sz w:val="24"/>
                <w:szCs w:val="20"/>
              </w:rPr>
            </w:pPr>
          </w:p>
        </w:tc>
        <w:tc>
          <w:tcPr>
            <w:tcW w:w="20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Arial Unicode MS" w:eastAsia="仿宋_GB2312" w:cs="Arial Unicode MS"/>
                <w:sz w:val="24"/>
                <w:szCs w:val="20"/>
              </w:rPr>
            </w:pPr>
          </w:p>
        </w:tc>
        <w:tc>
          <w:tcPr>
            <w:tcW w:w="247"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Arial Unicode MS" w:eastAsia="仿宋_GB2312" w:cs="Arial Unicode MS"/>
                <w:sz w:val="24"/>
                <w:szCs w:val="20"/>
              </w:rPr>
            </w:pPr>
          </w:p>
        </w:tc>
        <w:tc>
          <w:tcPr>
            <w:tcW w:w="42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Arial Unicode MS" w:eastAsia="仿宋_GB2312" w:cs="Arial Unicode MS"/>
                <w:sz w:val="24"/>
                <w:szCs w:val="20"/>
              </w:rPr>
            </w:pPr>
          </w:p>
        </w:tc>
        <w:tc>
          <w:tcPr>
            <w:tcW w:w="35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kern w:val="0"/>
                <w:sz w:val="18"/>
                <w:szCs w:val="18"/>
                <w:lang w:val="en-US"/>
              </w:rPr>
            </w:pPr>
            <w:r>
              <w:rPr>
                <w:rFonts w:hint="eastAsia" w:ascii="Times New Roman" w:hAnsi="Times New Roman" w:eastAsia="仿宋_GB2312" w:cs="仿宋_GB2312"/>
                <w:kern w:val="0"/>
                <w:sz w:val="18"/>
                <w:szCs w:val="18"/>
                <w:lang w:val="en-US" w:eastAsia="zh-CN" w:bidi="ar"/>
              </w:rPr>
              <w:t>就业贡献率</w:t>
            </w:r>
          </w:p>
        </w:tc>
        <w:tc>
          <w:tcPr>
            <w:tcW w:w="49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kern w:val="0"/>
                <w:sz w:val="18"/>
                <w:szCs w:val="18"/>
                <w:lang w:val="en-US"/>
              </w:rPr>
            </w:pPr>
            <w:r>
              <w:rPr>
                <w:rFonts w:hint="eastAsia" w:ascii="Times New Roman" w:hAnsi="Times New Roman" w:eastAsia="仿宋_GB2312" w:cs="仿宋_GB2312"/>
                <w:kern w:val="0"/>
                <w:sz w:val="18"/>
                <w:szCs w:val="18"/>
                <w:lang w:val="en-US" w:eastAsia="zh-CN" w:bidi="ar"/>
              </w:rPr>
              <w:t>企业就业人数增量变化</w:t>
            </w:r>
          </w:p>
        </w:tc>
        <w:tc>
          <w:tcPr>
            <w:tcW w:w="40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kern w:val="0"/>
                <w:sz w:val="18"/>
                <w:szCs w:val="18"/>
                <w:lang w:val="en-US"/>
              </w:rPr>
            </w:pPr>
            <w:r>
              <w:rPr>
                <w:rFonts w:hint="eastAsia" w:ascii="Times New Roman" w:hAnsi="Times New Roman" w:eastAsia="仿宋_GB2312" w:cs="仿宋_GB2312"/>
                <w:kern w:val="0"/>
                <w:sz w:val="18"/>
                <w:szCs w:val="18"/>
                <w:lang w:val="en-US" w:eastAsia="zh-CN" w:bidi="ar"/>
              </w:rPr>
              <w:t>比率分值法</w:t>
            </w:r>
          </w:p>
        </w:tc>
        <w:tc>
          <w:tcPr>
            <w:tcW w:w="1000"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kern w:val="0"/>
                <w:sz w:val="18"/>
                <w:szCs w:val="18"/>
                <w:lang w:val="en-US"/>
              </w:rPr>
            </w:pPr>
            <w:r>
              <w:rPr>
                <w:rFonts w:hint="eastAsia" w:ascii="Times New Roman" w:hAnsi="Times New Roman" w:eastAsia="仿宋_GB2312" w:cs="仿宋_GB2312"/>
                <w:kern w:val="0"/>
                <w:sz w:val="18"/>
                <w:szCs w:val="18"/>
                <w:lang w:val="en-US" w:eastAsia="zh-CN" w:bidi="ar"/>
              </w:rPr>
              <w:t>指标得分</w:t>
            </w:r>
            <w:r>
              <w:rPr>
                <w:rFonts w:hint="default" w:ascii="Times New Roman" w:hAnsi="Times New Roman" w:eastAsia="仿宋_GB2312" w:cs="Times New Roman"/>
                <w:kern w:val="0"/>
                <w:sz w:val="18"/>
                <w:szCs w:val="18"/>
                <w:lang w:val="en-US" w:eastAsia="zh-CN" w:bidi="ar"/>
              </w:rPr>
              <w:t>=</w:t>
            </w:r>
            <w:r>
              <w:rPr>
                <w:rFonts w:hint="eastAsia" w:ascii="Times New Roman" w:hAnsi="Times New Roman" w:eastAsia="仿宋_GB2312" w:cs="仿宋_GB2312"/>
                <w:kern w:val="0"/>
                <w:sz w:val="18"/>
                <w:szCs w:val="18"/>
                <w:lang w:val="en-US" w:eastAsia="zh-CN" w:bidi="ar"/>
              </w:rPr>
              <w:t>就业贡献率</w:t>
            </w:r>
            <w:r>
              <w:rPr>
                <w:rFonts w:hint="default" w:ascii="Times New Roman" w:hAnsi="Times New Roman" w:eastAsia="仿宋_GB2312" w:cs="Times New Roman"/>
                <w:kern w:val="0"/>
                <w:sz w:val="18"/>
                <w:szCs w:val="18"/>
                <w:lang w:val="en-US" w:eastAsia="zh-CN" w:bidi="ar"/>
              </w:rPr>
              <w:t>/</w:t>
            </w:r>
            <w:r>
              <w:rPr>
                <w:rFonts w:hint="eastAsia" w:ascii="Times New Roman" w:hAnsi="Times New Roman" w:eastAsia="仿宋_GB2312" w:cs="仿宋_GB2312"/>
                <w:kern w:val="0"/>
                <w:sz w:val="18"/>
                <w:szCs w:val="18"/>
                <w:lang w:val="en-US" w:eastAsia="zh-CN" w:bidi="ar"/>
              </w:rPr>
              <w:t>标准值</w:t>
            </w:r>
            <w:r>
              <w:rPr>
                <w:rFonts w:hint="default" w:ascii="Times New Roman" w:hAnsi="Times New Roman" w:eastAsia="仿宋_GB2312" w:cs="Times New Roman"/>
                <w:kern w:val="0"/>
                <w:sz w:val="18"/>
                <w:szCs w:val="18"/>
                <w:lang w:val="en-US" w:eastAsia="zh-CN" w:bidi="ar"/>
              </w:rPr>
              <w:t>*</w:t>
            </w:r>
            <w:r>
              <w:rPr>
                <w:rFonts w:hint="eastAsia" w:ascii="Times New Roman" w:hAnsi="Times New Roman" w:eastAsia="仿宋_GB2312" w:cs="仿宋_GB2312"/>
                <w:kern w:val="0"/>
                <w:sz w:val="18"/>
                <w:szCs w:val="18"/>
                <w:lang w:val="en-US" w:eastAsia="zh-CN" w:bidi="ar"/>
              </w:rPr>
              <w:t>指标分值（就业贡献率</w:t>
            </w:r>
            <w:r>
              <w:rPr>
                <w:rFonts w:hint="default" w:ascii="Times New Roman" w:hAnsi="Times New Roman" w:eastAsia="仿宋_GB2312" w:cs="Times New Roman"/>
                <w:kern w:val="0"/>
                <w:sz w:val="18"/>
                <w:szCs w:val="18"/>
                <w:lang w:val="en-US" w:eastAsia="zh-CN" w:bidi="ar"/>
              </w:rPr>
              <w:t>/</w:t>
            </w:r>
            <w:r>
              <w:rPr>
                <w:rFonts w:hint="eastAsia" w:ascii="Times New Roman" w:hAnsi="Times New Roman" w:eastAsia="仿宋_GB2312" w:cs="仿宋_GB2312"/>
                <w:kern w:val="0"/>
                <w:sz w:val="18"/>
                <w:szCs w:val="18"/>
                <w:lang w:val="en-US" w:eastAsia="zh-CN" w:bidi="ar"/>
              </w:rPr>
              <w:t>标准值＞</w:t>
            </w:r>
            <w:r>
              <w:rPr>
                <w:rFonts w:hint="default" w:ascii="Times New Roman" w:hAnsi="Times New Roman" w:eastAsia="仿宋_GB2312" w:cs="Times New Roman"/>
                <w:kern w:val="0"/>
                <w:sz w:val="18"/>
                <w:szCs w:val="18"/>
                <w:lang w:val="en-US" w:eastAsia="zh-CN" w:bidi="ar"/>
              </w:rPr>
              <w:t>1</w:t>
            </w:r>
            <w:r>
              <w:rPr>
                <w:rFonts w:hint="eastAsia" w:ascii="Times New Roman" w:hAnsi="Times New Roman" w:eastAsia="仿宋_GB2312" w:cs="仿宋_GB2312"/>
                <w:kern w:val="0"/>
                <w:sz w:val="18"/>
                <w:szCs w:val="18"/>
                <w:lang w:val="en-US" w:eastAsia="zh-CN" w:bidi="ar"/>
              </w:rPr>
              <w:t>按</w:t>
            </w:r>
            <w:r>
              <w:rPr>
                <w:rFonts w:hint="default" w:ascii="Times New Roman" w:hAnsi="Times New Roman" w:eastAsia="仿宋_GB2312" w:cs="Times New Roman"/>
                <w:kern w:val="0"/>
                <w:sz w:val="18"/>
                <w:szCs w:val="18"/>
                <w:lang w:val="en-US" w:eastAsia="zh-CN" w:bidi="ar"/>
              </w:rPr>
              <w:t>1</w:t>
            </w:r>
            <w:r>
              <w:rPr>
                <w:rFonts w:hint="eastAsia" w:ascii="Times New Roman" w:hAnsi="Times New Roman" w:eastAsia="仿宋_GB2312" w:cs="仿宋_GB2312"/>
                <w:kern w:val="0"/>
                <w:sz w:val="18"/>
                <w:szCs w:val="18"/>
                <w:lang w:val="en-US" w:eastAsia="zh-CN" w:bidi="ar"/>
              </w:rPr>
              <w:t>计算，负值按</w:t>
            </w:r>
            <w:r>
              <w:rPr>
                <w:rFonts w:hint="default" w:ascii="Times New Roman" w:hAnsi="Times New Roman" w:eastAsia="仿宋_GB2312" w:cs="Times New Roman"/>
                <w:kern w:val="0"/>
                <w:sz w:val="18"/>
                <w:szCs w:val="18"/>
                <w:lang w:val="en-US" w:eastAsia="zh-CN" w:bidi="ar"/>
              </w:rPr>
              <w:t>0</w:t>
            </w:r>
            <w:r>
              <w:rPr>
                <w:rFonts w:hint="eastAsia" w:ascii="Times New Roman" w:hAnsi="Times New Roman" w:eastAsia="仿宋_GB2312" w:cs="仿宋_GB2312"/>
                <w:kern w:val="0"/>
                <w:sz w:val="18"/>
                <w:szCs w:val="18"/>
                <w:lang w:val="en-US" w:eastAsia="zh-CN" w:bidi="ar"/>
              </w:rPr>
              <w:t>计算）</w:t>
            </w:r>
          </w:p>
        </w:tc>
        <w:tc>
          <w:tcPr>
            <w:tcW w:w="133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both"/>
              <w:rPr>
                <w:rFonts w:hint="eastAsia"/>
                <w:kern w:val="0"/>
                <w:sz w:val="18"/>
                <w:szCs w:val="18"/>
                <w:lang w:val="en-US"/>
              </w:rPr>
            </w:pPr>
            <w:r>
              <w:rPr>
                <w:rFonts w:hint="eastAsia" w:ascii="Times New Roman" w:hAnsi="Times New Roman" w:eastAsia="仿宋_GB2312" w:cs="仿宋_GB2312"/>
                <w:kern w:val="0"/>
                <w:sz w:val="18"/>
                <w:szCs w:val="18"/>
                <w:lang w:val="en-US" w:eastAsia="zh-CN" w:bidi="ar"/>
              </w:rPr>
              <w:t>就业贡献率</w:t>
            </w:r>
            <w:r>
              <w:rPr>
                <w:rFonts w:hint="default" w:ascii="Times New Roman" w:hAnsi="Times New Roman" w:eastAsia="仿宋_GB2312" w:cs="Times New Roman"/>
                <w:kern w:val="0"/>
                <w:sz w:val="18"/>
                <w:szCs w:val="18"/>
                <w:lang w:val="en-US" w:eastAsia="zh-CN" w:bidi="ar"/>
              </w:rPr>
              <w:t>=</w:t>
            </w:r>
            <w:r>
              <w:rPr>
                <w:rFonts w:hint="eastAsia" w:ascii="Times New Roman" w:hAnsi="Times New Roman" w:eastAsia="仿宋_GB2312" w:cs="仿宋_GB2312"/>
                <w:kern w:val="0"/>
                <w:sz w:val="18"/>
                <w:szCs w:val="18"/>
                <w:lang w:val="en-US" w:eastAsia="zh-CN" w:bidi="ar"/>
              </w:rPr>
              <w:t>企业三年平均新增就业人数</w:t>
            </w:r>
            <w:r>
              <w:rPr>
                <w:rFonts w:hint="default" w:ascii="Times New Roman" w:hAnsi="Times New Roman" w:eastAsia="仿宋_GB2312" w:cs="Times New Roman"/>
                <w:kern w:val="0"/>
                <w:sz w:val="18"/>
                <w:szCs w:val="18"/>
                <w:lang w:val="en-US" w:eastAsia="zh-CN" w:bidi="ar"/>
              </w:rPr>
              <w:t>/</w:t>
            </w:r>
            <w:r>
              <w:rPr>
                <w:rFonts w:hint="eastAsia" w:ascii="Times New Roman" w:hAnsi="Times New Roman" w:eastAsia="仿宋_GB2312" w:cs="仿宋_GB2312"/>
                <w:kern w:val="0"/>
                <w:sz w:val="18"/>
                <w:szCs w:val="18"/>
                <w:lang w:val="en-US" w:eastAsia="zh-CN" w:bidi="ar"/>
              </w:rPr>
              <w:t>行业新增就业总人数</w:t>
            </w:r>
            <w:r>
              <w:rPr>
                <w:rFonts w:hint="default" w:ascii="Times New Roman" w:hAnsi="Times New Roman" w:eastAsia="仿宋_GB2312" w:cs="Times New Roman"/>
                <w:kern w:val="0"/>
                <w:sz w:val="18"/>
                <w:szCs w:val="18"/>
                <w:lang w:val="en-US" w:eastAsia="zh-CN" w:bidi="ar"/>
              </w:rPr>
              <w:t>×100%</w:t>
            </w:r>
          </w:p>
        </w:tc>
        <w:tc>
          <w:tcPr>
            <w:tcW w:w="21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kern w:val="0"/>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 w:hRule="atLeast"/>
          <w:jc w:val="center"/>
        </w:trPr>
        <w:tc>
          <w:tcPr>
            <w:tcW w:w="19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Arial Unicode MS" w:eastAsia="仿宋_GB2312" w:cs="Arial Unicode MS"/>
                <w:sz w:val="24"/>
                <w:szCs w:val="20"/>
              </w:rPr>
            </w:pPr>
          </w:p>
        </w:tc>
        <w:tc>
          <w:tcPr>
            <w:tcW w:w="13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Arial Unicode MS" w:eastAsia="仿宋_GB2312" w:cs="Arial Unicode MS"/>
                <w:sz w:val="24"/>
                <w:szCs w:val="20"/>
              </w:rPr>
            </w:pPr>
          </w:p>
        </w:tc>
        <w:tc>
          <w:tcPr>
            <w:tcW w:w="20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Arial Unicode MS" w:eastAsia="仿宋_GB2312" w:cs="Arial Unicode MS"/>
                <w:sz w:val="24"/>
                <w:szCs w:val="20"/>
              </w:rPr>
            </w:pPr>
          </w:p>
        </w:tc>
        <w:tc>
          <w:tcPr>
            <w:tcW w:w="247"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Arial Unicode MS" w:eastAsia="仿宋_GB2312" w:cs="Arial Unicode MS"/>
                <w:sz w:val="24"/>
                <w:szCs w:val="20"/>
              </w:rPr>
            </w:pPr>
          </w:p>
        </w:tc>
        <w:tc>
          <w:tcPr>
            <w:tcW w:w="42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kern w:val="0"/>
                <w:sz w:val="18"/>
                <w:szCs w:val="18"/>
                <w:lang w:val="en-US"/>
              </w:rPr>
            </w:pPr>
            <w:r>
              <w:rPr>
                <w:rFonts w:hint="default" w:ascii="Times New Roman" w:hAnsi="Times New Roman" w:eastAsia="仿宋_GB2312" w:cs="Times New Roman"/>
                <w:kern w:val="0"/>
                <w:sz w:val="18"/>
                <w:szCs w:val="18"/>
                <w:lang w:val="en-US" w:eastAsia="zh-CN" w:bidi="ar"/>
              </w:rPr>
              <w:t>……</w:t>
            </w:r>
          </w:p>
        </w:tc>
        <w:tc>
          <w:tcPr>
            <w:tcW w:w="35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kern w:val="0"/>
                <w:sz w:val="18"/>
                <w:szCs w:val="18"/>
                <w:lang w:val="en-US"/>
              </w:rPr>
            </w:pPr>
            <w:r>
              <w:rPr>
                <w:rFonts w:hint="default" w:ascii="Times New Roman" w:hAnsi="Times New Roman" w:eastAsia="仿宋_GB2312" w:cs="Times New Roman"/>
                <w:kern w:val="0"/>
                <w:sz w:val="18"/>
                <w:szCs w:val="18"/>
                <w:lang w:val="en-US" w:eastAsia="zh-CN" w:bidi="ar"/>
              </w:rPr>
              <w:t>……</w:t>
            </w:r>
          </w:p>
        </w:tc>
        <w:tc>
          <w:tcPr>
            <w:tcW w:w="49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kern w:val="0"/>
                <w:sz w:val="18"/>
                <w:szCs w:val="18"/>
                <w:lang w:val="en-US"/>
              </w:rPr>
            </w:pPr>
          </w:p>
        </w:tc>
        <w:tc>
          <w:tcPr>
            <w:tcW w:w="40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kern w:val="0"/>
                <w:sz w:val="18"/>
                <w:szCs w:val="18"/>
                <w:lang w:val="en-US"/>
              </w:rPr>
            </w:pPr>
          </w:p>
        </w:tc>
        <w:tc>
          <w:tcPr>
            <w:tcW w:w="25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kern w:val="0"/>
                <w:sz w:val="18"/>
                <w:szCs w:val="18"/>
                <w:lang w:val="en-US"/>
              </w:rPr>
            </w:pPr>
          </w:p>
        </w:tc>
        <w:tc>
          <w:tcPr>
            <w:tcW w:w="18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kern w:val="0"/>
                <w:sz w:val="18"/>
                <w:szCs w:val="18"/>
                <w:lang w:val="en-US"/>
              </w:rPr>
            </w:pPr>
          </w:p>
        </w:tc>
        <w:tc>
          <w:tcPr>
            <w:tcW w:w="16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kern w:val="0"/>
                <w:sz w:val="18"/>
                <w:szCs w:val="18"/>
                <w:lang w:val="en-US"/>
              </w:rPr>
            </w:pPr>
          </w:p>
        </w:tc>
        <w:tc>
          <w:tcPr>
            <w:tcW w:w="20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kern w:val="0"/>
                <w:sz w:val="18"/>
                <w:szCs w:val="18"/>
                <w:lang w:val="en-US"/>
              </w:rPr>
            </w:pPr>
          </w:p>
        </w:tc>
        <w:tc>
          <w:tcPr>
            <w:tcW w:w="20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kern w:val="0"/>
                <w:sz w:val="18"/>
                <w:szCs w:val="18"/>
                <w:lang w:val="en-US"/>
              </w:rPr>
            </w:pPr>
          </w:p>
        </w:tc>
        <w:tc>
          <w:tcPr>
            <w:tcW w:w="133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both"/>
              <w:rPr>
                <w:rFonts w:hint="eastAsia"/>
                <w:kern w:val="0"/>
                <w:sz w:val="18"/>
                <w:szCs w:val="18"/>
                <w:lang w:val="en-US"/>
              </w:rPr>
            </w:pPr>
          </w:p>
        </w:tc>
        <w:tc>
          <w:tcPr>
            <w:tcW w:w="21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kern w:val="0"/>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 w:hRule="atLeast"/>
          <w:jc w:val="center"/>
        </w:trPr>
        <w:tc>
          <w:tcPr>
            <w:tcW w:w="19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Arial Unicode MS" w:eastAsia="仿宋_GB2312" w:cs="Arial Unicode MS"/>
                <w:sz w:val="24"/>
                <w:szCs w:val="20"/>
              </w:rPr>
            </w:pPr>
          </w:p>
        </w:tc>
        <w:tc>
          <w:tcPr>
            <w:tcW w:w="13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Arial Unicode MS" w:eastAsia="仿宋_GB2312" w:cs="Arial Unicode MS"/>
                <w:sz w:val="24"/>
                <w:szCs w:val="20"/>
              </w:rPr>
            </w:pPr>
          </w:p>
        </w:tc>
        <w:tc>
          <w:tcPr>
            <w:tcW w:w="20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Arial Unicode MS" w:eastAsia="仿宋_GB2312" w:cs="Arial Unicode MS"/>
                <w:sz w:val="24"/>
                <w:szCs w:val="20"/>
              </w:rPr>
            </w:pPr>
          </w:p>
        </w:tc>
        <w:tc>
          <w:tcPr>
            <w:tcW w:w="247"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Arial Unicode MS" w:eastAsia="仿宋_GB2312" w:cs="Arial Unicode MS"/>
                <w:sz w:val="24"/>
                <w:szCs w:val="20"/>
              </w:rPr>
            </w:pPr>
          </w:p>
        </w:tc>
        <w:tc>
          <w:tcPr>
            <w:tcW w:w="42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kern w:val="0"/>
                <w:sz w:val="18"/>
                <w:szCs w:val="18"/>
                <w:lang w:val="en-US"/>
              </w:rPr>
            </w:pPr>
            <w:r>
              <w:rPr>
                <w:rFonts w:hint="default" w:ascii="Times New Roman" w:hAnsi="Times New Roman" w:eastAsia="仿宋_GB2312" w:cs="Times New Roman"/>
                <w:kern w:val="0"/>
                <w:sz w:val="18"/>
                <w:szCs w:val="18"/>
                <w:lang w:val="en-US" w:eastAsia="zh-CN" w:bidi="ar"/>
              </w:rPr>
              <w:t>……</w:t>
            </w:r>
          </w:p>
        </w:tc>
        <w:tc>
          <w:tcPr>
            <w:tcW w:w="35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kern w:val="0"/>
                <w:sz w:val="18"/>
                <w:szCs w:val="18"/>
                <w:lang w:val="en-US"/>
              </w:rPr>
            </w:pPr>
            <w:r>
              <w:rPr>
                <w:rFonts w:hint="default" w:ascii="Times New Roman" w:hAnsi="Times New Roman" w:eastAsia="仿宋_GB2312" w:cs="Times New Roman"/>
                <w:kern w:val="0"/>
                <w:sz w:val="18"/>
                <w:szCs w:val="18"/>
                <w:lang w:val="en-US" w:eastAsia="zh-CN" w:bidi="ar"/>
              </w:rPr>
              <w:t>……</w:t>
            </w:r>
          </w:p>
        </w:tc>
        <w:tc>
          <w:tcPr>
            <w:tcW w:w="49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kern w:val="0"/>
                <w:sz w:val="18"/>
                <w:szCs w:val="18"/>
                <w:lang w:val="en-US"/>
              </w:rPr>
            </w:pPr>
          </w:p>
        </w:tc>
        <w:tc>
          <w:tcPr>
            <w:tcW w:w="40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kern w:val="0"/>
                <w:sz w:val="18"/>
                <w:szCs w:val="18"/>
                <w:lang w:val="en-US"/>
              </w:rPr>
            </w:pPr>
          </w:p>
        </w:tc>
        <w:tc>
          <w:tcPr>
            <w:tcW w:w="25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kern w:val="0"/>
                <w:sz w:val="18"/>
                <w:szCs w:val="18"/>
                <w:lang w:val="en-US"/>
              </w:rPr>
            </w:pPr>
          </w:p>
        </w:tc>
        <w:tc>
          <w:tcPr>
            <w:tcW w:w="18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kern w:val="0"/>
                <w:sz w:val="18"/>
                <w:szCs w:val="18"/>
                <w:lang w:val="en-US"/>
              </w:rPr>
            </w:pPr>
          </w:p>
        </w:tc>
        <w:tc>
          <w:tcPr>
            <w:tcW w:w="16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kern w:val="0"/>
                <w:sz w:val="18"/>
                <w:szCs w:val="18"/>
                <w:lang w:val="en-US"/>
              </w:rPr>
            </w:pPr>
          </w:p>
        </w:tc>
        <w:tc>
          <w:tcPr>
            <w:tcW w:w="20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kern w:val="0"/>
                <w:sz w:val="18"/>
                <w:szCs w:val="18"/>
                <w:lang w:val="en-US"/>
              </w:rPr>
            </w:pPr>
          </w:p>
        </w:tc>
        <w:tc>
          <w:tcPr>
            <w:tcW w:w="20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kern w:val="0"/>
                <w:sz w:val="18"/>
                <w:szCs w:val="18"/>
                <w:lang w:val="en-US"/>
              </w:rPr>
            </w:pPr>
          </w:p>
        </w:tc>
        <w:tc>
          <w:tcPr>
            <w:tcW w:w="133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both"/>
              <w:rPr>
                <w:rFonts w:hint="eastAsia"/>
                <w:kern w:val="0"/>
                <w:sz w:val="18"/>
                <w:szCs w:val="18"/>
                <w:lang w:val="en-US"/>
              </w:rPr>
            </w:pPr>
          </w:p>
        </w:tc>
        <w:tc>
          <w:tcPr>
            <w:tcW w:w="21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kern w:val="0"/>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 w:hRule="atLeast"/>
          <w:jc w:val="center"/>
        </w:trPr>
        <w:tc>
          <w:tcPr>
            <w:tcW w:w="19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Arial Unicode MS" w:eastAsia="仿宋_GB2312" w:cs="Arial Unicode MS"/>
                <w:sz w:val="24"/>
                <w:szCs w:val="20"/>
              </w:rPr>
            </w:pPr>
          </w:p>
        </w:tc>
        <w:tc>
          <w:tcPr>
            <w:tcW w:w="13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Arial Unicode MS" w:eastAsia="仿宋_GB2312" w:cs="Arial Unicode MS"/>
                <w:sz w:val="24"/>
                <w:szCs w:val="20"/>
              </w:rPr>
            </w:pPr>
          </w:p>
        </w:tc>
        <w:tc>
          <w:tcPr>
            <w:tcW w:w="20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Arial Unicode MS" w:eastAsia="仿宋_GB2312" w:cs="Arial Unicode MS"/>
                <w:sz w:val="24"/>
                <w:szCs w:val="20"/>
              </w:rPr>
            </w:pPr>
          </w:p>
        </w:tc>
        <w:tc>
          <w:tcPr>
            <w:tcW w:w="247"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kern w:val="0"/>
                <w:sz w:val="18"/>
                <w:szCs w:val="18"/>
                <w:lang w:val="en-US"/>
              </w:rPr>
            </w:pPr>
            <w:r>
              <w:rPr>
                <w:rFonts w:hint="eastAsia" w:ascii="Times New Roman" w:hAnsi="Times New Roman" w:eastAsia="仿宋_GB2312" w:cs="仿宋_GB2312"/>
                <w:kern w:val="0"/>
                <w:sz w:val="18"/>
                <w:szCs w:val="18"/>
                <w:lang w:val="en-US" w:eastAsia="zh-CN" w:bidi="ar"/>
              </w:rPr>
              <w:t>服务业</w:t>
            </w:r>
          </w:p>
        </w:tc>
        <w:tc>
          <w:tcPr>
            <w:tcW w:w="42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kern w:val="0"/>
                <w:sz w:val="18"/>
                <w:szCs w:val="18"/>
                <w:lang w:val="en-US"/>
              </w:rPr>
            </w:pPr>
            <w:r>
              <w:rPr>
                <w:rFonts w:hint="eastAsia" w:ascii="Times New Roman" w:hAnsi="Times New Roman" w:eastAsia="仿宋_GB2312" w:cs="仿宋_GB2312"/>
                <w:kern w:val="0"/>
                <w:sz w:val="18"/>
                <w:szCs w:val="18"/>
                <w:lang w:val="en-US" w:eastAsia="zh-CN" w:bidi="ar"/>
              </w:rPr>
              <w:t>经济效益</w:t>
            </w:r>
          </w:p>
        </w:tc>
        <w:tc>
          <w:tcPr>
            <w:tcW w:w="35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kern w:val="0"/>
                <w:sz w:val="18"/>
                <w:szCs w:val="18"/>
                <w:lang w:val="en-US"/>
              </w:rPr>
            </w:pPr>
            <w:r>
              <w:rPr>
                <w:rFonts w:hint="eastAsia" w:ascii="Times New Roman" w:hAnsi="Times New Roman" w:eastAsia="仿宋_GB2312" w:cs="仿宋_GB2312"/>
                <w:kern w:val="0"/>
                <w:sz w:val="18"/>
                <w:szCs w:val="18"/>
                <w:lang w:val="en-US" w:eastAsia="zh-CN" w:bidi="ar"/>
              </w:rPr>
              <w:t>消费增长</w:t>
            </w:r>
          </w:p>
        </w:tc>
        <w:tc>
          <w:tcPr>
            <w:tcW w:w="49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kern w:val="0"/>
                <w:sz w:val="18"/>
                <w:szCs w:val="18"/>
                <w:lang w:val="en-US"/>
              </w:rPr>
            </w:pPr>
            <w:r>
              <w:rPr>
                <w:rFonts w:hint="eastAsia" w:ascii="Times New Roman" w:hAnsi="Times New Roman" w:eastAsia="仿宋_GB2312" w:cs="仿宋_GB2312"/>
                <w:kern w:val="0"/>
                <w:sz w:val="18"/>
                <w:szCs w:val="18"/>
                <w:lang w:val="en-US" w:eastAsia="zh-CN" w:bidi="ar"/>
              </w:rPr>
              <w:t>项目支持区域内社会消费品零售总额增长情况</w:t>
            </w:r>
          </w:p>
        </w:tc>
        <w:tc>
          <w:tcPr>
            <w:tcW w:w="40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kern w:val="0"/>
                <w:sz w:val="18"/>
                <w:szCs w:val="18"/>
                <w:lang w:val="en-US"/>
              </w:rPr>
            </w:pPr>
            <w:r>
              <w:rPr>
                <w:rFonts w:hint="eastAsia" w:ascii="Times New Roman" w:hAnsi="Times New Roman" w:eastAsia="仿宋_GB2312" w:cs="仿宋_GB2312"/>
                <w:kern w:val="0"/>
                <w:sz w:val="18"/>
                <w:szCs w:val="18"/>
                <w:lang w:val="en-US" w:eastAsia="zh-CN" w:bidi="ar"/>
              </w:rPr>
              <w:t>比率分值法</w:t>
            </w:r>
          </w:p>
        </w:tc>
        <w:tc>
          <w:tcPr>
            <w:tcW w:w="1000"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kern w:val="0"/>
                <w:sz w:val="18"/>
                <w:szCs w:val="18"/>
                <w:lang w:val="en-US"/>
              </w:rPr>
            </w:pPr>
            <w:r>
              <w:rPr>
                <w:rFonts w:hint="eastAsia" w:ascii="Times New Roman" w:hAnsi="Times New Roman" w:eastAsia="仿宋_GB2312" w:cs="仿宋_GB2312"/>
                <w:kern w:val="0"/>
                <w:sz w:val="18"/>
                <w:szCs w:val="18"/>
                <w:lang w:val="en-US" w:eastAsia="zh-CN" w:bidi="ar"/>
              </w:rPr>
              <w:t>指标得分根据三年社会消费品零售增长变化计算得分，社会消费品零售增长</w:t>
            </w:r>
            <w:r>
              <w:rPr>
                <w:rFonts w:hint="default" w:ascii="Times New Roman" w:hAnsi="Times New Roman" w:eastAsia="仿宋_GB2312" w:cs="Times New Roman"/>
                <w:kern w:val="0"/>
                <w:sz w:val="18"/>
                <w:szCs w:val="18"/>
                <w:lang w:val="en-US" w:eastAsia="zh-CN" w:bidi="ar"/>
              </w:rPr>
              <w:t>≥</w:t>
            </w:r>
            <w:r>
              <w:rPr>
                <w:rFonts w:hint="eastAsia" w:ascii="Times New Roman" w:hAnsi="Times New Roman" w:eastAsia="仿宋_GB2312" w:cs="仿宋_GB2312"/>
                <w:kern w:val="0"/>
                <w:sz w:val="18"/>
                <w:szCs w:val="18"/>
                <w:lang w:val="en-US" w:eastAsia="zh-CN" w:bidi="ar"/>
              </w:rPr>
              <w:t>标准值的得满分，＜标准值</w:t>
            </w:r>
            <w:r>
              <w:rPr>
                <w:rFonts w:hint="default" w:ascii="Times New Roman" w:hAnsi="Times New Roman" w:eastAsia="仿宋_GB2312" w:cs="Times New Roman"/>
                <w:kern w:val="0"/>
                <w:sz w:val="18"/>
                <w:szCs w:val="18"/>
                <w:lang w:val="en-US" w:eastAsia="zh-CN" w:bidi="ar"/>
              </w:rPr>
              <w:t>80%</w:t>
            </w:r>
            <w:r>
              <w:rPr>
                <w:rFonts w:hint="eastAsia" w:ascii="Times New Roman" w:hAnsi="Times New Roman" w:eastAsia="仿宋_GB2312" w:cs="仿宋_GB2312"/>
                <w:kern w:val="0"/>
                <w:sz w:val="18"/>
                <w:szCs w:val="18"/>
                <w:lang w:val="en-US" w:eastAsia="zh-CN" w:bidi="ar"/>
              </w:rPr>
              <w:t>的不得分，其余按比值计算得分</w:t>
            </w:r>
          </w:p>
        </w:tc>
        <w:tc>
          <w:tcPr>
            <w:tcW w:w="133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both"/>
              <w:rPr>
                <w:rFonts w:hint="eastAsia"/>
                <w:kern w:val="0"/>
                <w:sz w:val="18"/>
                <w:szCs w:val="18"/>
                <w:lang w:val="en-US"/>
              </w:rPr>
            </w:pPr>
            <w:r>
              <w:rPr>
                <w:rFonts w:hint="eastAsia" w:ascii="Times New Roman" w:hAnsi="Times New Roman" w:eastAsia="仿宋_GB2312" w:cs="仿宋_GB2312"/>
                <w:kern w:val="0"/>
                <w:sz w:val="18"/>
                <w:szCs w:val="18"/>
                <w:lang w:val="en-US" w:eastAsia="zh-CN" w:bidi="ar"/>
              </w:rPr>
              <w:t>重点收集三年来区域内社会消费品零售增长数据，主要通过官方统计数据采集，同时结合实地调查对比，综合计算指标得分</w:t>
            </w:r>
          </w:p>
        </w:tc>
        <w:tc>
          <w:tcPr>
            <w:tcW w:w="21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kern w:val="0"/>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 w:hRule="atLeast"/>
          <w:jc w:val="center"/>
        </w:trPr>
        <w:tc>
          <w:tcPr>
            <w:tcW w:w="19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Arial Unicode MS" w:eastAsia="仿宋_GB2312" w:cs="Arial Unicode MS"/>
                <w:sz w:val="24"/>
                <w:szCs w:val="20"/>
              </w:rPr>
            </w:pPr>
          </w:p>
        </w:tc>
        <w:tc>
          <w:tcPr>
            <w:tcW w:w="13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Arial Unicode MS" w:eastAsia="仿宋_GB2312" w:cs="Arial Unicode MS"/>
                <w:sz w:val="24"/>
                <w:szCs w:val="20"/>
              </w:rPr>
            </w:pPr>
          </w:p>
        </w:tc>
        <w:tc>
          <w:tcPr>
            <w:tcW w:w="20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Arial Unicode MS" w:eastAsia="仿宋_GB2312" w:cs="Arial Unicode MS"/>
                <w:sz w:val="24"/>
                <w:szCs w:val="20"/>
              </w:rPr>
            </w:pPr>
          </w:p>
        </w:tc>
        <w:tc>
          <w:tcPr>
            <w:tcW w:w="247"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Arial Unicode MS" w:eastAsia="仿宋_GB2312" w:cs="Arial Unicode MS"/>
                <w:sz w:val="24"/>
                <w:szCs w:val="20"/>
              </w:rPr>
            </w:pPr>
          </w:p>
        </w:tc>
        <w:tc>
          <w:tcPr>
            <w:tcW w:w="42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Arial Unicode MS" w:eastAsia="仿宋_GB2312" w:cs="Arial Unicode MS"/>
                <w:sz w:val="24"/>
                <w:szCs w:val="20"/>
              </w:rPr>
            </w:pPr>
          </w:p>
        </w:tc>
        <w:tc>
          <w:tcPr>
            <w:tcW w:w="35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kern w:val="0"/>
                <w:sz w:val="18"/>
                <w:szCs w:val="18"/>
                <w:lang w:val="en-US"/>
              </w:rPr>
            </w:pPr>
            <w:r>
              <w:rPr>
                <w:rFonts w:hint="eastAsia" w:ascii="Times New Roman" w:hAnsi="Times New Roman" w:eastAsia="仿宋_GB2312" w:cs="仿宋_GB2312"/>
                <w:kern w:val="0"/>
                <w:sz w:val="18"/>
                <w:szCs w:val="18"/>
                <w:lang w:val="en-US" w:eastAsia="zh-CN" w:bidi="ar"/>
              </w:rPr>
              <w:t>产值占比</w:t>
            </w:r>
          </w:p>
        </w:tc>
        <w:tc>
          <w:tcPr>
            <w:tcW w:w="49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kern w:val="0"/>
                <w:sz w:val="18"/>
                <w:szCs w:val="18"/>
                <w:lang w:val="en-US"/>
              </w:rPr>
            </w:pPr>
            <w:r>
              <w:rPr>
                <w:rFonts w:hint="eastAsia" w:ascii="Times New Roman" w:hAnsi="Times New Roman" w:eastAsia="仿宋_GB2312" w:cs="仿宋_GB2312"/>
                <w:kern w:val="0"/>
                <w:sz w:val="18"/>
                <w:szCs w:val="18"/>
                <w:lang w:val="en-US" w:eastAsia="zh-CN" w:bidi="ar"/>
              </w:rPr>
              <w:t>区域内服务业增速动态变动情况</w:t>
            </w:r>
          </w:p>
        </w:tc>
        <w:tc>
          <w:tcPr>
            <w:tcW w:w="40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kern w:val="0"/>
                <w:sz w:val="18"/>
                <w:szCs w:val="18"/>
                <w:lang w:val="en-US"/>
              </w:rPr>
            </w:pPr>
            <w:r>
              <w:rPr>
                <w:rFonts w:hint="eastAsia" w:ascii="Times New Roman" w:hAnsi="Times New Roman" w:eastAsia="仿宋_GB2312" w:cs="仿宋_GB2312"/>
                <w:kern w:val="0"/>
                <w:sz w:val="18"/>
                <w:szCs w:val="18"/>
                <w:lang w:val="en-US" w:eastAsia="zh-CN" w:bidi="ar"/>
              </w:rPr>
              <w:t>比率分值法</w:t>
            </w:r>
          </w:p>
        </w:tc>
        <w:tc>
          <w:tcPr>
            <w:tcW w:w="1000"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kern w:val="0"/>
                <w:sz w:val="18"/>
                <w:szCs w:val="18"/>
                <w:lang w:val="en-US"/>
              </w:rPr>
            </w:pPr>
            <w:r>
              <w:rPr>
                <w:rFonts w:hint="eastAsia" w:ascii="Times New Roman" w:hAnsi="Times New Roman" w:eastAsia="仿宋_GB2312" w:cs="仿宋_GB2312"/>
                <w:kern w:val="0"/>
                <w:sz w:val="18"/>
                <w:szCs w:val="18"/>
                <w:lang w:val="en-US" w:eastAsia="zh-CN" w:bidi="ar"/>
              </w:rPr>
              <w:t>指标得分</w:t>
            </w:r>
            <w:r>
              <w:rPr>
                <w:rFonts w:hint="default" w:ascii="Times New Roman" w:hAnsi="Times New Roman" w:eastAsia="仿宋_GB2312" w:cs="Times New Roman"/>
                <w:kern w:val="0"/>
                <w:sz w:val="18"/>
                <w:szCs w:val="18"/>
                <w:lang w:val="en-US" w:eastAsia="zh-CN" w:bidi="ar"/>
              </w:rPr>
              <w:t>=</w:t>
            </w:r>
            <w:r>
              <w:rPr>
                <w:rFonts w:hint="eastAsia" w:ascii="Times New Roman" w:hAnsi="Times New Roman" w:eastAsia="仿宋_GB2312" w:cs="仿宋_GB2312"/>
                <w:kern w:val="0"/>
                <w:sz w:val="18"/>
                <w:szCs w:val="18"/>
                <w:lang w:val="en-US" w:eastAsia="zh-CN" w:bidi="ar"/>
              </w:rPr>
              <w:t>服务业产值占</w:t>
            </w:r>
            <w:r>
              <w:rPr>
                <w:rFonts w:hint="default" w:ascii="Times New Roman" w:hAnsi="Times New Roman" w:eastAsia="仿宋_GB2312" w:cs="Times New Roman"/>
                <w:kern w:val="0"/>
                <w:sz w:val="18"/>
                <w:szCs w:val="18"/>
                <w:lang w:val="en-US" w:eastAsia="zh-CN" w:bidi="ar"/>
              </w:rPr>
              <w:t>GDP</w:t>
            </w:r>
            <w:r>
              <w:rPr>
                <w:rFonts w:hint="eastAsia" w:ascii="Times New Roman" w:hAnsi="Times New Roman" w:eastAsia="仿宋_GB2312" w:cs="仿宋_GB2312"/>
                <w:kern w:val="0"/>
                <w:sz w:val="18"/>
                <w:szCs w:val="18"/>
                <w:lang w:val="en-US" w:eastAsia="zh-CN" w:bidi="ar"/>
              </w:rPr>
              <w:t>比重变动率</w:t>
            </w:r>
            <w:r>
              <w:rPr>
                <w:rFonts w:hint="default" w:ascii="Times New Roman" w:hAnsi="Times New Roman" w:eastAsia="仿宋_GB2312" w:cs="Times New Roman"/>
                <w:kern w:val="0"/>
                <w:sz w:val="18"/>
                <w:szCs w:val="18"/>
                <w:lang w:val="en-US" w:eastAsia="zh-CN" w:bidi="ar"/>
              </w:rPr>
              <w:t>/</w:t>
            </w:r>
            <w:r>
              <w:rPr>
                <w:rFonts w:hint="eastAsia" w:ascii="Times New Roman" w:hAnsi="Times New Roman" w:eastAsia="仿宋_GB2312" w:cs="仿宋_GB2312"/>
                <w:kern w:val="0"/>
                <w:sz w:val="18"/>
                <w:szCs w:val="18"/>
                <w:lang w:val="en-US" w:eastAsia="zh-CN" w:bidi="ar"/>
              </w:rPr>
              <w:t>标准值</w:t>
            </w:r>
            <w:r>
              <w:rPr>
                <w:rFonts w:hint="default" w:ascii="Times New Roman" w:hAnsi="Times New Roman" w:eastAsia="仿宋_GB2312" w:cs="Times New Roman"/>
                <w:kern w:val="0"/>
                <w:sz w:val="18"/>
                <w:szCs w:val="18"/>
                <w:lang w:val="en-US" w:eastAsia="zh-CN" w:bidi="ar"/>
              </w:rPr>
              <w:t>*100%*</w:t>
            </w:r>
            <w:r>
              <w:rPr>
                <w:rFonts w:hint="eastAsia" w:ascii="Times New Roman" w:hAnsi="Times New Roman" w:eastAsia="仿宋_GB2312" w:cs="仿宋_GB2312"/>
                <w:kern w:val="0"/>
                <w:sz w:val="18"/>
                <w:szCs w:val="18"/>
                <w:lang w:val="en-US" w:eastAsia="zh-CN" w:bidi="ar"/>
              </w:rPr>
              <w:t>指标分值，服务业产值占</w:t>
            </w:r>
            <w:r>
              <w:rPr>
                <w:rFonts w:hint="default" w:ascii="Times New Roman" w:hAnsi="Times New Roman" w:eastAsia="仿宋_GB2312" w:cs="Times New Roman"/>
                <w:kern w:val="0"/>
                <w:sz w:val="18"/>
                <w:szCs w:val="18"/>
                <w:lang w:val="en-US" w:eastAsia="zh-CN" w:bidi="ar"/>
              </w:rPr>
              <w:t>GDP</w:t>
            </w:r>
            <w:r>
              <w:rPr>
                <w:rFonts w:hint="eastAsia" w:ascii="Times New Roman" w:hAnsi="Times New Roman" w:eastAsia="仿宋_GB2312" w:cs="仿宋_GB2312"/>
                <w:kern w:val="0"/>
                <w:sz w:val="18"/>
                <w:szCs w:val="18"/>
                <w:lang w:val="en-US" w:eastAsia="zh-CN" w:bidi="ar"/>
              </w:rPr>
              <w:t>比重变动率</w:t>
            </w:r>
            <w:r>
              <w:rPr>
                <w:rFonts w:hint="default" w:ascii="Times New Roman" w:hAnsi="Times New Roman" w:eastAsia="仿宋_GB2312" w:cs="Times New Roman"/>
                <w:kern w:val="0"/>
                <w:sz w:val="18"/>
                <w:szCs w:val="18"/>
                <w:lang w:val="en-US" w:eastAsia="zh-CN" w:bidi="ar"/>
              </w:rPr>
              <w:t>/</w:t>
            </w:r>
            <w:r>
              <w:rPr>
                <w:rFonts w:hint="eastAsia" w:ascii="Times New Roman" w:hAnsi="Times New Roman" w:eastAsia="仿宋_GB2312" w:cs="仿宋_GB2312"/>
                <w:kern w:val="0"/>
                <w:sz w:val="18"/>
                <w:szCs w:val="18"/>
                <w:lang w:val="en-US" w:eastAsia="zh-CN" w:bidi="ar"/>
              </w:rPr>
              <w:t>标准值</w:t>
            </w:r>
            <w:r>
              <w:rPr>
                <w:rFonts w:hint="default" w:ascii="Times New Roman" w:hAnsi="Times New Roman" w:eastAsia="仿宋_GB2312" w:cs="Times New Roman"/>
                <w:kern w:val="0"/>
                <w:sz w:val="18"/>
                <w:szCs w:val="18"/>
                <w:lang w:val="en-US" w:eastAsia="zh-CN" w:bidi="ar"/>
              </w:rPr>
              <w:t>*100%</w:t>
            </w:r>
            <w:r>
              <w:rPr>
                <w:rFonts w:hint="eastAsia" w:ascii="Times New Roman" w:hAnsi="Times New Roman" w:eastAsia="仿宋_GB2312" w:cs="仿宋_GB2312"/>
                <w:kern w:val="0"/>
                <w:sz w:val="18"/>
                <w:szCs w:val="18"/>
                <w:lang w:val="en-US" w:eastAsia="zh-CN" w:bidi="ar"/>
              </w:rPr>
              <w:t>小于</w:t>
            </w:r>
            <w:r>
              <w:rPr>
                <w:rFonts w:hint="default" w:ascii="Times New Roman" w:hAnsi="Times New Roman" w:eastAsia="仿宋_GB2312" w:cs="Times New Roman"/>
                <w:kern w:val="0"/>
                <w:sz w:val="18"/>
                <w:szCs w:val="18"/>
                <w:lang w:val="en-US" w:eastAsia="zh-CN" w:bidi="ar"/>
              </w:rPr>
              <w:t>80%</w:t>
            </w:r>
            <w:r>
              <w:rPr>
                <w:rFonts w:hint="eastAsia" w:ascii="Times New Roman" w:hAnsi="Times New Roman" w:eastAsia="仿宋_GB2312" w:cs="仿宋_GB2312"/>
                <w:kern w:val="0"/>
                <w:sz w:val="18"/>
                <w:szCs w:val="18"/>
                <w:lang w:val="en-US" w:eastAsia="zh-CN" w:bidi="ar"/>
              </w:rPr>
              <w:t>时不得分</w:t>
            </w:r>
          </w:p>
        </w:tc>
        <w:tc>
          <w:tcPr>
            <w:tcW w:w="133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both"/>
              <w:rPr>
                <w:rFonts w:hint="eastAsia"/>
                <w:kern w:val="0"/>
                <w:sz w:val="18"/>
                <w:szCs w:val="18"/>
                <w:lang w:val="en-US"/>
              </w:rPr>
            </w:pPr>
            <w:r>
              <w:rPr>
                <w:rFonts w:hint="eastAsia" w:ascii="Times New Roman" w:hAnsi="Times New Roman" w:eastAsia="仿宋_GB2312" w:cs="仿宋_GB2312"/>
                <w:kern w:val="0"/>
                <w:sz w:val="18"/>
                <w:szCs w:val="18"/>
                <w:lang w:val="en-US" w:eastAsia="zh-CN" w:bidi="ar"/>
              </w:rPr>
              <w:t>服务业产值占</w:t>
            </w:r>
            <w:r>
              <w:rPr>
                <w:rFonts w:hint="default" w:ascii="Times New Roman" w:hAnsi="Times New Roman" w:eastAsia="仿宋_GB2312" w:cs="Times New Roman"/>
                <w:kern w:val="0"/>
                <w:sz w:val="18"/>
                <w:szCs w:val="18"/>
                <w:lang w:val="en-US" w:eastAsia="zh-CN" w:bidi="ar"/>
              </w:rPr>
              <w:t>GDP</w:t>
            </w:r>
            <w:r>
              <w:rPr>
                <w:rFonts w:hint="eastAsia" w:ascii="Times New Roman" w:hAnsi="Times New Roman" w:eastAsia="仿宋_GB2312" w:cs="仿宋_GB2312"/>
                <w:kern w:val="0"/>
                <w:sz w:val="18"/>
                <w:szCs w:val="18"/>
                <w:lang w:val="en-US" w:eastAsia="zh-CN" w:bidi="ar"/>
              </w:rPr>
              <w:t>比重变动率</w:t>
            </w:r>
            <w:r>
              <w:rPr>
                <w:rFonts w:hint="default" w:ascii="Times New Roman" w:hAnsi="Times New Roman" w:eastAsia="仿宋_GB2312" w:cs="Times New Roman"/>
                <w:kern w:val="0"/>
                <w:sz w:val="18"/>
                <w:szCs w:val="18"/>
                <w:lang w:val="en-US" w:eastAsia="zh-CN" w:bidi="ar"/>
              </w:rPr>
              <w:t>=</w:t>
            </w:r>
            <w:r>
              <w:rPr>
                <w:rFonts w:hint="eastAsia" w:ascii="Times New Roman" w:hAnsi="Times New Roman" w:eastAsia="仿宋_GB2312" w:cs="仿宋_GB2312"/>
                <w:kern w:val="0"/>
                <w:sz w:val="18"/>
                <w:szCs w:val="18"/>
                <w:lang w:val="en-US" w:eastAsia="zh-CN" w:bidi="ar"/>
              </w:rPr>
              <w:t>当年服务业产值占</w:t>
            </w:r>
            <w:r>
              <w:rPr>
                <w:rFonts w:hint="default" w:ascii="Times New Roman" w:hAnsi="Times New Roman" w:eastAsia="仿宋_GB2312" w:cs="Times New Roman"/>
                <w:kern w:val="0"/>
                <w:sz w:val="18"/>
                <w:szCs w:val="18"/>
                <w:lang w:val="en-US" w:eastAsia="zh-CN" w:bidi="ar"/>
              </w:rPr>
              <w:t>GDP</w:t>
            </w:r>
            <w:r>
              <w:rPr>
                <w:rFonts w:hint="eastAsia" w:ascii="Times New Roman" w:hAnsi="Times New Roman" w:eastAsia="仿宋_GB2312" w:cs="仿宋_GB2312"/>
                <w:kern w:val="0"/>
                <w:sz w:val="18"/>
                <w:szCs w:val="18"/>
                <w:lang w:val="en-US" w:eastAsia="zh-CN" w:bidi="ar"/>
              </w:rPr>
              <w:t>比重</w:t>
            </w:r>
            <w:r>
              <w:rPr>
                <w:rFonts w:hint="default" w:ascii="Times New Roman" w:hAnsi="Times New Roman" w:eastAsia="仿宋_GB2312" w:cs="Times New Roman"/>
                <w:kern w:val="0"/>
                <w:sz w:val="18"/>
                <w:szCs w:val="18"/>
                <w:lang w:val="en-US" w:eastAsia="zh-CN" w:bidi="ar"/>
              </w:rPr>
              <w:t>/</w:t>
            </w:r>
            <w:r>
              <w:rPr>
                <w:rFonts w:hint="eastAsia" w:ascii="Times New Roman" w:hAnsi="Times New Roman" w:eastAsia="仿宋_GB2312" w:cs="仿宋_GB2312"/>
                <w:kern w:val="0"/>
                <w:sz w:val="18"/>
                <w:szCs w:val="18"/>
                <w:lang w:val="en-US" w:eastAsia="zh-CN" w:bidi="ar"/>
              </w:rPr>
              <w:t>上一年度服务业产值占</w:t>
            </w:r>
            <w:r>
              <w:rPr>
                <w:rFonts w:hint="default" w:ascii="Times New Roman" w:hAnsi="Times New Roman" w:eastAsia="仿宋_GB2312" w:cs="Times New Roman"/>
                <w:kern w:val="0"/>
                <w:sz w:val="18"/>
                <w:szCs w:val="18"/>
                <w:lang w:val="en-US" w:eastAsia="zh-CN" w:bidi="ar"/>
              </w:rPr>
              <w:t>GDP</w:t>
            </w:r>
            <w:r>
              <w:rPr>
                <w:rFonts w:hint="eastAsia" w:ascii="Times New Roman" w:hAnsi="Times New Roman" w:eastAsia="仿宋_GB2312" w:cs="仿宋_GB2312"/>
                <w:kern w:val="0"/>
                <w:sz w:val="18"/>
                <w:szCs w:val="18"/>
                <w:lang w:val="en-US" w:eastAsia="zh-CN" w:bidi="ar"/>
              </w:rPr>
              <w:t>比重，以三年平均数计算</w:t>
            </w:r>
          </w:p>
        </w:tc>
        <w:tc>
          <w:tcPr>
            <w:tcW w:w="21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kern w:val="0"/>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9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Arial Unicode MS" w:eastAsia="仿宋_GB2312" w:cs="Arial Unicode MS"/>
                <w:sz w:val="24"/>
                <w:szCs w:val="20"/>
              </w:rPr>
            </w:pPr>
          </w:p>
        </w:tc>
        <w:tc>
          <w:tcPr>
            <w:tcW w:w="13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Arial Unicode MS" w:eastAsia="仿宋_GB2312" w:cs="Arial Unicode MS"/>
                <w:sz w:val="24"/>
                <w:szCs w:val="20"/>
              </w:rPr>
            </w:pPr>
          </w:p>
        </w:tc>
        <w:tc>
          <w:tcPr>
            <w:tcW w:w="20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Arial Unicode MS" w:eastAsia="仿宋_GB2312" w:cs="Arial Unicode MS"/>
                <w:sz w:val="24"/>
                <w:szCs w:val="20"/>
              </w:rPr>
            </w:pPr>
          </w:p>
        </w:tc>
        <w:tc>
          <w:tcPr>
            <w:tcW w:w="247"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Arial Unicode MS" w:eastAsia="仿宋_GB2312" w:cs="Arial Unicode MS"/>
                <w:sz w:val="24"/>
                <w:szCs w:val="20"/>
              </w:rPr>
            </w:pPr>
          </w:p>
        </w:tc>
        <w:tc>
          <w:tcPr>
            <w:tcW w:w="42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kern w:val="0"/>
                <w:sz w:val="18"/>
                <w:szCs w:val="18"/>
                <w:lang w:val="en-US"/>
              </w:rPr>
            </w:pPr>
            <w:r>
              <w:rPr>
                <w:rFonts w:hint="eastAsia" w:ascii="Times New Roman" w:hAnsi="Times New Roman" w:eastAsia="仿宋_GB2312" w:cs="仿宋_GB2312"/>
                <w:kern w:val="0"/>
                <w:sz w:val="18"/>
                <w:szCs w:val="18"/>
                <w:lang w:val="en-US" w:eastAsia="zh-CN" w:bidi="ar"/>
              </w:rPr>
              <w:t>社会效益</w:t>
            </w:r>
          </w:p>
        </w:tc>
        <w:tc>
          <w:tcPr>
            <w:tcW w:w="35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kern w:val="0"/>
                <w:sz w:val="18"/>
                <w:szCs w:val="18"/>
                <w:lang w:val="en-US"/>
              </w:rPr>
            </w:pPr>
            <w:r>
              <w:rPr>
                <w:rFonts w:hint="eastAsia" w:ascii="Times New Roman" w:hAnsi="Times New Roman" w:eastAsia="仿宋_GB2312" w:cs="仿宋_GB2312"/>
                <w:kern w:val="0"/>
                <w:sz w:val="18"/>
                <w:szCs w:val="18"/>
                <w:lang w:val="en-US" w:eastAsia="zh-CN" w:bidi="ar"/>
              </w:rPr>
              <w:t>服务效能</w:t>
            </w:r>
          </w:p>
        </w:tc>
        <w:tc>
          <w:tcPr>
            <w:tcW w:w="49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kern w:val="0"/>
                <w:sz w:val="18"/>
                <w:szCs w:val="18"/>
                <w:lang w:val="en-US"/>
              </w:rPr>
            </w:pPr>
            <w:r>
              <w:rPr>
                <w:rFonts w:hint="eastAsia" w:ascii="Times New Roman" w:hAnsi="Times New Roman" w:eastAsia="仿宋_GB2312" w:cs="仿宋_GB2312"/>
                <w:kern w:val="0"/>
                <w:sz w:val="18"/>
                <w:szCs w:val="18"/>
                <w:lang w:val="en-US" w:eastAsia="zh-CN" w:bidi="ar"/>
              </w:rPr>
              <w:t>区域内相关事务处理能力提升情况</w:t>
            </w:r>
          </w:p>
        </w:tc>
        <w:tc>
          <w:tcPr>
            <w:tcW w:w="40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kern w:val="0"/>
                <w:sz w:val="18"/>
                <w:szCs w:val="18"/>
                <w:lang w:val="en-US"/>
              </w:rPr>
            </w:pPr>
            <w:r>
              <w:rPr>
                <w:rFonts w:hint="eastAsia" w:ascii="Times New Roman" w:hAnsi="Times New Roman" w:eastAsia="仿宋_GB2312" w:cs="仿宋_GB2312"/>
                <w:kern w:val="0"/>
                <w:sz w:val="18"/>
                <w:szCs w:val="18"/>
                <w:lang w:val="en-US" w:eastAsia="zh-CN" w:bidi="ar"/>
              </w:rPr>
              <w:t>分级评分法</w:t>
            </w:r>
          </w:p>
        </w:tc>
        <w:tc>
          <w:tcPr>
            <w:tcW w:w="25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kern w:val="0"/>
                <w:sz w:val="18"/>
                <w:szCs w:val="18"/>
                <w:lang w:val="en-US"/>
              </w:rPr>
            </w:pPr>
            <w:r>
              <w:rPr>
                <w:rFonts w:hint="eastAsia" w:ascii="Times New Roman" w:hAnsi="Times New Roman" w:eastAsia="仿宋_GB2312" w:cs="仿宋_GB2312"/>
                <w:kern w:val="0"/>
                <w:sz w:val="18"/>
                <w:szCs w:val="18"/>
                <w:lang w:val="en-US" w:eastAsia="zh-CN" w:bidi="ar"/>
              </w:rPr>
              <w:t>差</w:t>
            </w:r>
          </w:p>
        </w:tc>
        <w:tc>
          <w:tcPr>
            <w:tcW w:w="18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kern w:val="0"/>
                <w:sz w:val="18"/>
                <w:szCs w:val="18"/>
                <w:lang w:val="en-US"/>
              </w:rPr>
            </w:pPr>
            <w:r>
              <w:rPr>
                <w:rFonts w:hint="eastAsia" w:ascii="Times New Roman" w:hAnsi="Times New Roman" w:eastAsia="仿宋_GB2312" w:cs="仿宋_GB2312"/>
                <w:kern w:val="0"/>
                <w:sz w:val="18"/>
                <w:szCs w:val="18"/>
                <w:lang w:val="en-US" w:eastAsia="zh-CN" w:bidi="ar"/>
              </w:rPr>
              <w:t>较差</w:t>
            </w:r>
          </w:p>
        </w:tc>
        <w:tc>
          <w:tcPr>
            <w:tcW w:w="16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kern w:val="0"/>
                <w:sz w:val="18"/>
                <w:szCs w:val="18"/>
                <w:lang w:val="en-US"/>
              </w:rPr>
            </w:pPr>
            <w:r>
              <w:rPr>
                <w:rFonts w:hint="eastAsia" w:ascii="Times New Roman" w:hAnsi="Times New Roman" w:eastAsia="仿宋_GB2312" w:cs="仿宋_GB2312"/>
                <w:kern w:val="0"/>
                <w:sz w:val="18"/>
                <w:szCs w:val="18"/>
                <w:lang w:val="en-US" w:eastAsia="zh-CN" w:bidi="ar"/>
              </w:rPr>
              <w:t>一般</w:t>
            </w:r>
          </w:p>
        </w:tc>
        <w:tc>
          <w:tcPr>
            <w:tcW w:w="20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kern w:val="0"/>
                <w:sz w:val="18"/>
                <w:szCs w:val="18"/>
                <w:lang w:val="en-US"/>
              </w:rPr>
            </w:pPr>
            <w:r>
              <w:rPr>
                <w:rFonts w:hint="eastAsia" w:ascii="Times New Roman" w:hAnsi="Times New Roman" w:eastAsia="仿宋_GB2312" w:cs="仿宋_GB2312"/>
                <w:kern w:val="0"/>
                <w:sz w:val="18"/>
                <w:szCs w:val="18"/>
                <w:lang w:val="en-US" w:eastAsia="zh-CN" w:bidi="ar"/>
              </w:rPr>
              <w:t>较好</w:t>
            </w:r>
          </w:p>
        </w:tc>
        <w:tc>
          <w:tcPr>
            <w:tcW w:w="20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kern w:val="0"/>
                <w:sz w:val="18"/>
                <w:szCs w:val="18"/>
                <w:lang w:val="en-US"/>
              </w:rPr>
            </w:pPr>
            <w:r>
              <w:rPr>
                <w:rFonts w:hint="eastAsia" w:ascii="Times New Roman" w:hAnsi="Times New Roman" w:eastAsia="仿宋_GB2312" w:cs="仿宋_GB2312"/>
                <w:kern w:val="0"/>
                <w:sz w:val="18"/>
                <w:szCs w:val="18"/>
                <w:lang w:val="en-US" w:eastAsia="zh-CN" w:bidi="ar"/>
              </w:rPr>
              <w:t>好</w:t>
            </w:r>
          </w:p>
        </w:tc>
        <w:tc>
          <w:tcPr>
            <w:tcW w:w="133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both"/>
              <w:rPr>
                <w:rFonts w:hint="eastAsia"/>
                <w:kern w:val="0"/>
                <w:sz w:val="18"/>
                <w:szCs w:val="18"/>
                <w:lang w:val="en-US"/>
              </w:rPr>
            </w:pPr>
            <w:r>
              <w:rPr>
                <w:rFonts w:hint="eastAsia" w:ascii="Times New Roman" w:hAnsi="Times New Roman" w:eastAsia="仿宋_GB2312" w:cs="仿宋_GB2312"/>
                <w:kern w:val="0"/>
                <w:sz w:val="18"/>
                <w:szCs w:val="18"/>
                <w:lang w:val="en-US" w:eastAsia="zh-CN" w:bidi="ar"/>
              </w:rPr>
              <w:t>重点查看区域内相关事务处理能力提升状况，通过资料记录查询，现场持续跟踪，走访调研了解等手段综合判断</w:t>
            </w:r>
          </w:p>
        </w:tc>
        <w:tc>
          <w:tcPr>
            <w:tcW w:w="21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default" w:eastAsia="微软雅黑"/>
                <w:kern w:val="0"/>
                <w:sz w:val="18"/>
                <w:szCs w:val="18"/>
                <w:lang w:val="en-US" w:eastAsia="zh-CN"/>
              </w:rPr>
            </w:pPr>
            <w:r>
              <w:rPr>
                <w:rFonts w:hint="eastAsia"/>
                <w:kern w:val="0"/>
                <w:sz w:val="18"/>
                <w:szCs w:val="18"/>
                <w:lang w:val="en-US" w:eastAsia="zh-CN"/>
              </w:rPr>
              <w:t>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9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Arial Unicode MS" w:eastAsia="仿宋_GB2312" w:cs="Arial Unicode MS"/>
                <w:sz w:val="24"/>
                <w:szCs w:val="20"/>
              </w:rPr>
            </w:pPr>
          </w:p>
        </w:tc>
        <w:tc>
          <w:tcPr>
            <w:tcW w:w="13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kern w:val="0"/>
                <w:sz w:val="18"/>
                <w:szCs w:val="18"/>
                <w:lang w:val="en-US"/>
              </w:rPr>
            </w:pPr>
            <w:r>
              <w:rPr>
                <w:rFonts w:hint="eastAsia" w:ascii="Times New Roman" w:hAnsi="Times New Roman" w:eastAsia="仿宋_GB2312" w:cs="仿宋_GB2312"/>
                <w:kern w:val="0"/>
                <w:sz w:val="18"/>
                <w:szCs w:val="18"/>
                <w:lang w:val="en-US" w:eastAsia="zh-CN" w:bidi="ar"/>
              </w:rPr>
              <w:t>特性指标</w:t>
            </w:r>
          </w:p>
        </w:tc>
        <w:tc>
          <w:tcPr>
            <w:tcW w:w="20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Arial Unicode MS" w:eastAsia="仿宋_GB2312" w:cs="Arial Unicode MS"/>
                <w:sz w:val="24"/>
                <w:szCs w:val="20"/>
              </w:rPr>
            </w:pPr>
          </w:p>
        </w:tc>
        <w:tc>
          <w:tcPr>
            <w:tcW w:w="24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kern w:val="0"/>
                <w:sz w:val="18"/>
                <w:szCs w:val="18"/>
                <w:lang w:val="en-US"/>
              </w:rPr>
            </w:pPr>
            <w:r>
              <w:rPr>
                <w:rFonts w:hint="default" w:ascii="Times New Roman" w:hAnsi="Times New Roman" w:eastAsia="仿宋_GB2312" w:cs="Times New Roman"/>
                <w:kern w:val="0"/>
                <w:sz w:val="18"/>
                <w:szCs w:val="18"/>
                <w:lang w:val="en-US" w:eastAsia="zh-CN" w:bidi="ar"/>
              </w:rPr>
              <w:t>……</w:t>
            </w:r>
          </w:p>
        </w:tc>
        <w:tc>
          <w:tcPr>
            <w:tcW w:w="42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kern w:val="0"/>
                <w:sz w:val="18"/>
                <w:szCs w:val="18"/>
                <w:lang w:val="en-US"/>
              </w:rPr>
            </w:pPr>
            <w:r>
              <w:rPr>
                <w:rFonts w:hint="default" w:ascii="Times New Roman" w:hAnsi="Times New Roman" w:eastAsia="仿宋_GB2312" w:cs="Times New Roman"/>
                <w:kern w:val="0"/>
                <w:sz w:val="18"/>
                <w:szCs w:val="18"/>
                <w:lang w:val="en-US" w:eastAsia="zh-CN" w:bidi="ar"/>
              </w:rPr>
              <w:t>……</w:t>
            </w:r>
          </w:p>
        </w:tc>
        <w:tc>
          <w:tcPr>
            <w:tcW w:w="35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kern w:val="0"/>
                <w:sz w:val="18"/>
                <w:szCs w:val="18"/>
                <w:lang w:val="en-US"/>
              </w:rPr>
            </w:pPr>
            <w:r>
              <w:rPr>
                <w:rFonts w:hint="default" w:ascii="Times New Roman" w:hAnsi="Times New Roman" w:eastAsia="仿宋_GB2312" w:cs="Times New Roman"/>
                <w:kern w:val="0"/>
                <w:sz w:val="18"/>
                <w:szCs w:val="18"/>
                <w:lang w:val="en-US" w:eastAsia="zh-CN" w:bidi="ar"/>
              </w:rPr>
              <w:t>……</w:t>
            </w:r>
          </w:p>
        </w:tc>
        <w:tc>
          <w:tcPr>
            <w:tcW w:w="49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kern w:val="0"/>
                <w:sz w:val="18"/>
                <w:szCs w:val="18"/>
                <w:lang w:val="en-US"/>
              </w:rPr>
            </w:pPr>
          </w:p>
        </w:tc>
        <w:tc>
          <w:tcPr>
            <w:tcW w:w="40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kern w:val="0"/>
                <w:sz w:val="18"/>
                <w:szCs w:val="18"/>
                <w:lang w:val="en-US"/>
              </w:rPr>
            </w:pPr>
          </w:p>
        </w:tc>
        <w:tc>
          <w:tcPr>
            <w:tcW w:w="1000"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kern w:val="0"/>
                <w:sz w:val="18"/>
                <w:szCs w:val="18"/>
                <w:lang w:val="en-US"/>
              </w:rPr>
            </w:pPr>
          </w:p>
        </w:tc>
        <w:tc>
          <w:tcPr>
            <w:tcW w:w="133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both"/>
              <w:rPr>
                <w:rFonts w:hint="eastAsia"/>
                <w:kern w:val="0"/>
                <w:sz w:val="18"/>
                <w:szCs w:val="18"/>
                <w:lang w:val="en-US"/>
              </w:rPr>
            </w:pPr>
          </w:p>
        </w:tc>
        <w:tc>
          <w:tcPr>
            <w:tcW w:w="21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kern w:val="0"/>
                <w:sz w:val="18"/>
                <w:szCs w:val="18"/>
                <w:lang w:val="en-US"/>
              </w:rPr>
            </w:pPr>
          </w:p>
        </w:tc>
      </w:tr>
    </w:tbl>
    <w:p>
      <w:pPr>
        <w:keepNext w:val="0"/>
        <w:keepLines w:val="0"/>
        <w:widowControl w:val="0"/>
        <w:suppressLineNumbers w:val="0"/>
        <w:spacing w:before="0" w:beforeAutospacing="0" w:after="0" w:afterAutospacing="0"/>
        <w:ind w:left="0" w:right="0"/>
        <w:jc w:val="both"/>
        <w:rPr>
          <w:b/>
          <w:bCs/>
          <w:sz w:val="24"/>
          <w:szCs w:val="24"/>
          <w:lang w:val="en-US"/>
        </w:rPr>
      </w:pPr>
      <w:r>
        <w:rPr>
          <w:rFonts w:hint="eastAsia" w:ascii="Times New Roman" w:hAnsi="Times New Roman" w:eastAsia="楷体_GB2312" w:cs="楷体_GB2312"/>
          <w:b/>
          <w:bCs/>
          <w:kern w:val="2"/>
          <w:sz w:val="24"/>
          <w:szCs w:val="24"/>
          <w:lang w:val="en-US" w:eastAsia="zh-CN" w:bidi="ar"/>
        </w:rPr>
        <w:t>相关说明：</w:t>
      </w:r>
    </w:p>
    <w:p>
      <w:pPr>
        <w:keepNext w:val="0"/>
        <w:keepLines w:val="0"/>
        <w:widowControl w:val="0"/>
        <w:suppressLineNumbers w:val="0"/>
        <w:spacing w:before="0" w:beforeAutospacing="0" w:after="0" w:afterAutospacing="0"/>
        <w:ind w:left="0" w:right="0"/>
        <w:jc w:val="both"/>
        <w:rPr>
          <w:b/>
          <w:bCs/>
          <w:sz w:val="24"/>
          <w:szCs w:val="24"/>
          <w:lang w:val="en-US"/>
        </w:rPr>
      </w:pPr>
      <w:r>
        <w:rPr>
          <w:rFonts w:hint="default" w:ascii="Times New Roman" w:hAnsi="Times New Roman" w:eastAsia="楷体_GB2312" w:cs="Times New Roman"/>
          <w:b/>
          <w:bCs/>
          <w:kern w:val="2"/>
          <w:sz w:val="24"/>
          <w:szCs w:val="24"/>
          <w:lang w:val="en-US" w:eastAsia="zh-CN" w:bidi="ar"/>
        </w:rPr>
        <w:t>1.</w:t>
      </w:r>
      <w:r>
        <w:rPr>
          <w:rFonts w:hint="eastAsia" w:ascii="Times New Roman" w:hAnsi="Times New Roman" w:eastAsia="楷体_GB2312" w:cs="楷体_GB2312"/>
          <w:b/>
          <w:bCs/>
          <w:kern w:val="2"/>
          <w:sz w:val="24"/>
          <w:szCs w:val="24"/>
          <w:lang w:val="en-US" w:eastAsia="zh-CN" w:bidi="ar"/>
        </w:rPr>
        <w:t>评分方法归为六类：</w:t>
      </w:r>
    </w:p>
    <w:p>
      <w:pPr>
        <w:keepNext w:val="0"/>
        <w:keepLines w:val="0"/>
        <w:widowControl w:val="0"/>
        <w:suppressLineNumbers w:val="0"/>
        <w:spacing w:before="0" w:beforeAutospacing="0" w:after="0" w:afterAutospacing="0"/>
        <w:ind w:left="0" w:right="0"/>
        <w:jc w:val="both"/>
        <w:rPr>
          <w:sz w:val="24"/>
          <w:szCs w:val="24"/>
          <w:lang w:val="en-US"/>
        </w:rPr>
      </w:pPr>
      <w:r>
        <w:rPr>
          <w:rFonts w:hint="eastAsia" w:ascii="Times New Roman" w:hAnsi="Times New Roman" w:eastAsia="楷体_GB2312" w:cs="楷体_GB2312"/>
          <w:b/>
          <w:bCs/>
          <w:kern w:val="2"/>
          <w:sz w:val="24"/>
          <w:szCs w:val="24"/>
          <w:lang w:val="en-US" w:eastAsia="zh-CN" w:bidi="ar"/>
        </w:rPr>
        <w:t>（</w:t>
      </w:r>
      <w:r>
        <w:rPr>
          <w:rFonts w:hint="default" w:ascii="Times New Roman" w:hAnsi="Times New Roman" w:eastAsia="楷体_GB2312" w:cs="Times New Roman"/>
          <w:b/>
          <w:bCs/>
          <w:kern w:val="2"/>
          <w:sz w:val="24"/>
          <w:szCs w:val="24"/>
          <w:lang w:val="en-US" w:eastAsia="zh-CN" w:bidi="ar"/>
        </w:rPr>
        <w:t>1</w:t>
      </w:r>
      <w:r>
        <w:rPr>
          <w:rFonts w:hint="eastAsia" w:ascii="Times New Roman" w:hAnsi="Times New Roman" w:eastAsia="楷体_GB2312" w:cs="楷体_GB2312"/>
          <w:b/>
          <w:bCs/>
          <w:kern w:val="2"/>
          <w:sz w:val="24"/>
          <w:szCs w:val="24"/>
          <w:lang w:val="en-US" w:eastAsia="zh-CN" w:bidi="ar"/>
        </w:rPr>
        <w:t>）是否评分法：</w:t>
      </w:r>
      <w:r>
        <w:rPr>
          <w:rFonts w:hint="eastAsia" w:ascii="Times New Roman" w:hAnsi="Times New Roman" w:eastAsia="仿宋_GB2312" w:cs="仿宋_GB2312"/>
          <w:kern w:val="2"/>
          <w:sz w:val="24"/>
          <w:szCs w:val="24"/>
          <w:lang w:val="en-US" w:eastAsia="zh-CN" w:bidi="ar"/>
        </w:rPr>
        <w:t>适用于合规性等正反判断指标，正向满分，反向</w:t>
      </w:r>
      <w:r>
        <w:rPr>
          <w:rFonts w:hint="default" w:ascii="Times New Roman" w:hAnsi="Times New Roman" w:eastAsia="仿宋_GB2312" w:cs="Times New Roman"/>
          <w:kern w:val="2"/>
          <w:sz w:val="24"/>
          <w:szCs w:val="24"/>
          <w:lang w:val="en-US" w:eastAsia="zh-CN" w:bidi="ar"/>
        </w:rPr>
        <w:t>0</w:t>
      </w:r>
      <w:r>
        <w:rPr>
          <w:rFonts w:hint="eastAsia" w:ascii="Times New Roman" w:hAnsi="Times New Roman" w:eastAsia="仿宋_GB2312" w:cs="仿宋_GB2312"/>
          <w:kern w:val="2"/>
          <w:sz w:val="24"/>
          <w:szCs w:val="24"/>
          <w:lang w:val="en-US" w:eastAsia="zh-CN" w:bidi="ar"/>
        </w:rPr>
        <w:t>分。</w:t>
      </w:r>
    </w:p>
    <w:p>
      <w:pPr>
        <w:keepNext w:val="0"/>
        <w:keepLines w:val="0"/>
        <w:widowControl w:val="0"/>
        <w:suppressLineNumbers w:val="0"/>
        <w:spacing w:before="0" w:beforeAutospacing="0" w:after="0" w:afterAutospacing="0"/>
        <w:ind w:left="0" w:right="0"/>
        <w:jc w:val="both"/>
        <w:rPr>
          <w:sz w:val="24"/>
          <w:szCs w:val="24"/>
          <w:lang w:val="en-US"/>
        </w:rPr>
      </w:pPr>
      <w:r>
        <w:rPr>
          <w:rFonts w:hint="eastAsia" w:ascii="Times New Roman" w:hAnsi="Times New Roman" w:eastAsia="楷体_GB2312" w:cs="楷体_GB2312"/>
          <w:b/>
          <w:bCs/>
          <w:kern w:val="2"/>
          <w:sz w:val="24"/>
          <w:szCs w:val="24"/>
          <w:lang w:val="en-US" w:eastAsia="zh-CN" w:bidi="ar"/>
        </w:rPr>
        <w:t>（</w:t>
      </w:r>
      <w:r>
        <w:rPr>
          <w:rFonts w:hint="default" w:ascii="Times New Roman" w:hAnsi="Times New Roman" w:eastAsia="楷体_GB2312" w:cs="Times New Roman"/>
          <w:b/>
          <w:bCs/>
          <w:kern w:val="2"/>
          <w:sz w:val="24"/>
          <w:szCs w:val="24"/>
          <w:lang w:val="en-US" w:eastAsia="zh-CN" w:bidi="ar"/>
        </w:rPr>
        <w:t>2</w:t>
      </w:r>
      <w:r>
        <w:rPr>
          <w:rFonts w:hint="eastAsia" w:ascii="Times New Roman" w:hAnsi="Times New Roman" w:eastAsia="楷体_GB2312" w:cs="楷体_GB2312"/>
          <w:b/>
          <w:bCs/>
          <w:kern w:val="2"/>
          <w:sz w:val="24"/>
          <w:szCs w:val="24"/>
          <w:lang w:val="en-US" w:eastAsia="zh-CN" w:bidi="ar"/>
        </w:rPr>
        <w:t>）分级评分法：</w:t>
      </w:r>
      <w:r>
        <w:rPr>
          <w:rFonts w:hint="eastAsia" w:ascii="Times New Roman" w:hAnsi="Times New Roman" w:eastAsia="仿宋_GB2312" w:cs="仿宋_GB2312"/>
          <w:kern w:val="2"/>
          <w:sz w:val="24"/>
          <w:szCs w:val="24"/>
          <w:lang w:val="en-US" w:eastAsia="zh-CN" w:bidi="ar"/>
        </w:rPr>
        <w:t>指标评分设置</w:t>
      </w:r>
      <w:r>
        <w:rPr>
          <w:rFonts w:hint="default" w:ascii="Times New Roman" w:hAnsi="Times New Roman" w:eastAsia="仿宋_GB2312" w:cs="Times New Roman"/>
          <w:kern w:val="2"/>
          <w:sz w:val="24"/>
          <w:szCs w:val="24"/>
          <w:lang w:val="en-US" w:eastAsia="zh-CN" w:bidi="ar"/>
        </w:rPr>
        <w:t>n</w:t>
      </w:r>
      <w:r>
        <w:rPr>
          <w:rFonts w:hint="eastAsia" w:ascii="Times New Roman" w:hAnsi="Times New Roman" w:eastAsia="仿宋_GB2312" w:cs="仿宋_GB2312"/>
          <w:kern w:val="2"/>
          <w:sz w:val="24"/>
          <w:szCs w:val="24"/>
          <w:lang w:val="en-US" w:eastAsia="zh-CN" w:bidi="ar"/>
        </w:rPr>
        <w:t>级权重，指标得分按指标值所处区间的权重计算。</w:t>
      </w:r>
    </w:p>
    <w:p>
      <w:pPr>
        <w:keepNext w:val="0"/>
        <w:keepLines w:val="0"/>
        <w:widowControl w:val="0"/>
        <w:suppressLineNumbers w:val="0"/>
        <w:spacing w:before="0" w:beforeAutospacing="0" w:after="0" w:afterAutospacing="0"/>
        <w:ind w:left="0" w:right="0"/>
        <w:jc w:val="both"/>
        <w:rPr>
          <w:sz w:val="24"/>
          <w:szCs w:val="24"/>
          <w:lang w:val="en-US"/>
        </w:rPr>
      </w:pPr>
      <w:r>
        <w:rPr>
          <w:rFonts w:hint="eastAsia" w:ascii="Times New Roman" w:hAnsi="Times New Roman" w:eastAsia="楷体_GB2312" w:cs="楷体_GB2312"/>
          <w:b/>
          <w:bCs/>
          <w:kern w:val="2"/>
          <w:sz w:val="24"/>
          <w:szCs w:val="24"/>
          <w:lang w:val="en-US" w:eastAsia="zh-CN" w:bidi="ar"/>
        </w:rPr>
        <w:t>（</w:t>
      </w:r>
      <w:r>
        <w:rPr>
          <w:rFonts w:hint="default" w:ascii="Times New Roman" w:hAnsi="Times New Roman" w:eastAsia="楷体_GB2312" w:cs="Times New Roman"/>
          <w:b/>
          <w:bCs/>
          <w:kern w:val="2"/>
          <w:sz w:val="24"/>
          <w:szCs w:val="24"/>
          <w:lang w:val="en-US" w:eastAsia="zh-CN" w:bidi="ar"/>
        </w:rPr>
        <w:t>3</w:t>
      </w:r>
      <w:r>
        <w:rPr>
          <w:rFonts w:hint="eastAsia" w:ascii="Times New Roman" w:hAnsi="Times New Roman" w:eastAsia="楷体_GB2312" w:cs="楷体_GB2312"/>
          <w:b/>
          <w:bCs/>
          <w:kern w:val="2"/>
          <w:sz w:val="24"/>
          <w:szCs w:val="24"/>
          <w:lang w:val="en-US" w:eastAsia="zh-CN" w:bidi="ar"/>
        </w:rPr>
        <w:t>）比率分值法：</w:t>
      </w:r>
      <w:r>
        <w:rPr>
          <w:rFonts w:hint="eastAsia" w:ascii="Times New Roman" w:hAnsi="Times New Roman" w:eastAsia="仿宋_GB2312" w:cs="仿宋_GB2312"/>
          <w:kern w:val="2"/>
          <w:sz w:val="24"/>
          <w:szCs w:val="24"/>
          <w:lang w:val="en-US" w:eastAsia="zh-CN" w:bidi="ar"/>
        </w:rPr>
        <w:t>对存在连续性比率的指标，按比率乘以指标分值计算得分。</w:t>
      </w:r>
    </w:p>
    <w:p>
      <w:pPr>
        <w:keepNext w:val="0"/>
        <w:keepLines w:val="0"/>
        <w:widowControl w:val="0"/>
        <w:suppressLineNumbers w:val="0"/>
        <w:spacing w:before="0" w:beforeAutospacing="0" w:after="0" w:afterAutospacing="0"/>
        <w:ind w:left="0" w:right="0"/>
        <w:jc w:val="both"/>
        <w:rPr>
          <w:sz w:val="24"/>
          <w:szCs w:val="24"/>
          <w:lang w:val="en-US"/>
        </w:rPr>
      </w:pPr>
      <w:r>
        <w:rPr>
          <w:rFonts w:hint="eastAsia" w:ascii="Times New Roman" w:hAnsi="Times New Roman" w:eastAsia="楷体_GB2312" w:cs="楷体_GB2312"/>
          <w:b/>
          <w:bCs/>
          <w:kern w:val="2"/>
          <w:sz w:val="24"/>
          <w:szCs w:val="24"/>
          <w:lang w:val="en-US" w:eastAsia="zh-CN" w:bidi="ar"/>
        </w:rPr>
        <w:t>（</w:t>
      </w:r>
      <w:r>
        <w:rPr>
          <w:rFonts w:hint="default" w:ascii="Times New Roman" w:hAnsi="Times New Roman" w:eastAsia="楷体_GB2312" w:cs="Times New Roman"/>
          <w:b/>
          <w:bCs/>
          <w:kern w:val="2"/>
          <w:sz w:val="24"/>
          <w:szCs w:val="24"/>
          <w:lang w:val="en-US" w:eastAsia="zh-CN" w:bidi="ar"/>
        </w:rPr>
        <w:t>4</w:t>
      </w:r>
      <w:r>
        <w:rPr>
          <w:rFonts w:hint="eastAsia" w:ascii="Times New Roman" w:hAnsi="Times New Roman" w:eastAsia="楷体_GB2312" w:cs="楷体_GB2312"/>
          <w:b/>
          <w:bCs/>
          <w:kern w:val="2"/>
          <w:sz w:val="24"/>
          <w:szCs w:val="24"/>
          <w:lang w:val="en-US" w:eastAsia="zh-CN" w:bidi="ar"/>
        </w:rPr>
        <w:t>）缺（错）项扣分法：</w:t>
      </w:r>
      <w:r>
        <w:rPr>
          <w:rFonts w:hint="eastAsia" w:ascii="Times New Roman" w:hAnsi="Times New Roman" w:eastAsia="仿宋_GB2312" w:cs="仿宋_GB2312"/>
          <w:kern w:val="2"/>
          <w:sz w:val="24"/>
          <w:szCs w:val="24"/>
          <w:lang w:val="en-US" w:eastAsia="zh-CN" w:bidi="ar"/>
        </w:rPr>
        <w:t>按照要求所具备的事项计算，全部具备得满分，缺少一项扣</w:t>
      </w:r>
      <w:r>
        <w:rPr>
          <w:rFonts w:hint="default" w:ascii="Times New Roman" w:hAnsi="Times New Roman" w:eastAsia="仿宋_GB2312" w:cs="Times New Roman"/>
          <w:kern w:val="2"/>
          <w:sz w:val="24"/>
          <w:szCs w:val="24"/>
          <w:lang w:val="en-US" w:eastAsia="zh-CN" w:bidi="ar"/>
        </w:rPr>
        <w:t>X</w:t>
      </w:r>
      <w:r>
        <w:rPr>
          <w:rFonts w:hint="eastAsia" w:ascii="Times New Roman" w:hAnsi="Times New Roman" w:eastAsia="仿宋_GB2312" w:cs="仿宋_GB2312"/>
          <w:kern w:val="2"/>
          <w:sz w:val="24"/>
          <w:szCs w:val="24"/>
          <w:lang w:val="en-US" w:eastAsia="zh-CN" w:bidi="ar"/>
        </w:rPr>
        <w:t>分。</w:t>
      </w:r>
    </w:p>
    <w:p>
      <w:pPr>
        <w:keepNext w:val="0"/>
        <w:keepLines w:val="0"/>
        <w:widowControl w:val="0"/>
        <w:suppressLineNumbers w:val="0"/>
        <w:spacing w:before="0" w:beforeAutospacing="0" w:after="0" w:afterAutospacing="0"/>
        <w:ind w:left="0" w:right="0"/>
        <w:jc w:val="both"/>
        <w:rPr>
          <w:sz w:val="24"/>
          <w:szCs w:val="24"/>
          <w:lang w:val="en-US"/>
        </w:rPr>
      </w:pPr>
      <w:r>
        <w:rPr>
          <w:rFonts w:hint="eastAsia" w:ascii="Times New Roman" w:hAnsi="Times New Roman" w:eastAsia="楷体_GB2312" w:cs="楷体_GB2312"/>
          <w:b/>
          <w:bCs/>
          <w:kern w:val="2"/>
          <w:sz w:val="24"/>
          <w:szCs w:val="24"/>
          <w:lang w:val="en-US" w:eastAsia="zh-CN" w:bidi="ar"/>
        </w:rPr>
        <w:t>（</w:t>
      </w:r>
      <w:r>
        <w:rPr>
          <w:rFonts w:hint="default" w:ascii="Times New Roman" w:hAnsi="Times New Roman" w:eastAsia="楷体_GB2312" w:cs="Times New Roman"/>
          <w:b/>
          <w:bCs/>
          <w:kern w:val="2"/>
          <w:sz w:val="24"/>
          <w:szCs w:val="24"/>
          <w:lang w:val="en-US" w:eastAsia="zh-CN" w:bidi="ar"/>
        </w:rPr>
        <w:t>5</w:t>
      </w:r>
      <w:r>
        <w:rPr>
          <w:rFonts w:hint="eastAsia" w:ascii="Times New Roman" w:hAnsi="Times New Roman" w:eastAsia="楷体_GB2312" w:cs="楷体_GB2312"/>
          <w:b/>
          <w:bCs/>
          <w:kern w:val="2"/>
          <w:sz w:val="24"/>
          <w:szCs w:val="24"/>
          <w:lang w:val="en-US" w:eastAsia="zh-CN" w:bidi="ar"/>
        </w:rPr>
        <w:t>）满意值赋分法：</w:t>
      </w:r>
      <w:r>
        <w:rPr>
          <w:rFonts w:hint="eastAsia" w:ascii="Times New Roman" w:hAnsi="Times New Roman" w:eastAsia="仿宋_GB2312" w:cs="仿宋_GB2312"/>
          <w:kern w:val="2"/>
          <w:sz w:val="24"/>
          <w:szCs w:val="24"/>
          <w:lang w:val="en-US" w:eastAsia="zh-CN" w:bidi="ar"/>
        </w:rPr>
        <w:t>设置一个满意值，指标值达到满意值得满分，未达到不得分或扣分。</w:t>
      </w:r>
    </w:p>
    <w:p>
      <w:pPr>
        <w:keepNext w:val="0"/>
        <w:keepLines w:val="0"/>
        <w:widowControl w:val="0"/>
        <w:suppressLineNumbers w:val="0"/>
        <w:spacing w:before="0" w:beforeAutospacing="0" w:after="0" w:afterAutospacing="0"/>
        <w:ind w:left="0" w:right="0"/>
        <w:jc w:val="both"/>
        <w:rPr>
          <w:sz w:val="24"/>
          <w:szCs w:val="24"/>
          <w:lang w:val="en-US"/>
        </w:rPr>
      </w:pPr>
      <w:r>
        <w:rPr>
          <w:rFonts w:hint="eastAsia" w:ascii="Times New Roman" w:hAnsi="Times New Roman" w:eastAsia="楷体_GB2312" w:cs="楷体_GB2312"/>
          <w:b/>
          <w:bCs/>
          <w:kern w:val="2"/>
          <w:sz w:val="24"/>
          <w:szCs w:val="24"/>
          <w:lang w:val="en-US" w:eastAsia="zh-CN" w:bidi="ar"/>
        </w:rPr>
        <w:t>（</w:t>
      </w:r>
      <w:r>
        <w:rPr>
          <w:rFonts w:hint="default" w:ascii="Times New Roman" w:hAnsi="Times New Roman" w:eastAsia="楷体_GB2312" w:cs="Times New Roman"/>
          <w:b/>
          <w:bCs/>
          <w:kern w:val="2"/>
          <w:sz w:val="24"/>
          <w:szCs w:val="24"/>
          <w:lang w:val="en-US" w:eastAsia="zh-CN" w:bidi="ar"/>
        </w:rPr>
        <w:t>6</w:t>
      </w:r>
      <w:r>
        <w:rPr>
          <w:rFonts w:hint="eastAsia" w:ascii="Times New Roman" w:hAnsi="Times New Roman" w:eastAsia="楷体_GB2312" w:cs="楷体_GB2312"/>
          <w:b/>
          <w:bCs/>
          <w:kern w:val="2"/>
          <w:sz w:val="24"/>
          <w:szCs w:val="24"/>
          <w:lang w:val="en-US" w:eastAsia="zh-CN" w:bidi="ar"/>
        </w:rPr>
        <w:t>）按数累加法：</w:t>
      </w:r>
      <w:r>
        <w:rPr>
          <w:rFonts w:hint="eastAsia" w:ascii="Times New Roman" w:hAnsi="Times New Roman" w:eastAsia="仿宋_GB2312" w:cs="仿宋_GB2312"/>
          <w:kern w:val="2"/>
          <w:sz w:val="24"/>
          <w:szCs w:val="24"/>
          <w:lang w:val="en-US" w:eastAsia="zh-CN" w:bidi="ar"/>
        </w:rPr>
        <w:t>若有必要用于加分项指标。</w:t>
      </w:r>
    </w:p>
    <w:p>
      <w:pPr>
        <w:keepNext w:val="0"/>
        <w:keepLines w:val="0"/>
        <w:widowControl w:val="0"/>
        <w:suppressLineNumbers w:val="0"/>
        <w:spacing w:before="0" w:beforeAutospacing="0" w:after="0" w:afterAutospacing="0"/>
        <w:ind w:left="0" w:right="0"/>
        <w:jc w:val="both"/>
        <w:rPr>
          <w:rFonts w:hint="eastAsia" w:ascii="Times New Roman" w:hAnsi="Times New Roman" w:eastAsia="楷体_GB2312" w:cs="楷体_GB2312"/>
          <w:b/>
          <w:bCs/>
          <w:kern w:val="2"/>
          <w:sz w:val="24"/>
          <w:szCs w:val="24"/>
          <w:lang w:val="en-US" w:eastAsia="zh-CN" w:bidi="ar"/>
        </w:rPr>
        <w:sectPr>
          <w:pgSz w:w="16838" w:h="11906" w:orient="landscape"/>
          <w:pgMar w:top="720" w:right="720" w:bottom="720" w:left="720" w:header="454" w:footer="454" w:gutter="0"/>
          <w:pgNumType w:fmt="decimal"/>
          <w:cols w:space="425" w:num="1"/>
          <w:docGrid w:type="lines" w:linePitch="436" w:charSpace="0"/>
        </w:sectPr>
      </w:pPr>
      <w:r>
        <w:rPr>
          <w:rFonts w:hint="default" w:ascii="Times New Roman" w:hAnsi="Times New Roman" w:eastAsia="楷体_GB2312" w:cs="Times New Roman"/>
          <w:b/>
          <w:bCs/>
          <w:kern w:val="2"/>
          <w:sz w:val="24"/>
          <w:szCs w:val="24"/>
          <w:lang w:val="en-US" w:eastAsia="zh-CN" w:bidi="ar"/>
        </w:rPr>
        <w:t>2.</w:t>
      </w:r>
      <w:r>
        <w:rPr>
          <w:rFonts w:hint="eastAsia" w:ascii="Times New Roman" w:hAnsi="Times New Roman" w:eastAsia="楷体_GB2312" w:cs="楷体_GB2312"/>
          <w:b/>
          <w:bCs/>
          <w:kern w:val="2"/>
          <w:sz w:val="24"/>
          <w:szCs w:val="24"/>
          <w:lang w:val="en-US" w:eastAsia="zh-CN" w:bidi="ar"/>
        </w:rPr>
        <w:t>特性指标二三级指标权重可自行分</w:t>
      </w:r>
    </w:p>
    <w:p>
      <w:pPr>
        <w:pageBreakBefore w:val="0"/>
        <w:widowControl/>
        <w:kinsoku w:val="0"/>
        <w:wordWrap/>
        <w:overflowPunct w:val="0"/>
        <w:topLinePunct w:val="0"/>
        <w:autoSpaceDE/>
        <w:autoSpaceDN/>
        <w:bidi w:val="0"/>
        <w:adjustRightInd w:val="0"/>
        <w:snapToGrid w:val="0"/>
        <w:spacing w:line="560" w:lineRule="exact"/>
        <w:ind w:firstLine="884" w:firstLineChars="200"/>
        <w:jc w:val="center"/>
        <w:textAlignment w:val="auto"/>
        <w:rPr>
          <w:rFonts w:hint="eastAsia" w:ascii="黑体" w:hAnsi="黑体" w:eastAsia="黑体" w:cs="黑体"/>
          <w:spacing w:val="1"/>
          <w:sz w:val="44"/>
          <w:szCs w:val="44"/>
          <w:lang w:eastAsia="zh-CN"/>
        </w:rPr>
      </w:pPr>
      <w:r>
        <w:rPr>
          <w:rFonts w:hint="eastAsia" w:ascii="黑体" w:hAnsi="黑体" w:eastAsia="黑体" w:cs="黑体"/>
          <w:spacing w:val="1"/>
          <w:sz w:val="44"/>
          <w:szCs w:val="44"/>
        </w:rPr>
        <w:t>沐川县</w:t>
      </w:r>
      <w:r>
        <w:rPr>
          <w:rFonts w:hint="eastAsia" w:ascii="黑体" w:hAnsi="黑体" w:eastAsia="黑体" w:cs="黑体"/>
          <w:spacing w:val="1"/>
          <w:sz w:val="44"/>
          <w:szCs w:val="44"/>
          <w:lang w:eastAsia="zh-CN"/>
        </w:rPr>
        <w:t>自然资源局</w:t>
      </w:r>
    </w:p>
    <w:p>
      <w:pPr>
        <w:pageBreakBefore w:val="0"/>
        <w:widowControl/>
        <w:kinsoku w:val="0"/>
        <w:wordWrap/>
        <w:overflowPunct w:val="0"/>
        <w:topLinePunct w:val="0"/>
        <w:autoSpaceDE/>
        <w:autoSpaceDN/>
        <w:bidi w:val="0"/>
        <w:adjustRightInd w:val="0"/>
        <w:snapToGrid w:val="0"/>
        <w:spacing w:line="560" w:lineRule="exact"/>
        <w:ind w:firstLine="880" w:firstLineChars="200"/>
        <w:jc w:val="center"/>
        <w:textAlignment w:val="auto"/>
        <w:rPr>
          <w:rFonts w:hint="eastAsia" w:ascii="黑体" w:hAnsi="黑体" w:eastAsia="黑体" w:cs="黑体"/>
          <w:spacing w:val="1"/>
          <w:sz w:val="44"/>
          <w:szCs w:val="44"/>
        </w:rPr>
      </w:pPr>
      <w:r>
        <w:rPr>
          <w:rFonts w:hint="eastAsia" w:ascii="黑体" w:hAnsi="黑体" w:eastAsia="黑体" w:cs="黑体"/>
          <w:b w:val="0"/>
          <w:bCs w:val="0"/>
          <w:kern w:val="0"/>
          <w:sz w:val="44"/>
          <w:szCs w:val="44"/>
        </w:rPr>
        <w:t>偿还被征地农民养老保险贷款</w:t>
      </w:r>
      <w:r>
        <w:rPr>
          <w:rFonts w:hint="eastAsia" w:ascii="黑体" w:hAnsi="黑体" w:eastAsia="黑体" w:cs="黑体"/>
          <w:spacing w:val="1"/>
          <w:sz w:val="44"/>
          <w:szCs w:val="44"/>
        </w:rPr>
        <w:t>项目支出绩效自评报告</w:t>
      </w:r>
    </w:p>
    <w:p>
      <w:pPr>
        <w:pStyle w:val="3"/>
        <w:pageBreakBefore w:val="0"/>
        <w:widowControl/>
        <w:wordWrap/>
        <w:topLinePunct w:val="0"/>
        <w:autoSpaceDE/>
        <w:autoSpaceDN/>
        <w:bidi w:val="0"/>
        <w:adjustRightInd w:val="0"/>
        <w:snapToGrid w:val="0"/>
        <w:spacing w:before="0" w:after="0" w:line="560" w:lineRule="exact"/>
        <w:ind w:firstLine="643" w:firstLineChars="200"/>
        <w:textAlignment w:val="auto"/>
        <w:rPr>
          <w:rFonts w:hint="eastAsia" w:ascii="黑体" w:hAnsi="黑体" w:eastAsia="黑体" w:cs="黑体"/>
          <w:sz w:val="32"/>
          <w:szCs w:val="32"/>
        </w:rPr>
      </w:pPr>
      <w:r>
        <w:rPr>
          <w:rFonts w:hint="eastAsia" w:ascii="黑体" w:hAnsi="黑体" w:eastAsia="黑体" w:cs="黑体"/>
          <w:sz w:val="32"/>
          <w:szCs w:val="32"/>
        </w:rPr>
        <w:t>一、项目基本情况</w:t>
      </w:r>
    </w:p>
    <w:p>
      <w:pPr>
        <w:pStyle w:val="4"/>
        <w:pageBreakBefore w:val="0"/>
        <w:widowControl/>
        <w:wordWrap/>
        <w:topLinePunct w:val="0"/>
        <w:autoSpaceDE/>
        <w:autoSpaceDN/>
        <w:bidi w:val="0"/>
        <w:adjustRightInd w:val="0"/>
        <w:snapToGrid w:val="0"/>
        <w:spacing w:before="0" w:after="0" w:line="560" w:lineRule="exact"/>
        <w:ind w:firstLine="640" w:firstLineChars="200"/>
        <w:textAlignment w:val="auto"/>
        <w:rPr>
          <w:rFonts w:hint="eastAsia" w:ascii="仿宋" w:hAnsi="仿宋" w:eastAsia="仿宋" w:cs="仿宋"/>
          <w:b w:val="0"/>
          <w:bCs/>
          <w:sz w:val="32"/>
          <w:szCs w:val="32"/>
        </w:rPr>
      </w:pPr>
      <w:r>
        <w:rPr>
          <w:rFonts w:hint="eastAsia" w:ascii="楷体" w:hAnsi="楷体" w:eastAsia="楷体" w:cs="楷体"/>
          <w:b w:val="0"/>
          <w:bCs/>
          <w:sz w:val="32"/>
          <w:szCs w:val="32"/>
        </w:rPr>
        <w:t>（一）绩效目标情况</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 w:hAnsi="仿宋" w:eastAsia="仿宋" w:cs="仿宋"/>
          <w:kern w:val="0"/>
          <w:sz w:val="32"/>
          <w:szCs w:val="32"/>
          <w:lang w:eastAsia="zh-CN"/>
        </w:rPr>
      </w:pPr>
      <w:r>
        <w:rPr>
          <w:rFonts w:hint="eastAsia" w:ascii="仿宋" w:hAnsi="仿宋" w:eastAsia="仿宋" w:cs="仿宋"/>
          <w:sz w:val="32"/>
          <w:szCs w:val="32"/>
        </w:rPr>
        <w:t>项目具体目标：</w:t>
      </w:r>
      <w:r>
        <w:rPr>
          <w:rFonts w:hint="eastAsia" w:ascii="仿宋" w:hAnsi="仿宋" w:eastAsia="仿宋"/>
          <w:kern w:val="0"/>
          <w:sz w:val="32"/>
          <w:szCs w:val="32"/>
        </w:rPr>
        <w:t>按月足额偿通过农业银行偿还被征地农民养老保险贷款</w:t>
      </w:r>
    </w:p>
    <w:p>
      <w:pPr>
        <w:pStyle w:val="4"/>
        <w:pageBreakBefore w:val="0"/>
        <w:widowControl/>
        <w:wordWrap/>
        <w:topLinePunct w:val="0"/>
        <w:autoSpaceDE/>
        <w:autoSpaceDN/>
        <w:bidi w:val="0"/>
        <w:adjustRightInd w:val="0"/>
        <w:snapToGrid w:val="0"/>
        <w:spacing w:before="0" w:after="0" w:line="560" w:lineRule="exact"/>
        <w:ind w:firstLine="640" w:firstLineChars="20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（二）资金安排情况</w:t>
      </w:r>
    </w:p>
    <w:p>
      <w:pPr>
        <w:pStyle w:val="7"/>
        <w:pageBreakBefore w:val="0"/>
        <w:widowControl/>
        <w:wordWrap/>
        <w:topLinePunct w:val="0"/>
        <w:autoSpaceDE/>
        <w:autoSpaceDN/>
        <w:bidi w:val="0"/>
        <w:adjustRightInd w:val="0"/>
        <w:snapToGrid w:val="0"/>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2022年，项目</w:t>
      </w:r>
      <w:r>
        <w:rPr>
          <w:rFonts w:hint="eastAsia" w:ascii="仿宋" w:hAnsi="仿宋" w:eastAsia="仿宋" w:cs="仿宋"/>
          <w:sz w:val="32"/>
          <w:szCs w:val="32"/>
          <w:lang w:eastAsia="zh-CN"/>
        </w:rPr>
        <w:t>全年</w:t>
      </w:r>
      <w:r>
        <w:rPr>
          <w:rFonts w:hint="eastAsia" w:ascii="仿宋" w:hAnsi="仿宋" w:eastAsia="仿宋" w:cs="仿宋"/>
          <w:sz w:val="32"/>
          <w:szCs w:val="32"/>
        </w:rPr>
        <w:t>预算</w:t>
      </w:r>
      <w:r>
        <w:rPr>
          <w:rFonts w:hint="eastAsia" w:ascii="仿宋" w:hAnsi="仿宋" w:eastAsia="仿宋" w:cs="仿宋"/>
          <w:sz w:val="32"/>
          <w:szCs w:val="32"/>
          <w:lang w:val="en-US" w:eastAsia="zh-CN"/>
        </w:rPr>
        <w:t>2070.3</w:t>
      </w:r>
      <w:r>
        <w:rPr>
          <w:rFonts w:hint="eastAsia" w:ascii="仿宋" w:hAnsi="仿宋" w:eastAsia="仿宋" w:cs="仿宋"/>
          <w:sz w:val="32"/>
          <w:szCs w:val="32"/>
        </w:rPr>
        <w:t>万元，此项目资金全部来源于县本级财政资金。</w:t>
      </w:r>
    </w:p>
    <w:p>
      <w:pPr>
        <w:pStyle w:val="3"/>
        <w:pageBreakBefore w:val="0"/>
        <w:widowControl/>
        <w:wordWrap/>
        <w:topLinePunct w:val="0"/>
        <w:autoSpaceDE/>
        <w:autoSpaceDN/>
        <w:bidi w:val="0"/>
        <w:adjustRightInd w:val="0"/>
        <w:snapToGrid w:val="0"/>
        <w:spacing w:before="0" w:after="0" w:line="560" w:lineRule="exact"/>
        <w:ind w:firstLine="643" w:firstLineChars="200"/>
        <w:textAlignment w:val="auto"/>
        <w:rPr>
          <w:rFonts w:hint="eastAsia" w:ascii="黑体" w:hAnsi="黑体" w:eastAsia="黑体" w:cs="黑体"/>
          <w:sz w:val="32"/>
          <w:szCs w:val="32"/>
        </w:rPr>
      </w:pPr>
      <w:r>
        <w:rPr>
          <w:rFonts w:hint="eastAsia" w:ascii="黑体" w:hAnsi="黑体" w:eastAsia="黑体" w:cs="黑体"/>
          <w:sz w:val="32"/>
          <w:szCs w:val="32"/>
        </w:rPr>
        <w:t>二、绩效目标完成情况分析</w:t>
      </w:r>
    </w:p>
    <w:p>
      <w:pPr>
        <w:pStyle w:val="4"/>
        <w:spacing w:before="0" w:after="0" w:line="360" w:lineRule="auto"/>
        <w:ind w:firstLine="640" w:firstLineChars="200"/>
        <w:rPr>
          <w:rFonts w:hint="eastAsia" w:ascii="仿宋" w:hAnsi="仿宋" w:eastAsia="仿宋" w:cs="仿宋"/>
          <w:b w:val="0"/>
          <w:bCs/>
          <w:sz w:val="32"/>
          <w:szCs w:val="32"/>
        </w:rPr>
      </w:pPr>
      <w:r>
        <w:rPr>
          <w:rFonts w:hint="eastAsia" w:ascii="仿宋" w:hAnsi="仿宋" w:eastAsia="仿宋" w:cs="仿宋"/>
          <w:b w:val="0"/>
          <w:bCs/>
          <w:sz w:val="32"/>
          <w:szCs w:val="32"/>
        </w:rPr>
        <w:t>（一）预算执行进度情况分析</w:t>
      </w:r>
    </w:p>
    <w:p>
      <w:pPr>
        <w:pStyle w:val="4"/>
        <w:spacing w:before="0" w:after="0" w:line="360" w:lineRule="auto"/>
        <w:ind w:firstLine="640" w:firstLineChars="200"/>
        <w:rPr>
          <w:rFonts w:hint="eastAsia" w:ascii="仿宋" w:hAnsi="仿宋" w:eastAsia="仿宋" w:cs="仿宋"/>
          <w:sz w:val="32"/>
          <w:szCs w:val="32"/>
          <w:lang w:val="en-US" w:eastAsia="zh-CN"/>
        </w:rPr>
      </w:pPr>
      <w:r>
        <w:rPr>
          <w:rFonts w:hint="eastAsia" w:ascii="仿宋" w:hAnsi="仿宋" w:eastAsia="仿宋" w:cs="仿宋"/>
          <w:b w:val="0"/>
          <w:bCs/>
          <w:sz w:val="32"/>
          <w:szCs w:val="32"/>
        </w:rPr>
        <w:t>项目</w:t>
      </w:r>
      <w:r>
        <w:rPr>
          <w:rFonts w:hint="eastAsia" w:ascii="仿宋" w:hAnsi="仿宋" w:eastAsia="仿宋" w:cs="仿宋"/>
          <w:b w:val="0"/>
          <w:bCs/>
          <w:sz w:val="32"/>
          <w:szCs w:val="32"/>
          <w:lang w:eastAsia="zh-CN"/>
        </w:rPr>
        <w:t>全年预算数</w:t>
      </w:r>
      <w:r>
        <w:rPr>
          <w:rFonts w:hint="eastAsia" w:ascii="仿宋" w:hAnsi="仿宋" w:eastAsia="仿宋" w:cs="仿宋"/>
          <w:b w:val="0"/>
          <w:bCs/>
          <w:sz w:val="32"/>
          <w:szCs w:val="32"/>
          <w:lang w:val="en-US" w:eastAsia="zh-CN"/>
        </w:rPr>
        <w:t>2070.3</w:t>
      </w:r>
      <w:r>
        <w:rPr>
          <w:rFonts w:hint="eastAsia" w:ascii="仿宋" w:hAnsi="仿宋" w:eastAsia="仿宋" w:cs="仿宋"/>
          <w:b w:val="0"/>
          <w:bCs/>
          <w:sz w:val="32"/>
          <w:szCs w:val="32"/>
        </w:rPr>
        <w:t>万元，资金实际支付为</w:t>
      </w:r>
      <w:r>
        <w:rPr>
          <w:rFonts w:hint="eastAsia" w:ascii="仿宋" w:hAnsi="仿宋" w:eastAsia="仿宋" w:cs="仿宋"/>
          <w:b w:val="0"/>
          <w:bCs/>
          <w:sz w:val="32"/>
          <w:szCs w:val="32"/>
          <w:lang w:val="en-US" w:eastAsia="zh-CN"/>
        </w:rPr>
        <w:t>2070.3</w:t>
      </w:r>
      <w:r>
        <w:rPr>
          <w:rFonts w:hint="eastAsia" w:ascii="仿宋" w:hAnsi="仿宋" w:eastAsia="仿宋" w:cs="仿宋"/>
          <w:b w:val="0"/>
          <w:bCs/>
          <w:sz w:val="32"/>
          <w:szCs w:val="32"/>
        </w:rPr>
        <w:t>万元</w:t>
      </w:r>
      <w:r>
        <w:rPr>
          <w:rFonts w:hint="eastAsia" w:ascii="仿宋" w:hAnsi="仿宋" w:eastAsia="仿宋" w:cs="仿宋"/>
          <w:b w:val="0"/>
          <w:bCs/>
          <w:kern w:val="0"/>
          <w:sz w:val="32"/>
          <w:szCs w:val="32"/>
          <w:lang w:val="en-US" w:eastAsia="zh-CN"/>
        </w:rPr>
        <w:t>，预算执行率100%。</w:t>
      </w:r>
      <w:r>
        <w:rPr>
          <w:rFonts w:hint="eastAsia" w:ascii="仿宋" w:hAnsi="仿宋" w:eastAsia="仿宋" w:cs="仿宋"/>
          <w:b w:val="0"/>
          <w:bCs/>
          <w:sz w:val="32"/>
          <w:szCs w:val="32"/>
        </w:rPr>
        <w:t>资金开支范围、标准及支付进度严格按照规定，支付</w:t>
      </w:r>
      <w:r>
        <w:rPr>
          <w:rFonts w:hint="eastAsia" w:ascii="仿宋" w:hAnsi="仿宋" w:eastAsia="仿宋" w:cs="仿宋"/>
          <w:b w:val="0"/>
          <w:bCs/>
          <w:sz w:val="32"/>
          <w:szCs w:val="32"/>
          <w:lang w:val="en-US" w:eastAsia="zh-CN"/>
        </w:rPr>
        <w:t>依据合规合法，资金支付与预算相符。</w:t>
      </w:r>
    </w:p>
    <w:p>
      <w:pPr>
        <w:pageBreakBefore w:val="0"/>
        <w:widowControl/>
        <w:kinsoku/>
        <w:wordWrap/>
        <w:overflowPunct/>
        <w:topLinePunct w:val="0"/>
        <w:autoSpaceDE/>
        <w:autoSpaceDN/>
        <w:bidi w:val="0"/>
        <w:adjustRightInd w:val="0"/>
        <w:snapToGrid w:val="0"/>
        <w:spacing w:line="560" w:lineRule="exact"/>
        <w:ind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（二）总体绩效目标完成情况分析</w:t>
      </w:r>
    </w:p>
    <w:p>
      <w:pPr>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kern w:val="0"/>
          <w:sz w:val="32"/>
          <w:szCs w:val="32"/>
          <w:lang w:eastAsia="zh-CN"/>
        </w:rPr>
      </w:pPr>
      <w:r>
        <w:rPr>
          <w:rFonts w:hint="eastAsia" w:ascii="仿宋" w:hAnsi="仿宋" w:eastAsia="仿宋" w:cs="仿宋"/>
          <w:kern w:val="0"/>
          <w:sz w:val="32"/>
          <w:szCs w:val="32"/>
        </w:rPr>
        <w:t>按月足额偿通过农业银行偿还被征地农民养老保险贷款，维护群众的合法权益，保障社会稳定。</w:t>
      </w:r>
      <w:r>
        <w:rPr>
          <w:rFonts w:hint="eastAsia" w:ascii="仿宋" w:hAnsi="仿宋" w:eastAsia="仿宋" w:cs="仿宋"/>
          <w:kern w:val="0"/>
          <w:sz w:val="32"/>
          <w:szCs w:val="32"/>
          <w:lang w:eastAsia="zh-CN"/>
        </w:rPr>
        <w:t>。</w:t>
      </w:r>
    </w:p>
    <w:p>
      <w:pPr>
        <w:pageBreakBefore w:val="0"/>
        <w:widowControl/>
        <w:kinsoku/>
        <w:wordWrap/>
        <w:overflowPunct/>
        <w:topLinePunct w:val="0"/>
        <w:autoSpaceDE/>
        <w:autoSpaceDN/>
        <w:bidi w:val="0"/>
        <w:adjustRightInd w:val="0"/>
        <w:snapToGrid w:val="0"/>
        <w:spacing w:line="560" w:lineRule="exact"/>
        <w:ind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（三）绩效指标完成情况分析</w:t>
      </w:r>
    </w:p>
    <w:p>
      <w:pPr>
        <w:pStyle w:val="4"/>
        <w:pageBreakBefore w:val="0"/>
        <w:widowControl/>
        <w:numPr>
          <w:ilvl w:val="0"/>
          <w:numId w:val="0"/>
        </w:numPr>
        <w:wordWrap/>
        <w:topLinePunct w:val="0"/>
        <w:autoSpaceDE/>
        <w:autoSpaceDN/>
        <w:bidi w:val="0"/>
        <w:adjustRightInd w:val="0"/>
        <w:snapToGrid w:val="0"/>
        <w:spacing w:before="0" w:after="0" w:line="560" w:lineRule="exact"/>
        <w:ind w:firstLine="640" w:firstLineChars="200"/>
        <w:textAlignment w:val="auto"/>
        <w:rPr>
          <w:rFonts w:hint="eastAsia" w:ascii="仿宋" w:hAnsi="仿宋" w:eastAsia="仿宋"/>
          <w:kern w:val="0"/>
          <w:sz w:val="32"/>
          <w:szCs w:val="32"/>
          <w:lang w:val="en-US" w:eastAsia="zh-CN"/>
        </w:rPr>
      </w:pPr>
      <w:r>
        <w:rPr>
          <w:rFonts w:hint="eastAsia" w:ascii="仿宋" w:hAnsi="仿宋" w:eastAsia="仿宋" w:cs="仿宋"/>
          <w:b w:val="0"/>
          <w:bCs/>
          <w:kern w:val="0"/>
          <w:sz w:val="32"/>
          <w:szCs w:val="32"/>
          <w:lang w:val="en-US" w:eastAsia="zh-CN"/>
        </w:rPr>
        <w:t>2022年1-12月每月20日</w:t>
      </w:r>
      <w:r>
        <w:rPr>
          <w:rFonts w:hint="eastAsia" w:ascii="仿宋" w:hAnsi="仿宋" w:eastAsia="仿宋" w:cs="仿宋"/>
          <w:b w:val="0"/>
          <w:bCs/>
          <w:kern w:val="0"/>
          <w:sz w:val="32"/>
          <w:szCs w:val="32"/>
        </w:rPr>
        <w:t>足额偿通过农业银行偿还</w:t>
      </w:r>
      <w:r>
        <w:rPr>
          <w:rFonts w:hint="eastAsia" w:ascii="仿宋" w:hAnsi="仿宋" w:eastAsia="仿宋" w:cs="仿宋"/>
          <w:b w:val="0"/>
          <w:bCs/>
          <w:kern w:val="0"/>
          <w:sz w:val="32"/>
          <w:szCs w:val="32"/>
          <w:lang w:eastAsia="zh-CN"/>
        </w:rPr>
        <w:t>为</w:t>
      </w:r>
      <w:r>
        <w:rPr>
          <w:rFonts w:hint="eastAsia" w:ascii="仿宋" w:hAnsi="仿宋" w:eastAsia="仿宋" w:cs="仿宋"/>
          <w:b w:val="0"/>
          <w:bCs/>
          <w:kern w:val="0"/>
          <w:sz w:val="32"/>
          <w:szCs w:val="32"/>
          <w:lang w:val="en-US" w:eastAsia="zh-CN"/>
        </w:rPr>
        <w:t>1624名农</w:t>
      </w:r>
      <w:r>
        <w:rPr>
          <w:rFonts w:hint="eastAsia" w:ascii="仿宋" w:hAnsi="仿宋" w:eastAsia="仿宋" w:cs="仿宋"/>
          <w:b w:val="0"/>
          <w:bCs/>
          <w:kern w:val="0"/>
          <w:sz w:val="32"/>
          <w:szCs w:val="32"/>
        </w:rPr>
        <w:t>被征地农民</w:t>
      </w:r>
      <w:r>
        <w:rPr>
          <w:rFonts w:hint="eastAsia" w:ascii="仿宋" w:hAnsi="仿宋" w:eastAsia="仿宋" w:cs="仿宋"/>
          <w:b w:val="0"/>
          <w:bCs/>
          <w:kern w:val="0"/>
          <w:sz w:val="32"/>
          <w:szCs w:val="32"/>
          <w:lang w:eastAsia="zh-CN"/>
        </w:rPr>
        <w:t>偿还</w:t>
      </w:r>
      <w:r>
        <w:rPr>
          <w:rFonts w:hint="eastAsia" w:ascii="仿宋" w:hAnsi="仿宋" w:eastAsia="仿宋" w:cs="仿宋"/>
          <w:b w:val="0"/>
          <w:bCs/>
          <w:kern w:val="0"/>
          <w:sz w:val="32"/>
          <w:szCs w:val="32"/>
        </w:rPr>
        <w:t>养老保险贷款</w:t>
      </w:r>
      <w:r>
        <w:rPr>
          <w:rFonts w:hint="eastAsia" w:ascii="仿宋" w:hAnsi="仿宋" w:eastAsia="仿宋" w:cs="仿宋"/>
          <w:b w:val="0"/>
          <w:bCs/>
          <w:kern w:val="0"/>
          <w:sz w:val="32"/>
          <w:szCs w:val="32"/>
          <w:lang w:eastAsia="zh-CN"/>
        </w:rPr>
        <w:t>。</w:t>
      </w:r>
    </w:p>
    <w:p>
      <w:pPr>
        <w:pStyle w:val="4"/>
        <w:pageBreakBefore w:val="0"/>
        <w:widowControl/>
        <w:numPr>
          <w:ilvl w:val="0"/>
          <w:numId w:val="0"/>
        </w:numPr>
        <w:wordWrap/>
        <w:topLinePunct w:val="0"/>
        <w:autoSpaceDE/>
        <w:autoSpaceDN/>
        <w:bidi w:val="0"/>
        <w:adjustRightInd w:val="0"/>
        <w:snapToGrid w:val="0"/>
        <w:spacing w:before="0" w:after="0" w:line="560" w:lineRule="exact"/>
        <w:ind w:firstLine="643" w:firstLineChars="200"/>
        <w:textAlignment w:val="auto"/>
        <w:rPr>
          <w:rFonts w:hint="eastAsia"/>
        </w:rPr>
      </w:pPr>
      <w:r>
        <w:rPr>
          <w:rFonts w:hint="eastAsia" w:ascii="楷体" w:hAnsi="楷体" w:eastAsia="楷体" w:cs="楷体"/>
          <w:b/>
          <w:bCs w:val="0"/>
          <w:sz w:val="32"/>
          <w:szCs w:val="32"/>
          <w:lang w:eastAsia="zh-CN"/>
        </w:rPr>
        <w:t>（四）</w:t>
      </w:r>
      <w:r>
        <w:rPr>
          <w:rFonts w:hint="eastAsia" w:ascii="楷体" w:hAnsi="楷体" w:eastAsia="楷体" w:cs="楷体"/>
          <w:b/>
          <w:bCs w:val="0"/>
          <w:sz w:val="32"/>
          <w:szCs w:val="32"/>
        </w:rPr>
        <w:t>项目效益分析</w:t>
      </w:r>
    </w:p>
    <w:p>
      <w:pPr>
        <w:pStyle w:val="3"/>
        <w:pageBreakBefore w:val="0"/>
        <w:widowControl/>
        <w:wordWrap/>
        <w:topLinePunct w:val="0"/>
        <w:autoSpaceDE/>
        <w:autoSpaceDN/>
        <w:bidi w:val="0"/>
        <w:adjustRightInd w:val="0"/>
        <w:snapToGrid w:val="0"/>
        <w:spacing w:before="0" w:after="0" w:line="560" w:lineRule="exact"/>
        <w:ind w:firstLine="640" w:firstLineChars="200"/>
        <w:textAlignment w:val="auto"/>
        <w:rPr>
          <w:rFonts w:hint="eastAsia" w:ascii="仿宋" w:hAnsi="仿宋" w:eastAsia="仿宋"/>
          <w:b w:val="0"/>
          <w:bCs/>
          <w:kern w:val="0"/>
          <w:sz w:val="32"/>
          <w:szCs w:val="32"/>
          <w:lang w:val="en-US" w:eastAsia="zh-CN"/>
        </w:rPr>
      </w:pPr>
      <w:r>
        <w:rPr>
          <w:rFonts w:hint="eastAsia" w:ascii="仿宋" w:hAnsi="仿宋" w:eastAsia="仿宋"/>
          <w:b w:val="0"/>
          <w:bCs/>
          <w:kern w:val="0"/>
          <w:sz w:val="32"/>
          <w:szCs w:val="32"/>
          <w:lang w:eastAsia="zh-CN"/>
        </w:rPr>
        <w:t>按时足额偿还农户养老保险贷款，切实</w:t>
      </w:r>
      <w:r>
        <w:rPr>
          <w:rFonts w:hint="eastAsia" w:ascii="仿宋" w:hAnsi="仿宋" w:eastAsia="仿宋"/>
          <w:b w:val="0"/>
          <w:bCs/>
          <w:kern w:val="0"/>
          <w:sz w:val="32"/>
          <w:szCs w:val="32"/>
        </w:rPr>
        <w:t>维护群众的合法权益，保障社会稳定</w:t>
      </w:r>
      <w:r>
        <w:rPr>
          <w:rFonts w:hint="eastAsia" w:ascii="仿宋" w:hAnsi="仿宋" w:eastAsia="仿宋"/>
          <w:b w:val="0"/>
          <w:bCs/>
          <w:kern w:val="0"/>
          <w:sz w:val="32"/>
          <w:szCs w:val="32"/>
          <w:lang w:val="en-US" w:eastAsia="zh-CN"/>
        </w:rPr>
        <w:t>。</w:t>
      </w:r>
    </w:p>
    <w:p>
      <w:pPr>
        <w:pStyle w:val="3"/>
        <w:pageBreakBefore w:val="0"/>
        <w:widowControl/>
        <w:wordWrap/>
        <w:topLinePunct w:val="0"/>
        <w:autoSpaceDE/>
        <w:autoSpaceDN/>
        <w:bidi w:val="0"/>
        <w:adjustRightInd w:val="0"/>
        <w:snapToGrid w:val="0"/>
        <w:spacing w:before="0" w:after="0" w:line="560" w:lineRule="exact"/>
        <w:ind w:firstLine="643" w:firstLineChars="200"/>
        <w:textAlignment w:val="auto"/>
        <w:rPr>
          <w:rFonts w:hint="eastAsia" w:ascii="黑体" w:hAnsi="黑体" w:eastAsia="黑体" w:cs="黑体"/>
          <w:sz w:val="32"/>
          <w:szCs w:val="32"/>
        </w:rPr>
      </w:pPr>
      <w:r>
        <w:rPr>
          <w:rFonts w:hint="eastAsia" w:ascii="黑体" w:hAnsi="黑体" w:eastAsia="黑体" w:cs="黑体"/>
          <w:sz w:val="32"/>
          <w:szCs w:val="32"/>
        </w:rPr>
        <w:t>三、偏离绩效目标的原因和下一步改进措施</w:t>
      </w:r>
    </w:p>
    <w:p>
      <w:pPr>
        <w:pageBreakBefore w:val="0"/>
        <w:widowControl/>
        <w:wordWrap/>
        <w:topLinePunct w:val="0"/>
        <w:autoSpaceDE/>
        <w:autoSpaceDN/>
        <w:bidi w:val="0"/>
        <w:adjustRightInd w:val="0"/>
        <w:snapToGrid w:val="0"/>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无</w:t>
      </w:r>
    </w:p>
    <w:p>
      <w:pPr>
        <w:pStyle w:val="3"/>
        <w:pageBreakBefore w:val="0"/>
        <w:widowControl/>
        <w:wordWrap/>
        <w:topLinePunct w:val="0"/>
        <w:autoSpaceDE/>
        <w:autoSpaceDN/>
        <w:bidi w:val="0"/>
        <w:adjustRightInd w:val="0"/>
        <w:snapToGrid w:val="0"/>
        <w:spacing w:before="0" w:after="0" w:line="560" w:lineRule="exact"/>
        <w:ind w:firstLine="643" w:firstLineChars="200"/>
        <w:textAlignment w:val="auto"/>
        <w:rPr>
          <w:rFonts w:hint="eastAsia" w:ascii="黑体" w:hAnsi="黑体" w:eastAsia="黑体" w:cs="黑体"/>
          <w:sz w:val="32"/>
          <w:szCs w:val="32"/>
        </w:rPr>
      </w:pPr>
      <w:r>
        <w:rPr>
          <w:rFonts w:hint="eastAsia" w:ascii="黑体" w:hAnsi="黑体" w:eastAsia="黑体" w:cs="黑体"/>
          <w:sz w:val="32"/>
          <w:szCs w:val="32"/>
        </w:rPr>
        <w:t>四、绩效自评结果拟应用和公开情况</w:t>
      </w:r>
    </w:p>
    <w:p>
      <w:pPr>
        <w:pStyle w:val="7"/>
        <w:pageBreakBefore w:val="0"/>
        <w:widowControl/>
        <w:wordWrap/>
        <w:topLinePunct w:val="0"/>
        <w:autoSpaceDE/>
        <w:autoSpaceDN/>
        <w:bidi w:val="0"/>
        <w:adjustRightInd w:val="0"/>
        <w:snapToGrid w:val="0"/>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2022年度项目自评得分为9</w:t>
      </w:r>
      <w:r>
        <w:rPr>
          <w:rFonts w:hint="eastAsia" w:ascii="仿宋" w:hAnsi="仿宋" w:eastAsia="仿宋" w:cs="仿宋"/>
          <w:sz w:val="32"/>
          <w:szCs w:val="32"/>
          <w:lang w:val="en-US" w:eastAsia="zh-CN"/>
        </w:rPr>
        <w:t>5</w:t>
      </w:r>
      <w:r>
        <w:rPr>
          <w:rFonts w:hint="eastAsia" w:ascii="仿宋" w:hAnsi="仿宋" w:eastAsia="仿宋" w:cs="仿宋"/>
          <w:sz w:val="32"/>
          <w:szCs w:val="32"/>
        </w:rPr>
        <w:t>分，绩效目标与预算同步批复、同步公开。</w:t>
      </w:r>
    </w:p>
    <w:p>
      <w:pPr>
        <w:pStyle w:val="3"/>
        <w:pageBreakBefore w:val="0"/>
        <w:widowControl/>
        <w:wordWrap/>
        <w:topLinePunct w:val="0"/>
        <w:autoSpaceDE/>
        <w:autoSpaceDN/>
        <w:bidi w:val="0"/>
        <w:adjustRightInd w:val="0"/>
        <w:snapToGrid w:val="0"/>
        <w:spacing w:before="0" w:after="0" w:line="560" w:lineRule="exact"/>
        <w:ind w:firstLine="643" w:firstLineChars="200"/>
        <w:textAlignment w:val="auto"/>
        <w:rPr>
          <w:rFonts w:hint="eastAsia" w:ascii="黑体" w:hAnsi="黑体" w:eastAsia="黑体" w:cs="黑体"/>
          <w:sz w:val="32"/>
          <w:szCs w:val="32"/>
        </w:rPr>
      </w:pPr>
      <w:r>
        <w:rPr>
          <w:rFonts w:hint="eastAsia" w:ascii="黑体" w:hAnsi="黑体" w:eastAsia="黑体" w:cs="黑体"/>
          <w:sz w:val="32"/>
          <w:szCs w:val="32"/>
        </w:rPr>
        <w:t>五、其他需要说明的问题</w:t>
      </w:r>
    </w:p>
    <w:p>
      <w:pPr>
        <w:pStyle w:val="7"/>
        <w:pageBreakBefore w:val="0"/>
        <w:widowControl/>
        <w:wordWrap/>
        <w:topLinePunct w:val="0"/>
        <w:autoSpaceDE/>
        <w:autoSpaceDN/>
        <w:bidi w:val="0"/>
        <w:adjustRightInd w:val="0"/>
        <w:snapToGrid w:val="0"/>
        <w:spacing w:line="560" w:lineRule="exact"/>
        <w:ind w:firstLine="640" w:firstLineChars="200"/>
        <w:textAlignment w:val="auto"/>
        <w:rPr>
          <w:rFonts w:hint="eastAsia" w:ascii="仿宋" w:hAnsi="仿宋" w:eastAsia="仿宋" w:cs="仿宋"/>
          <w:b/>
          <w:bCs/>
          <w:sz w:val="32"/>
          <w:szCs w:val="32"/>
        </w:rPr>
      </w:pPr>
      <w:r>
        <w:rPr>
          <w:rFonts w:hint="eastAsia" w:ascii="仿宋" w:hAnsi="仿宋" w:eastAsia="仿宋" w:cs="仿宋"/>
          <w:sz w:val="32"/>
          <w:szCs w:val="32"/>
        </w:rPr>
        <w:t>无</w:t>
      </w:r>
    </w:p>
    <w:p>
      <w:pPr>
        <w:pStyle w:val="7"/>
        <w:pageBreakBefore w:val="0"/>
        <w:widowControl/>
        <w:wordWrap/>
        <w:topLinePunct w:val="0"/>
        <w:autoSpaceDE/>
        <w:autoSpaceDN/>
        <w:bidi w:val="0"/>
        <w:adjustRightInd w:val="0"/>
        <w:snapToGrid w:val="0"/>
        <w:spacing w:line="560" w:lineRule="exact"/>
        <w:ind w:firstLine="640" w:firstLineChars="200"/>
        <w:jc w:val="both"/>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附件：1.2022年度</w:t>
      </w:r>
      <w:r>
        <w:rPr>
          <w:rFonts w:hint="eastAsia" w:ascii="仿宋" w:hAnsi="仿宋" w:eastAsia="仿宋" w:cs="仿宋"/>
          <w:kern w:val="0"/>
          <w:sz w:val="32"/>
          <w:szCs w:val="32"/>
          <w:lang w:eastAsia="zh-CN"/>
        </w:rPr>
        <w:t>偿还被征地农户养老保险贷款</w:t>
      </w:r>
      <w:r>
        <w:rPr>
          <w:rFonts w:hint="eastAsia" w:ascii="仿宋" w:hAnsi="仿宋" w:eastAsia="仿宋" w:cs="仿宋"/>
          <w:spacing w:val="1"/>
          <w:sz w:val="32"/>
          <w:szCs w:val="32"/>
        </w:rPr>
        <w:t>项目</w:t>
      </w:r>
      <w:r>
        <w:rPr>
          <w:rFonts w:hint="eastAsia" w:ascii="仿宋" w:hAnsi="仿宋" w:eastAsia="仿宋" w:cs="仿宋"/>
          <w:b w:val="0"/>
          <w:bCs w:val="0"/>
          <w:sz w:val="32"/>
          <w:szCs w:val="32"/>
        </w:rPr>
        <w:t>绩效目标自评表</w:t>
      </w:r>
    </w:p>
    <w:p>
      <w:pPr>
        <w:pStyle w:val="7"/>
        <w:pageBreakBefore w:val="0"/>
        <w:widowControl/>
        <w:wordWrap/>
        <w:topLinePunct w:val="0"/>
        <w:autoSpaceDE/>
        <w:autoSpaceDN/>
        <w:bidi w:val="0"/>
        <w:adjustRightInd w:val="0"/>
        <w:snapToGrid w:val="0"/>
        <w:spacing w:line="560" w:lineRule="exact"/>
        <w:ind w:left="660" w:leftChars="300" w:firstLine="960" w:firstLineChars="300"/>
        <w:jc w:val="both"/>
        <w:textAlignment w:val="auto"/>
        <w:rPr>
          <w:rFonts w:hint="eastAsia" w:ascii="仿宋" w:hAnsi="仿宋" w:eastAsia="仿宋" w:cs="仿宋"/>
          <w:sz w:val="32"/>
          <w:szCs w:val="32"/>
        </w:rPr>
      </w:pPr>
      <w:r>
        <w:rPr>
          <w:rFonts w:hint="eastAsia" w:ascii="仿宋" w:hAnsi="仿宋" w:eastAsia="仿宋" w:cs="仿宋"/>
          <w:b w:val="0"/>
          <w:bCs w:val="0"/>
          <w:sz w:val="32"/>
          <w:szCs w:val="32"/>
        </w:rPr>
        <w:t>2.2022年度</w:t>
      </w:r>
      <w:r>
        <w:rPr>
          <w:rFonts w:hint="eastAsia" w:ascii="仿宋" w:hAnsi="仿宋" w:eastAsia="仿宋" w:cs="仿宋"/>
          <w:kern w:val="0"/>
          <w:sz w:val="32"/>
          <w:szCs w:val="32"/>
          <w:lang w:eastAsia="zh-CN"/>
        </w:rPr>
        <w:t>偿还被征地农户养老保险贷款</w:t>
      </w:r>
      <w:r>
        <w:rPr>
          <w:rFonts w:hint="eastAsia" w:ascii="仿宋" w:hAnsi="仿宋" w:eastAsia="仿宋" w:cs="仿宋"/>
          <w:spacing w:val="1"/>
          <w:sz w:val="32"/>
          <w:szCs w:val="32"/>
        </w:rPr>
        <w:t>项目</w:t>
      </w:r>
      <w:r>
        <w:rPr>
          <w:rFonts w:hint="eastAsia" w:ascii="仿宋" w:hAnsi="仿宋" w:eastAsia="仿宋" w:cs="仿宋"/>
          <w:b w:val="0"/>
          <w:bCs w:val="0"/>
          <w:sz w:val="32"/>
          <w:szCs w:val="32"/>
        </w:rPr>
        <w:t>支出绩效评价自评得分表</w:t>
      </w:r>
    </w:p>
    <w:p>
      <w:pPr>
        <w:pStyle w:val="2"/>
        <w:pageBreakBefore w:val="0"/>
        <w:widowControl/>
        <w:wordWrap/>
        <w:topLinePunct w:val="0"/>
        <w:autoSpaceDE/>
        <w:autoSpaceDN/>
        <w:bidi w:val="0"/>
        <w:adjustRightInd w:val="0"/>
        <w:snapToGrid w:val="0"/>
        <w:spacing w:line="560" w:lineRule="exact"/>
        <w:ind w:right="320" w:firstLine="640" w:firstLineChars="200"/>
        <w:jc w:val="right"/>
        <w:textAlignment w:val="auto"/>
        <w:rPr>
          <w:rFonts w:hint="eastAsia" w:ascii="仿宋" w:hAnsi="仿宋" w:eastAsia="仿宋" w:cs="仿宋"/>
          <w:sz w:val="32"/>
          <w:szCs w:val="32"/>
          <w:lang w:eastAsia="zh-CN"/>
        </w:rPr>
      </w:pPr>
      <w:r>
        <w:rPr>
          <w:rFonts w:hint="eastAsia" w:ascii="仿宋" w:hAnsi="仿宋" w:eastAsia="仿宋" w:cs="仿宋"/>
          <w:sz w:val="32"/>
          <w:szCs w:val="32"/>
        </w:rPr>
        <w:t>沐川县</w:t>
      </w:r>
      <w:r>
        <w:rPr>
          <w:rFonts w:hint="eastAsia" w:ascii="仿宋" w:hAnsi="仿宋" w:eastAsia="仿宋" w:cs="仿宋"/>
          <w:sz w:val="32"/>
          <w:szCs w:val="32"/>
          <w:lang w:eastAsia="zh-CN"/>
        </w:rPr>
        <w:t>自然资源局</w:t>
      </w:r>
    </w:p>
    <w:p>
      <w:pPr>
        <w:pStyle w:val="7"/>
        <w:pageBreakBefore w:val="0"/>
        <w:widowControl/>
        <w:wordWrap/>
        <w:topLinePunct w:val="0"/>
        <w:autoSpaceDE/>
        <w:autoSpaceDN/>
        <w:bidi w:val="0"/>
        <w:adjustRightInd w:val="0"/>
        <w:snapToGrid w:val="0"/>
        <w:spacing w:line="560" w:lineRule="exact"/>
        <w:ind w:firstLine="640" w:firstLineChars="200"/>
        <w:jc w:val="right"/>
        <w:textAlignment w:val="auto"/>
        <w:rPr>
          <w:rFonts w:hint="eastAsia" w:ascii="仿宋" w:hAnsi="仿宋" w:eastAsia="仿宋" w:cs="仿宋"/>
          <w:sz w:val="32"/>
          <w:szCs w:val="32"/>
        </w:rPr>
      </w:pPr>
      <w:r>
        <w:rPr>
          <w:rFonts w:hint="eastAsia" w:ascii="仿宋" w:hAnsi="仿宋" w:eastAsia="仿宋" w:cs="仿宋"/>
          <w:sz w:val="32"/>
          <w:szCs w:val="32"/>
        </w:rPr>
        <w:t>2023年7月12日</w:t>
      </w:r>
    </w:p>
    <w:p>
      <w:pPr>
        <w:pStyle w:val="7"/>
        <w:pageBreakBefore w:val="0"/>
        <w:widowControl/>
        <w:wordWrap/>
        <w:topLinePunct w:val="0"/>
        <w:autoSpaceDE/>
        <w:autoSpaceDN/>
        <w:bidi w:val="0"/>
        <w:adjustRightInd w:val="0"/>
        <w:snapToGrid w:val="0"/>
        <w:spacing w:line="560" w:lineRule="exact"/>
        <w:ind w:firstLine="640" w:firstLineChars="200"/>
        <w:jc w:val="right"/>
        <w:textAlignment w:val="auto"/>
        <w:rPr>
          <w:rFonts w:hint="eastAsia" w:ascii="仿宋" w:hAnsi="仿宋" w:eastAsia="仿宋" w:cs="仿宋"/>
          <w:sz w:val="32"/>
          <w:szCs w:val="32"/>
        </w:rPr>
      </w:pPr>
    </w:p>
    <w:p>
      <w:pPr>
        <w:pStyle w:val="7"/>
        <w:pageBreakBefore w:val="0"/>
        <w:widowControl/>
        <w:wordWrap/>
        <w:topLinePunct w:val="0"/>
        <w:autoSpaceDE/>
        <w:autoSpaceDN/>
        <w:bidi w:val="0"/>
        <w:adjustRightInd w:val="0"/>
        <w:snapToGrid w:val="0"/>
        <w:spacing w:line="560" w:lineRule="exact"/>
        <w:ind w:firstLine="640" w:firstLineChars="200"/>
        <w:jc w:val="right"/>
        <w:textAlignment w:val="auto"/>
        <w:rPr>
          <w:rFonts w:hint="eastAsia" w:ascii="仿宋" w:hAnsi="仿宋" w:eastAsia="仿宋" w:cs="仿宋"/>
          <w:sz w:val="32"/>
          <w:szCs w:val="32"/>
        </w:rPr>
      </w:pPr>
    </w:p>
    <w:p>
      <w:pPr>
        <w:pStyle w:val="7"/>
        <w:pageBreakBefore w:val="0"/>
        <w:widowControl/>
        <w:wordWrap/>
        <w:topLinePunct w:val="0"/>
        <w:autoSpaceDE/>
        <w:autoSpaceDN/>
        <w:bidi w:val="0"/>
        <w:adjustRightInd w:val="0"/>
        <w:snapToGrid w:val="0"/>
        <w:spacing w:line="560" w:lineRule="exact"/>
        <w:ind w:firstLine="640" w:firstLineChars="200"/>
        <w:jc w:val="right"/>
        <w:textAlignment w:val="auto"/>
        <w:rPr>
          <w:rFonts w:hint="eastAsia" w:ascii="仿宋" w:hAnsi="仿宋" w:eastAsia="仿宋" w:cs="仿宋"/>
          <w:sz w:val="32"/>
          <w:szCs w:val="32"/>
        </w:rPr>
      </w:pPr>
    </w:p>
    <w:p>
      <w:pPr>
        <w:widowControl w:val="0"/>
        <w:adjustRightInd/>
        <w:snapToGrid/>
        <w:spacing w:after="0" w:line="520" w:lineRule="exact"/>
        <w:jc w:val="both"/>
        <w:rPr>
          <w:rFonts w:ascii="Times New Roman" w:hAnsi="Times New Roman" w:eastAsia="黑体" w:cs="Times New Roman"/>
          <w:kern w:val="2"/>
          <w:sz w:val="32"/>
          <w:szCs w:val="32"/>
        </w:rPr>
      </w:pPr>
      <w:r>
        <w:rPr>
          <w:rFonts w:ascii="黑体" w:hAnsi="黑体" w:eastAsia="黑体" w:cs="Times New Roman"/>
          <w:kern w:val="2"/>
          <w:sz w:val="32"/>
          <w:szCs w:val="32"/>
        </w:rPr>
        <w:t>附件</w:t>
      </w:r>
      <w:r>
        <w:rPr>
          <w:rFonts w:ascii="Times New Roman" w:hAnsi="Times New Roman" w:eastAsia="黑体" w:cs="Times New Roman"/>
          <w:kern w:val="2"/>
          <w:sz w:val="32"/>
          <w:szCs w:val="32"/>
        </w:rPr>
        <w:t>1</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0"/>
        <w:gridCol w:w="501"/>
        <w:gridCol w:w="864"/>
        <w:gridCol w:w="1648"/>
        <w:gridCol w:w="1161"/>
        <w:gridCol w:w="1067"/>
        <w:gridCol w:w="825"/>
        <w:gridCol w:w="1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5000" w:type="pct"/>
            <w:gridSpan w:val="8"/>
            <w:tcBorders>
              <w:top w:val="nil"/>
              <w:left w:val="nil"/>
              <w:bottom w:val="nil"/>
              <w:right w:val="nil"/>
            </w:tcBorders>
            <w:vAlign w:val="center"/>
          </w:tcPr>
          <w:p>
            <w:pPr>
              <w:widowControl/>
              <w:adjustRightInd/>
              <w:snapToGrid/>
              <w:spacing w:after="0" w:line="440" w:lineRule="exact"/>
              <w:jc w:val="center"/>
              <w:textAlignment w:val="center"/>
              <w:rPr>
                <w:rFonts w:ascii="Times New Roman" w:hAnsi="Times New Roman" w:eastAsia="方正小标宋简体" w:cs="Times New Roman"/>
                <w:color w:val="000000"/>
                <w:kern w:val="2"/>
                <w:sz w:val="32"/>
                <w:szCs w:val="32"/>
              </w:rPr>
            </w:pPr>
            <w:r>
              <w:rPr>
                <w:rFonts w:hint="eastAsia" w:ascii="Times New Roman" w:hAnsi="Times New Roman" w:cs="Times New Roman" w:eastAsiaTheme="minorEastAsia"/>
                <w:color w:val="000000"/>
                <w:kern w:val="0"/>
                <w:sz w:val="32"/>
                <w:szCs w:val="32"/>
              </w:rPr>
              <w:t>偿还被征地农民养老保险贷款</w:t>
            </w:r>
            <w:r>
              <w:rPr>
                <w:rFonts w:hint="eastAsia" w:ascii="宋体" w:hAnsi="宋体" w:eastAsia="宋体" w:cs="宋体"/>
                <w:color w:val="000000"/>
                <w:kern w:val="0"/>
                <w:sz w:val="32"/>
                <w:szCs w:val="32"/>
              </w:rPr>
              <w:t>项目（政策）绩效目标自评表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jc w:val="center"/>
        </w:trPr>
        <w:tc>
          <w:tcPr>
            <w:tcW w:w="5000" w:type="pct"/>
            <w:gridSpan w:val="8"/>
            <w:tcBorders>
              <w:top w:val="nil"/>
              <w:left w:val="nil"/>
              <w:bottom w:val="single" w:color="auto" w:sz="4" w:space="0"/>
              <w:right w:val="nil"/>
            </w:tcBorders>
          </w:tcPr>
          <w:p>
            <w:pPr>
              <w:widowControl/>
              <w:adjustRightInd/>
              <w:snapToGrid/>
              <w:spacing w:after="0" w:line="320" w:lineRule="exact"/>
              <w:jc w:val="center"/>
              <w:textAlignment w:val="top"/>
              <w:rPr>
                <w:rFonts w:ascii="Times New Roman" w:hAnsi="Times New Roman" w:eastAsia="宋体" w:cs="Times New Roman"/>
                <w:color w:val="000000"/>
                <w:kern w:val="2"/>
                <w:sz w:val="22"/>
                <w:szCs w:val="22"/>
              </w:rPr>
            </w:pPr>
            <w:r>
              <w:rPr>
                <w:rFonts w:ascii="宋体" w:hAnsi="宋体" w:eastAsia="宋体" w:cs="Times New Roman"/>
                <w:color w:val="000000"/>
                <w:kern w:val="0"/>
                <w:sz w:val="22"/>
                <w:szCs w:val="22"/>
              </w:rPr>
              <w:t>（</w:t>
            </w:r>
            <w:r>
              <w:rPr>
                <w:rFonts w:ascii="Times New Roman" w:hAnsi="Times New Roman" w:eastAsia="宋体" w:cs="Times New Roman"/>
                <w:color w:val="000000"/>
                <w:kern w:val="0"/>
                <w:sz w:val="22"/>
                <w:szCs w:val="22"/>
              </w:rPr>
              <w:t>2022</w:t>
            </w:r>
            <w:r>
              <w:rPr>
                <w:rFonts w:ascii="宋体" w:hAnsi="宋体" w:eastAsia="宋体" w:cs="Times New Roman"/>
                <w:color w:val="000000"/>
                <w:kern w:val="0"/>
                <w:sz w:val="22"/>
                <w:szCs w:val="22"/>
              </w:rPr>
              <w:t>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1247" w:type="pct"/>
            <w:gridSpan w:val="3"/>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textAlignment w:val="center"/>
              <w:rPr>
                <w:rFonts w:ascii="Times New Roman" w:hAnsi="Times New Roman" w:eastAsia="宋体" w:cs="Times New Roman"/>
                <w:color w:val="000000"/>
                <w:kern w:val="2"/>
                <w:sz w:val="16"/>
                <w:szCs w:val="16"/>
              </w:rPr>
            </w:pPr>
            <w:r>
              <w:rPr>
                <w:rFonts w:ascii="宋体" w:hAnsi="宋体" w:eastAsia="宋体" w:cs="Times New Roman"/>
                <w:color w:val="000000"/>
                <w:kern w:val="0"/>
                <w:sz w:val="16"/>
                <w:szCs w:val="16"/>
              </w:rPr>
              <w:t>项目（政策）名称</w:t>
            </w:r>
          </w:p>
        </w:tc>
        <w:tc>
          <w:tcPr>
            <w:tcW w:w="3753" w:type="pct"/>
            <w:gridSpan w:val="5"/>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ascii="Times New Roman" w:hAnsi="Times New Roman" w:eastAsia="宋体" w:cs="Times New Roman"/>
                <w:color w:val="000000"/>
                <w:kern w:val="2"/>
                <w:sz w:val="16"/>
                <w:szCs w:val="16"/>
              </w:rPr>
            </w:pPr>
            <w:r>
              <w:rPr>
                <w:rFonts w:hint="eastAsia" w:ascii="Times New Roman" w:hAnsi="Times New Roman" w:eastAsia="宋体" w:cs="Times New Roman"/>
                <w:color w:val="000000"/>
                <w:kern w:val="2"/>
                <w:sz w:val="16"/>
                <w:szCs w:val="16"/>
              </w:rPr>
              <w:t>偿还被征地农民养老保险贷款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1247" w:type="pct"/>
            <w:gridSpan w:val="3"/>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textAlignment w:val="center"/>
              <w:rPr>
                <w:rFonts w:ascii="Times New Roman" w:hAnsi="Times New Roman" w:eastAsia="宋体" w:cs="Times New Roman"/>
                <w:color w:val="000000"/>
                <w:kern w:val="2"/>
                <w:sz w:val="16"/>
                <w:szCs w:val="16"/>
              </w:rPr>
            </w:pPr>
            <w:r>
              <w:rPr>
                <w:rFonts w:ascii="宋体" w:hAnsi="宋体" w:eastAsia="宋体" w:cs="Times New Roman"/>
                <w:color w:val="000000"/>
                <w:kern w:val="0"/>
                <w:sz w:val="16"/>
                <w:szCs w:val="16"/>
              </w:rPr>
              <w:t>项目主管部门</w:t>
            </w:r>
          </w:p>
        </w:tc>
        <w:tc>
          <w:tcPr>
            <w:tcW w:w="1648" w:type="pct"/>
            <w:gridSpan w:val="2"/>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both"/>
              <w:rPr>
                <w:rFonts w:ascii="Times New Roman" w:hAnsi="Times New Roman" w:eastAsia="宋体" w:cs="Times New Roman"/>
                <w:color w:val="000000"/>
                <w:kern w:val="2"/>
                <w:sz w:val="16"/>
                <w:szCs w:val="16"/>
              </w:rPr>
            </w:pPr>
            <w:r>
              <w:rPr>
                <w:rFonts w:hint="eastAsia" w:ascii="Times New Roman" w:hAnsi="Times New Roman" w:eastAsia="宋体" w:cs="Times New Roman"/>
                <w:color w:val="000000"/>
                <w:kern w:val="2"/>
                <w:sz w:val="16"/>
                <w:szCs w:val="16"/>
              </w:rPr>
              <w:t>自然资源局</w:t>
            </w:r>
          </w:p>
        </w:tc>
        <w:tc>
          <w:tcPr>
            <w:tcW w:w="626"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textAlignment w:val="center"/>
              <w:rPr>
                <w:rFonts w:ascii="Times New Roman" w:hAnsi="Times New Roman" w:eastAsia="宋体" w:cs="Times New Roman"/>
                <w:color w:val="000000"/>
                <w:kern w:val="0"/>
                <w:sz w:val="16"/>
                <w:szCs w:val="16"/>
              </w:rPr>
            </w:pPr>
            <w:r>
              <w:rPr>
                <w:rFonts w:ascii="宋体" w:hAnsi="宋体" w:eastAsia="宋体" w:cs="Times New Roman"/>
                <w:color w:val="000000"/>
                <w:kern w:val="0"/>
                <w:sz w:val="16"/>
                <w:szCs w:val="16"/>
              </w:rPr>
              <w:t>资金使用单位</w:t>
            </w:r>
          </w:p>
        </w:tc>
        <w:tc>
          <w:tcPr>
            <w:tcW w:w="1479" w:type="pct"/>
            <w:gridSpan w:val="2"/>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ascii="Times New Roman" w:hAnsi="Times New Roman" w:eastAsia="宋体" w:cs="Times New Roman"/>
                <w:color w:val="000000"/>
                <w:kern w:val="2"/>
                <w:sz w:val="16"/>
                <w:szCs w:val="16"/>
              </w:rPr>
            </w:pPr>
            <w:r>
              <w:rPr>
                <w:rFonts w:hint="eastAsia" w:ascii="Times New Roman" w:hAnsi="Times New Roman" w:eastAsia="宋体" w:cs="Times New Roman"/>
                <w:color w:val="000000"/>
                <w:kern w:val="2"/>
                <w:sz w:val="16"/>
                <w:szCs w:val="16"/>
              </w:rPr>
              <w:t>自然资源局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1247" w:type="pct"/>
            <w:gridSpan w:val="3"/>
            <w:vMerge w:val="restart"/>
            <w:tcBorders>
              <w:top w:val="nil"/>
              <w:left w:val="single" w:color="auto" w:sz="4" w:space="0"/>
              <w:bottom w:val="single" w:color="auto" w:sz="4" w:space="0"/>
              <w:right w:val="single" w:color="auto" w:sz="4" w:space="0"/>
            </w:tcBorders>
            <w:vAlign w:val="center"/>
          </w:tcPr>
          <w:p>
            <w:pPr>
              <w:widowControl/>
              <w:adjustRightInd/>
              <w:snapToGrid/>
              <w:spacing w:after="0" w:line="200" w:lineRule="exact"/>
              <w:jc w:val="center"/>
              <w:textAlignment w:val="center"/>
              <w:rPr>
                <w:rFonts w:ascii="Times New Roman" w:hAnsi="Times New Roman" w:eastAsia="宋体" w:cs="Times New Roman"/>
                <w:color w:val="000000"/>
                <w:kern w:val="2"/>
                <w:sz w:val="16"/>
                <w:szCs w:val="16"/>
              </w:rPr>
            </w:pPr>
            <w:r>
              <w:rPr>
                <w:rFonts w:ascii="宋体" w:hAnsi="宋体" w:eastAsia="宋体" w:cs="Times New Roman"/>
                <w:color w:val="000000"/>
                <w:kern w:val="0"/>
                <w:sz w:val="16"/>
                <w:szCs w:val="16"/>
              </w:rPr>
              <w:t>项目资金</w:t>
            </w:r>
            <w:r>
              <w:rPr>
                <w:rFonts w:ascii="Times New Roman" w:hAnsi="Times New Roman" w:eastAsia="宋体" w:cs="Times New Roman"/>
                <w:color w:val="000000"/>
                <w:kern w:val="0"/>
                <w:sz w:val="16"/>
                <w:szCs w:val="16"/>
              </w:rPr>
              <w:br w:type="textWrapping"/>
            </w:r>
            <w:r>
              <w:rPr>
                <w:rFonts w:ascii="宋体" w:hAnsi="宋体" w:eastAsia="宋体" w:cs="Times New Roman"/>
                <w:color w:val="000000"/>
                <w:kern w:val="0"/>
                <w:sz w:val="16"/>
                <w:szCs w:val="16"/>
              </w:rPr>
              <w:t>（万元）</w:t>
            </w:r>
          </w:p>
        </w:tc>
        <w:tc>
          <w:tcPr>
            <w:tcW w:w="967"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both"/>
              <w:rPr>
                <w:rFonts w:ascii="Times New Roman" w:hAnsi="Times New Roman" w:eastAsia="宋体" w:cs="Times New Roman"/>
                <w:color w:val="000000"/>
                <w:kern w:val="2"/>
                <w:sz w:val="16"/>
                <w:szCs w:val="16"/>
              </w:rPr>
            </w:pPr>
          </w:p>
        </w:tc>
        <w:tc>
          <w:tcPr>
            <w:tcW w:w="680"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textAlignment w:val="center"/>
              <w:rPr>
                <w:rFonts w:ascii="Times New Roman" w:hAnsi="Times New Roman" w:eastAsia="宋体" w:cs="Times New Roman"/>
                <w:color w:val="000000"/>
                <w:kern w:val="2"/>
                <w:sz w:val="16"/>
                <w:szCs w:val="16"/>
              </w:rPr>
            </w:pPr>
            <w:r>
              <w:rPr>
                <w:rFonts w:ascii="宋体" w:hAnsi="宋体" w:eastAsia="宋体" w:cs="Times New Roman"/>
                <w:color w:val="000000"/>
                <w:kern w:val="0"/>
                <w:sz w:val="16"/>
                <w:szCs w:val="16"/>
              </w:rPr>
              <w:t>全年预算数</w:t>
            </w:r>
          </w:p>
        </w:tc>
        <w:tc>
          <w:tcPr>
            <w:tcW w:w="1110" w:type="pct"/>
            <w:gridSpan w:val="2"/>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textAlignment w:val="center"/>
              <w:rPr>
                <w:rFonts w:ascii="Times New Roman" w:hAnsi="Times New Roman" w:eastAsia="宋体" w:cs="Times New Roman"/>
                <w:color w:val="000000"/>
                <w:kern w:val="2"/>
                <w:sz w:val="16"/>
                <w:szCs w:val="16"/>
              </w:rPr>
            </w:pPr>
            <w:r>
              <w:rPr>
                <w:rFonts w:ascii="宋体" w:hAnsi="宋体" w:eastAsia="宋体" w:cs="Times New Roman"/>
                <w:color w:val="000000"/>
                <w:kern w:val="0"/>
                <w:sz w:val="16"/>
                <w:szCs w:val="16"/>
              </w:rPr>
              <w:t>全年执行数</w:t>
            </w:r>
          </w:p>
        </w:tc>
        <w:tc>
          <w:tcPr>
            <w:tcW w:w="995"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textAlignment w:val="center"/>
              <w:rPr>
                <w:rFonts w:ascii="Times New Roman" w:hAnsi="Times New Roman" w:eastAsia="宋体" w:cs="Times New Roman"/>
                <w:color w:val="000000"/>
                <w:kern w:val="2"/>
                <w:sz w:val="16"/>
                <w:szCs w:val="16"/>
              </w:rPr>
            </w:pPr>
            <w:r>
              <w:rPr>
                <w:rFonts w:ascii="宋体" w:hAnsi="宋体" w:eastAsia="宋体" w:cs="Times New Roman"/>
                <w:color w:val="000000"/>
                <w:kern w:val="0"/>
                <w:sz w:val="16"/>
                <w:szCs w:val="16"/>
              </w:rPr>
              <w:t>预算执行率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0" w:type="auto"/>
            <w:gridSpan w:val="3"/>
            <w:vMerge w:val="continue"/>
            <w:tcBorders>
              <w:top w:val="nil"/>
              <w:left w:val="single" w:color="auto" w:sz="4" w:space="0"/>
              <w:bottom w:val="single" w:color="auto" w:sz="4" w:space="0"/>
              <w:right w:val="single" w:color="auto" w:sz="4" w:space="0"/>
            </w:tcBorders>
            <w:vAlign w:val="center"/>
          </w:tcPr>
          <w:p>
            <w:pPr>
              <w:widowControl/>
              <w:adjustRightInd/>
              <w:snapToGrid/>
              <w:spacing w:after="0" w:line="240" w:lineRule="auto"/>
              <w:jc w:val="left"/>
              <w:rPr>
                <w:rFonts w:ascii="Times New Roman" w:hAnsi="Times New Roman" w:eastAsia="宋体" w:cs="Times New Roman"/>
                <w:color w:val="000000"/>
                <w:kern w:val="2"/>
                <w:sz w:val="16"/>
                <w:szCs w:val="16"/>
              </w:rPr>
            </w:pPr>
          </w:p>
        </w:tc>
        <w:tc>
          <w:tcPr>
            <w:tcW w:w="967"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left"/>
              <w:textAlignment w:val="center"/>
              <w:rPr>
                <w:rFonts w:ascii="Times New Roman" w:hAnsi="Times New Roman" w:eastAsia="宋体" w:cs="Times New Roman"/>
                <w:color w:val="000000"/>
                <w:kern w:val="2"/>
                <w:sz w:val="16"/>
                <w:szCs w:val="16"/>
              </w:rPr>
            </w:pPr>
            <w:r>
              <w:rPr>
                <w:rFonts w:ascii="宋体" w:hAnsi="宋体" w:eastAsia="宋体" w:cs="Times New Roman"/>
                <w:color w:val="000000"/>
                <w:kern w:val="0"/>
                <w:sz w:val="16"/>
                <w:szCs w:val="16"/>
              </w:rPr>
              <w:t>年度资金总额：</w:t>
            </w:r>
          </w:p>
        </w:tc>
        <w:tc>
          <w:tcPr>
            <w:tcW w:w="680"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hint="default" w:ascii="Times New Roman" w:hAnsi="Times New Roman" w:eastAsia="宋体" w:cs="Times New Roman"/>
                <w:color w:val="000000"/>
                <w:kern w:val="2"/>
                <w:sz w:val="16"/>
                <w:szCs w:val="16"/>
                <w:lang w:val="en-US" w:eastAsia="zh-CN"/>
              </w:rPr>
            </w:pPr>
            <w:r>
              <w:rPr>
                <w:rFonts w:hint="eastAsia" w:ascii="Times New Roman" w:hAnsi="Times New Roman" w:eastAsia="宋体" w:cs="Times New Roman"/>
                <w:color w:val="000000"/>
                <w:kern w:val="2"/>
                <w:sz w:val="16"/>
                <w:szCs w:val="16"/>
                <w:lang w:val="en-US" w:eastAsia="zh-CN"/>
              </w:rPr>
              <w:t>2070.3</w:t>
            </w:r>
          </w:p>
        </w:tc>
        <w:tc>
          <w:tcPr>
            <w:tcW w:w="1110" w:type="pct"/>
            <w:gridSpan w:val="2"/>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ind w:firstLine="480" w:firstLineChars="300"/>
              <w:jc w:val="both"/>
              <w:rPr>
                <w:rFonts w:hint="default" w:ascii="Times New Roman" w:hAnsi="Times New Roman" w:eastAsia="宋体" w:cs="Times New Roman"/>
                <w:color w:val="000000"/>
                <w:kern w:val="2"/>
                <w:sz w:val="16"/>
                <w:szCs w:val="16"/>
                <w:lang w:val="en-US" w:eastAsia="zh-CN"/>
              </w:rPr>
            </w:pPr>
            <w:r>
              <w:rPr>
                <w:rFonts w:hint="eastAsia" w:ascii="Times New Roman" w:hAnsi="Times New Roman" w:eastAsia="宋体" w:cs="Times New Roman"/>
                <w:color w:val="000000"/>
                <w:kern w:val="2"/>
                <w:sz w:val="16"/>
                <w:szCs w:val="16"/>
                <w:lang w:val="en-US" w:eastAsia="zh-CN"/>
              </w:rPr>
              <w:t>2070.3</w:t>
            </w:r>
          </w:p>
        </w:tc>
        <w:tc>
          <w:tcPr>
            <w:tcW w:w="995"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left"/>
              <w:rPr>
                <w:rFonts w:ascii="Times New Roman" w:hAnsi="Times New Roman" w:eastAsia="宋体" w:cs="Times New Roman"/>
                <w:color w:val="000000"/>
                <w:kern w:val="2"/>
                <w:sz w:val="16"/>
                <w:szCs w:val="16"/>
              </w:rPr>
            </w:pPr>
            <w:r>
              <w:rPr>
                <w:rFonts w:hint="eastAsia" w:ascii="Times New Roman" w:hAnsi="Times New Roman" w:eastAsia="宋体" w:cs="Times New Roman"/>
                <w:color w:val="000000"/>
                <w:kern w:val="2"/>
                <w:sz w:val="16"/>
                <w:szCs w:val="16"/>
                <w:lang w:val="en-US" w:eastAsia="zh-CN"/>
              </w:rPr>
              <w:t>100</w:t>
            </w:r>
            <w:r>
              <w:rPr>
                <w:rFonts w:hint="eastAsia" w:ascii="Times New Roman" w:hAnsi="Times New Roman" w:eastAsia="宋体" w:cs="Times New Roman"/>
                <w:color w:val="000000"/>
                <w:kern w:val="2"/>
                <w:sz w:val="16"/>
                <w:szCs w:val="16"/>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0" w:type="auto"/>
            <w:gridSpan w:val="3"/>
            <w:vMerge w:val="continue"/>
            <w:tcBorders>
              <w:top w:val="nil"/>
              <w:left w:val="single" w:color="auto" w:sz="4" w:space="0"/>
              <w:bottom w:val="single" w:color="auto" w:sz="4" w:space="0"/>
              <w:right w:val="single" w:color="auto" w:sz="4" w:space="0"/>
            </w:tcBorders>
            <w:vAlign w:val="center"/>
          </w:tcPr>
          <w:p>
            <w:pPr>
              <w:widowControl/>
              <w:adjustRightInd/>
              <w:snapToGrid/>
              <w:spacing w:after="0" w:line="240" w:lineRule="auto"/>
              <w:jc w:val="left"/>
              <w:rPr>
                <w:rFonts w:ascii="Times New Roman" w:hAnsi="Times New Roman" w:eastAsia="宋体" w:cs="Times New Roman"/>
                <w:color w:val="000000"/>
                <w:kern w:val="2"/>
                <w:sz w:val="16"/>
                <w:szCs w:val="16"/>
              </w:rPr>
            </w:pPr>
          </w:p>
        </w:tc>
        <w:tc>
          <w:tcPr>
            <w:tcW w:w="967"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left"/>
              <w:textAlignment w:val="center"/>
              <w:rPr>
                <w:rFonts w:ascii="Times New Roman" w:hAnsi="Times New Roman" w:eastAsia="宋体" w:cs="Times New Roman"/>
                <w:color w:val="000000"/>
                <w:kern w:val="2"/>
                <w:sz w:val="16"/>
                <w:szCs w:val="16"/>
              </w:rPr>
            </w:pPr>
            <w:r>
              <w:rPr>
                <w:rStyle w:val="11"/>
                <w:rFonts w:hint="default"/>
                <w:kern w:val="2"/>
              </w:rPr>
              <w:t>其中：中央、省补助</w:t>
            </w:r>
          </w:p>
        </w:tc>
        <w:tc>
          <w:tcPr>
            <w:tcW w:w="680"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ascii="Times New Roman" w:hAnsi="Times New Roman" w:eastAsia="宋体" w:cs="Times New Roman"/>
                <w:color w:val="000000"/>
                <w:kern w:val="2"/>
                <w:sz w:val="16"/>
                <w:szCs w:val="16"/>
              </w:rPr>
            </w:pPr>
          </w:p>
        </w:tc>
        <w:tc>
          <w:tcPr>
            <w:tcW w:w="1110" w:type="pct"/>
            <w:gridSpan w:val="2"/>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ascii="Times New Roman" w:hAnsi="Times New Roman" w:eastAsia="宋体" w:cs="Times New Roman"/>
                <w:color w:val="000000"/>
                <w:kern w:val="2"/>
                <w:sz w:val="16"/>
                <w:szCs w:val="16"/>
              </w:rPr>
            </w:pPr>
          </w:p>
        </w:tc>
        <w:tc>
          <w:tcPr>
            <w:tcW w:w="995"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left"/>
              <w:rPr>
                <w:rFonts w:ascii="Times New Roman" w:hAnsi="Times New Roman" w:eastAsia="宋体" w:cs="Times New Roman"/>
                <w:color w:val="000000"/>
                <w:kern w:val="2"/>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jc w:val="center"/>
        </w:trPr>
        <w:tc>
          <w:tcPr>
            <w:tcW w:w="0" w:type="auto"/>
            <w:gridSpan w:val="3"/>
            <w:vMerge w:val="continue"/>
            <w:tcBorders>
              <w:top w:val="nil"/>
              <w:left w:val="single" w:color="auto" w:sz="4" w:space="0"/>
              <w:bottom w:val="single" w:color="auto" w:sz="4" w:space="0"/>
              <w:right w:val="single" w:color="auto" w:sz="4" w:space="0"/>
            </w:tcBorders>
            <w:vAlign w:val="center"/>
          </w:tcPr>
          <w:p>
            <w:pPr>
              <w:widowControl/>
              <w:adjustRightInd/>
              <w:snapToGrid/>
              <w:spacing w:after="0" w:line="240" w:lineRule="auto"/>
              <w:jc w:val="left"/>
              <w:rPr>
                <w:rFonts w:ascii="Times New Roman" w:hAnsi="Times New Roman" w:eastAsia="宋体" w:cs="Times New Roman"/>
                <w:color w:val="000000"/>
                <w:kern w:val="2"/>
                <w:sz w:val="16"/>
                <w:szCs w:val="16"/>
              </w:rPr>
            </w:pPr>
          </w:p>
        </w:tc>
        <w:tc>
          <w:tcPr>
            <w:tcW w:w="967"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left"/>
              <w:textAlignment w:val="center"/>
              <w:rPr>
                <w:rFonts w:ascii="Times New Roman" w:hAnsi="Times New Roman" w:eastAsia="宋体" w:cs="Times New Roman"/>
                <w:color w:val="000000"/>
                <w:kern w:val="2"/>
                <w:sz w:val="16"/>
                <w:szCs w:val="16"/>
              </w:rPr>
            </w:pPr>
            <w:r>
              <w:rPr>
                <w:rStyle w:val="11"/>
                <w:rFonts w:hint="default"/>
                <w:kern w:val="2"/>
              </w:rPr>
              <w:t xml:space="preserve">      市级财政资</w:t>
            </w:r>
          </w:p>
        </w:tc>
        <w:tc>
          <w:tcPr>
            <w:tcW w:w="680"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ascii="Times New Roman" w:hAnsi="Times New Roman" w:eastAsia="宋体" w:cs="Times New Roman"/>
                <w:color w:val="000000"/>
                <w:kern w:val="2"/>
                <w:sz w:val="16"/>
                <w:szCs w:val="16"/>
              </w:rPr>
            </w:pPr>
          </w:p>
        </w:tc>
        <w:tc>
          <w:tcPr>
            <w:tcW w:w="1110" w:type="pct"/>
            <w:gridSpan w:val="2"/>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ascii="Times New Roman" w:hAnsi="Times New Roman" w:eastAsia="宋体" w:cs="Times New Roman"/>
                <w:color w:val="000000"/>
                <w:kern w:val="2"/>
                <w:sz w:val="16"/>
                <w:szCs w:val="16"/>
              </w:rPr>
            </w:pPr>
          </w:p>
        </w:tc>
        <w:tc>
          <w:tcPr>
            <w:tcW w:w="995"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left"/>
              <w:rPr>
                <w:rFonts w:ascii="Times New Roman" w:hAnsi="Times New Roman" w:eastAsia="宋体" w:cs="Times New Roman"/>
                <w:color w:val="000000"/>
                <w:kern w:val="2"/>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0" w:type="auto"/>
            <w:gridSpan w:val="3"/>
            <w:vMerge w:val="continue"/>
            <w:tcBorders>
              <w:top w:val="nil"/>
              <w:left w:val="single" w:color="auto" w:sz="4" w:space="0"/>
              <w:bottom w:val="single" w:color="auto" w:sz="4" w:space="0"/>
              <w:right w:val="single" w:color="auto" w:sz="4" w:space="0"/>
            </w:tcBorders>
            <w:vAlign w:val="center"/>
          </w:tcPr>
          <w:p>
            <w:pPr>
              <w:widowControl/>
              <w:adjustRightInd/>
              <w:snapToGrid/>
              <w:spacing w:after="0" w:line="240" w:lineRule="auto"/>
              <w:jc w:val="left"/>
              <w:rPr>
                <w:rFonts w:ascii="Times New Roman" w:hAnsi="Times New Roman" w:eastAsia="宋体" w:cs="Times New Roman"/>
                <w:color w:val="000000"/>
                <w:kern w:val="2"/>
                <w:sz w:val="16"/>
                <w:szCs w:val="16"/>
              </w:rPr>
            </w:pPr>
          </w:p>
        </w:tc>
        <w:tc>
          <w:tcPr>
            <w:tcW w:w="967"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left"/>
              <w:textAlignment w:val="center"/>
              <w:rPr>
                <w:rFonts w:ascii="Times New Roman" w:hAnsi="Times New Roman" w:eastAsia="宋体" w:cs="Times New Roman"/>
                <w:color w:val="000000"/>
                <w:kern w:val="2"/>
                <w:sz w:val="16"/>
                <w:szCs w:val="16"/>
              </w:rPr>
            </w:pPr>
            <w:r>
              <w:rPr>
                <w:rFonts w:ascii="Times New Roman" w:hAnsi="Times New Roman" w:eastAsia="宋体" w:cs="Times New Roman"/>
                <w:color w:val="000000"/>
                <w:kern w:val="0"/>
                <w:sz w:val="16"/>
                <w:szCs w:val="16"/>
              </w:rPr>
              <w:t xml:space="preserve">       </w:t>
            </w:r>
            <w:r>
              <w:rPr>
                <w:rFonts w:ascii="宋体" w:hAnsi="宋体" w:eastAsia="宋体" w:cs="Times New Roman"/>
                <w:color w:val="000000"/>
                <w:kern w:val="0"/>
                <w:sz w:val="16"/>
                <w:szCs w:val="16"/>
              </w:rPr>
              <w:t>县级财政资</w:t>
            </w:r>
          </w:p>
        </w:tc>
        <w:tc>
          <w:tcPr>
            <w:tcW w:w="680"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hint="default" w:ascii="Times New Roman" w:hAnsi="Times New Roman" w:eastAsia="宋体" w:cs="Times New Roman"/>
                <w:color w:val="000000"/>
                <w:kern w:val="2"/>
                <w:sz w:val="16"/>
                <w:szCs w:val="16"/>
                <w:lang w:val="en-US" w:eastAsia="zh-CN"/>
              </w:rPr>
            </w:pPr>
            <w:r>
              <w:rPr>
                <w:rFonts w:hint="eastAsia" w:ascii="Times New Roman" w:hAnsi="Times New Roman" w:eastAsia="宋体" w:cs="Times New Roman"/>
                <w:color w:val="000000"/>
                <w:kern w:val="2"/>
                <w:sz w:val="16"/>
                <w:szCs w:val="16"/>
                <w:lang w:val="en-US" w:eastAsia="zh-CN"/>
              </w:rPr>
              <w:t>2070.3</w:t>
            </w:r>
          </w:p>
        </w:tc>
        <w:tc>
          <w:tcPr>
            <w:tcW w:w="1110" w:type="pct"/>
            <w:gridSpan w:val="2"/>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hint="default" w:ascii="Times New Roman" w:hAnsi="Times New Roman" w:eastAsia="宋体" w:cs="Times New Roman"/>
                <w:color w:val="000000"/>
                <w:kern w:val="2"/>
                <w:sz w:val="16"/>
                <w:szCs w:val="16"/>
                <w:lang w:val="en-US" w:eastAsia="zh-CN"/>
              </w:rPr>
            </w:pPr>
            <w:r>
              <w:rPr>
                <w:rFonts w:hint="eastAsia" w:ascii="Times New Roman" w:hAnsi="Times New Roman" w:eastAsia="宋体" w:cs="Times New Roman"/>
                <w:color w:val="000000"/>
                <w:kern w:val="2"/>
                <w:sz w:val="16"/>
                <w:szCs w:val="16"/>
                <w:lang w:val="en-US" w:eastAsia="zh-CN"/>
              </w:rPr>
              <w:t>2070.3</w:t>
            </w:r>
          </w:p>
        </w:tc>
        <w:tc>
          <w:tcPr>
            <w:tcW w:w="995"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left"/>
              <w:rPr>
                <w:rFonts w:ascii="Times New Roman" w:hAnsi="Times New Roman" w:eastAsia="宋体" w:cs="Times New Roman"/>
                <w:color w:val="000000"/>
                <w:kern w:val="2"/>
                <w:sz w:val="16"/>
                <w:szCs w:val="16"/>
              </w:rPr>
            </w:pPr>
            <w:r>
              <w:rPr>
                <w:rFonts w:hint="eastAsia" w:ascii="Times New Roman" w:hAnsi="Times New Roman" w:eastAsia="宋体" w:cs="Times New Roman"/>
                <w:color w:val="000000"/>
                <w:kern w:val="2"/>
                <w:sz w:val="16"/>
                <w:szCs w:val="16"/>
                <w:lang w:val="en-US" w:eastAsia="zh-CN"/>
              </w:rPr>
              <w:t>100</w:t>
            </w:r>
            <w:r>
              <w:rPr>
                <w:rFonts w:hint="eastAsia" w:ascii="Times New Roman" w:hAnsi="Times New Roman" w:eastAsia="宋体" w:cs="Times New Roman"/>
                <w:color w:val="000000"/>
                <w:kern w:val="2"/>
                <w:sz w:val="16"/>
                <w:szCs w:val="16"/>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0" w:type="auto"/>
            <w:gridSpan w:val="3"/>
            <w:vMerge w:val="continue"/>
            <w:tcBorders>
              <w:top w:val="nil"/>
              <w:left w:val="single" w:color="auto" w:sz="4" w:space="0"/>
              <w:bottom w:val="single" w:color="auto" w:sz="4" w:space="0"/>
              <w:right w:val="single" w:color="auto" w:sz="4" w:space="0"/>
            </w:tcBorders>
            <w:vAlign w:val="center"/>
          </w:tcPr>
          <w:p>
            <w:pPr>
              <w:widowControl/>
              <w:adjustRightInd/>
              <w:snapToGrid/>
              <w:spacing w:after="0" w:line="240" w:lineRule="auto"/>
              <w:jc w:val="left"/>
              <w:rPr>
                <w:rFonts w:ascii="Times New Roman" w:hAnsi="Times New Roman" w:eastAsia="宋体" w:cs="Times New Roman"/>
                <w:color w:val="000000"/>
                <w:kern w:val="2"/>
                <w:sz w:val="16"/>
                <w:szCs w:val="16"/>
              </w:rPr>
            </w:pPr>
          </w:p>
        </w:tc>
        <w:tc>
          <w:tcPr>
            <w:tcW w:w="967"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left"/>
              <w:textAlignment w:val="center"/>
              <w:rPr>
                <w:rFonts w:ascii="Times New Roman" w:hAnsi="Times New Roman" w:eastAsia="宋体" w:cs="Times New Roman"/>
                <w:color w:val="000000"/>
                <w:kern w:val="2"/>
                <w:sz w:val="16"/>
                <w:szCs w:val="16"/>
              </w:rPr>
            </w:pPr>
            <w:r>
              <w:rPr>
                <w:rStyle w:val="11"/>
                <w:rFonts w:hint="default"/>
                <w:kern w:val="2"/>
              </w:rPr>
              <w:t xml:space="preserve"> 其他资金</w:t>
            </w:r>
          </w:p>
        </w:tc>
        <w:tc>
          <w:tcPr>
            <w:tcW w:w="680"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ascii="Times New Roman" w:hAnsi="Times New Roman" w:eastAsia="宋体" w:cs="Times New Roman"/>
                <w:color w:val="000000"/>
                <w:kern w:val="2"/>
                <w:sz w:val="16"/>
                <w:szCs w:val="16"/>
              </w:rPr>
            </w:pPr>
          </w:p>
        </w:tc>
        <w:tc>
          <w:tcPr>
            <w:tcW w:w="1110" w:type="pct"/>
            <w:gridSpan w:val="2"/>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ascii="Times New Roman" w:hAnsi="Times New Roman" w:eastAsia="宋体" w:cs="Times New Roman"/>
                <w:color w:val="000000"/>
                <w:kern w:val="2"/>
                <w:sz w:val="16"/>
                <w:szCs w:val="16"/>
              </w:rPr>
            </w:pPr>
          </w:p>
        </w:tc>
        <w:tc>
          <w:tcPr>
            <w:tcW w:w="995"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left"/>
              <w:rPr>
                <w:rFonts w:ascii="Times New Roman" w:hAnsi="Times New Roman" w:eastAsia="宋体" w:cs="Times New Roman"/>
                <w:color w:val="000000"/>
                <w:kern w:val="2"/>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446" w:type="pct"/>
            <w:vMerge w:val="restart"/>
            <w:tcBorders>
              <w:top w:val="nil"/>
              <w:left w:val="single" w:color="auto" w:sz="4" w:space="0"/>
              <w:bottom w:val="single" w:color="auto" w:sz="4" w:space="0"/>
              <w:right w:val="single" w:color="auto" w:sz="4" w:space="0"/>
            </w:tcBorders>
            <w:vAlign w:val="center"/>
          </w:tcPr>
          <w:p>
            <w:pPr>
              <w:widowControl/>
              <w:adjustRightInd/>
              <w:snapToGrid/>
              <w:spacing w:after="0" w:line="180" w:lineRule="exact"/>
              <w:jc w:val="center"/>
              <w:textAlignment w:val="center"/>
              <w:rPr>
                <w:rFonts w:ascii="Times New Roman" w:hAnsi="Times New Roman" w:eastAsia="宋体" w:cs="Times New Roman"/>
                <w:color w:val="000000"/>
                <w:kern w:val="2"/>
                <w:sz w:val="16"/>
                <w:szCs w:val="16"/>
              </w:rPr>
            </w:pPr>
            <w:r>
              <w:rPr>
                <w:rFonts w:ascii="宋体" w:hAnsi="宋体" w:eastAsia="宋体" w:cs="Times New Roman"/>
                <w:color w:val="000000"/>
                <w:kern w:val="0"/>
                <w:sz w:val="16"/>
                <w:szCs w:val="16"/>
              </w:rPr>
              <w:t>总体目标完成情况</w:t>
            </w:r>
          </w:p>
        </w:tc>
        <w:tc>
          <w:tcPr>
            <w:tcW w:w="2449" w:type="pct"/>
            <w:gridSpan w:val="4"/>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textAlignment w:val="center"/>
              <w:rPr>
                <w:rFonts w:ascii="Times New Roman" w:hAnsi="Times New Roman" w:eastAsia="宋体" w:cs="Times New Roman"/>
                <w:color w:val="000000"/>
                <w:kern w:val="2"/>
                <w:sz w:val="16"/>
                <w:szCs w:val="16"/>
              </w:rPr>
            </w:pPr>
            <w:r>
              <w:rPr>
                <w:rFonts w:ascii="宋体" w:hAnsi="宋体" w:eastAsia="宋体" w:cs="Times New Roman"/>
                <w:color w:val="000000"/>
                <w:kern w:val="0"/>
                <w:sz w:val="16"/>
                <w:szCs w:val="16"/>
              </w:rPr>
              <w:t>总体目标</w:t>
            </w:r>
          </w:p>
        </w:tc>
        <w:tc>
          <w:tcPr>
            <w:tcW w:w="2105" w:type="pct"/>
            <w:gridSpan w:val="3"/>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textAlignment w:val="center"/>
              <w:rPr>
                <w:rFonts w:ascii="Times New Roman" w:hAnsi="Times New Roman" w:eastAsia="宋体" w:cs="Times New Roman"/>
                <w:color w:val="000000"/>
                <w:kern w:val="2"/>
                <w:sz w:val="16"/>
                <w:szCs w:val="16"/>
              </w:rPr>
            </w:pPr>
            <w:r>
              <w:rPr>
                <w:rFonts w:ascii="宋体" w:hAnsi="宋体" w:eastAsia="宋体" w:cs="Times New Roman"/>
                <w:color w:val="000000"/>
                <w:kern w:val="0"/>
                <w:sz w:val="16"/>
                <w:szCs w:val="16"/>
              </w:rPr>
              <w:t>全年实际完成情况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adjustRightInd/>
              <w:snapToGrid/>
              <w:spacing w:after="0" w:line="240" w:lineRule="auto"/>
              <w:jc w:val="left"/>
              <w:rPr>
                <w:rFonts w:ascii="Times New Roman" w:hAnsi="Times New Roman" w:eastAsia="宋体" w:cs="Times New Roman"/>
                <w:color w:val="000000"/>
                <w:kern w:val="2"/>
                <w:sz w:val="16"/>
                <w:szCs w:val="16"/>
              </w:rPr>
            </w:pPr>
          </w:p>
        </w:tc>
        <w:tc>
          <w:tcPr>
            <w:tcW w:w="2449" w:type="pct"/>
            <w:gridSpan w:val="4"/>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ascii="Times New Roman" w:hAnsi="Times New Roman" w:eastAsia="宋体" w:cs="Times New Roman"/>
                <w:color w:val="000000"/>
                <w:kern w:val="2"/>
                <w:sz w:val="16"/>
                <w:szCs w:val="16"/>
              </w:rPr>
            </w:pPr>
            <w:r>
              <w:rPr>
                <w:rFonts w:hint="eastAsia" w:ascii="Times New Roman" w:hAnsi="Times New Roman" w:eastAsia="宋体" w:cs="Times New Roman"/>
                <w:color w:val="000000"/>
                <w:kern w:val="2"/>
                <w:sz w:val="16"/>
                <w:szCs w:val="16"/>
              </w:rPr>
              <w:t>按时偿还征地农户养老保险贷款</w:t>
            </w:r>
          </w:p>
        </w:tc>
        <w:tc>
          <w:tcPr>
            <w:tcW w:w="2105" w:type="pct"/>
            <w:gridSpan w:val="3"/>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ascii="Times New Roman" w:hAnsi="Times New Roman" w:eastAsia="宋体" w:cs="Times New Roman"/>
                <w:color w:val="000000"/>
                <w:kern w:val="2"/>
                <w:sz w:val="16"/>
                <w:szCs w:val="16"/>
              </w:rPr>
            </w:pPr>
            <w:r>
              <w:rPr>
                <w:rFonts w:hint="eastAsia" w:ascii="Times New Roman" w:hAnsi="Times New Roman" w:eastAsia="宋体" w:cs="Times New Roman"/>
                <w:color w:val="000000"/>
                <w:kern w:val="2"/>
                <w:sz w:val="16"/>
                <w:szCs w:val="16"/>
              </w:rPr>
              <w:t>按时足额偿还被征地农民养老保险贷款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446" w:type="pct"/>
            <w:vMerge w:val="restart"/>
            <w:tcBorders>
              <w:top w:val="nil"/>
              <w:left w:val="single" w:color="auto" w:sz="4" w:space="0"/>
              <w:bottom w:val="single" w:color="auto" w:sz="4" w:space="0"/>
              <w:right w:val="single" w:color="auto" w:sz="4" w:space="0"/>
            </w:tcBorders>
            <w:vAlign w:val="center"/>
          </w:tcPr>
          <w:p>
            <w:pPr>
              <w:widowControl/>
              <w:adjustRightInd/>
              <w:snapToGrid/>
              <w:spacing w:after="0" w:line="200" w:lineRule="exact"/>
              <w:jc w:val="center"/>
              <w:textAlignment w:val="center"/>
              <w:rPr>
                <w:rFonts w:ascii="Times New Roman" w:hAnsi="Times New Roman" w:eastAsia="宋体" w:cs="Times New Roman"/>
                <w:color w:val="000000"/>
                <w:kern w:val="2"/>
                <w:sz w:val="16"/>
                <w:szCs w:val="16"/>
              </w:rPr>
            </w:pPr>
            <w:r>
              <w:rPr>
                <w:rFonts w:ascii="宋体" w:hAnsi="宋体" w:eastAsia="宋体" w:cs="Times New Roman"/>
                <w:color w:val="000000"/>
                <w:kern w:val="0"/>
                <w:sz w:val="16"/>
                <w:szCs w:val="16"/>
              </w:rPr>
              <w:t>绩效指标</w:t>
            </w:r>
          </w:p>
        </w:tc>
        <w:tc>
          <w:tcPr>
            <w:tcW w:w="294"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180" w:lineRule="exact"/>
              <w:jc w:val="center"/>
              <w:textAlignment w:val="center"/>
              <w:rPr>
                <w:rFonts w:ascii="Times New Roman" w:hAnsi="Times New Roman" w:eastAsia="宋体" w:cs="Times New Roman"/>
                <w:color w:val="000000"/>
                <w:kern w:val="2"/>
                <w:sz w:val="16"/>
                <w:szCs w:val="16"/>
              </w:rPr>
            </w:pPr>
            <w:r>
              <w:rPr>
                <w:rFonts w:ascii="宋体" w:hAnsi="宋体" w:eastAsia="宋体" w:cs="Times New Roman"/>
                <w:color w:val="000000"/>
                <w:kern w:val="0"/>
                <w:sz w:val="16"/>
                <w:szCs w:val="16"/>
              </w:rPr>
              <w:t>一级</w:t>
            </w:r>
            <w:r>
              <w:rPr>
                <w:rFonts w:ascii="Times New Roman" w:hAnsi="Times New Roman" w:eastAsia="宋体" w:cs="Times New Roman"/>
                <w:color w:val="000000"/>
                <w:kern w:val="0"/>
                <w:sz w:val="16"/>
                <w:szCs w:val="16"/>
              </w:rPr>
              <w:br w:type="textWrapping"/>
            </w:r>
            <w:r>
              <w:rPr>
                <w:rFonts w:ascii="宋体" w:hAnsi="宋体" w:eastAsia="宋体" w:cs="Times New Roman"/>
                <w:color w:val="000000"/>
                <w:kern w:val="0"/>
                <w:sz w:val="16"/>
                <w:szCs w:val="16"/>
              </w:rPr>
              <w:t>指标</w:t>
            </w:r>
          </w:p>
        </w:tc>
        <w:tc>
          <w:tcPr>
            <w:tcW w:w="507"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textAlignment w:val="center"/>
              <w:rPr>
                <w:rFonts w:ascii="Times New Roman" w:hAnsi="Times New Roman" w:eastAsia="宋体" w:cs="Times New Roman"/>
                <w:color w:val="000000"/>
                <w:kern w:val="2"/>
                <w:sz w:val="16"/>
                <w:szCs w:val="16"/>
              </w:rPr>
            </w:pPr>
            <w:r>
              <w:rPr>
                <w:rFonts w:ascii="宋体" w:hAnsi="宋体" w:eastAsia="宋体" w:cs="Times New Roman"/>
                <w:color w:val="000000"/>
                <w:kern w:val="0"/>
                <w:sz w:val="16"/>
                <w:szCs w:val="16"/>
              </w:rPr>
              <w:t>二级指标</w:t>
            </w:r>
          </w:p>
        </w:tc>
        <w:tc>
          <w:tcPr>
            <w:tcW w:w="1648" w:type="pct"/>
            <w:gridSpan w:val="2"/>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textAlignment w:val="center"/>
              <w:rPr>
                <w:rFonts w:ascii="Times New Roman" w:hAnsi="Times New Roman" w:eastAsia="宋体" w:cs="Times New Roman"/>
                <w:color w:val="000000"/>
                <w:kern w:val="2"/>
                <w:sz w:val="16"/>
                <w:szCs w:val="16"/>
              </w:rPr>
            </w:pPr>
            <w:r>
              <w:rPr>
                <w:rFonts w:ascii="宋体" w:hAnsi="宋体" w:eastAsia="宋体" w:cs="Times New Roman"/>
                <w:color w:val="000000"/>
                <w:kern w:val="0"/>
                <w:sz w:val="16"/>
                <w:szCs w:val="16"/>
              </w:rPr>
              <w:t>三级指标</w:t>
            </w:r>
          </w:p>
        </w:tc>
        <w:tc>
          <w:tcPr>
            <w:tcW w:w="626"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textAlignment w:val="center"/>
              <w:rPr>
                <w:rFonts w:ascii="Times New Roman" w:hAnsi="Times New Roman" w:eastAsia="宋体" w:cs="Times New Roman"/>
                <w:color w:val="000000"/>
                <w:kern w:val="2"/>
                <w:sz w:val="16"/>
                <w:szCs w:val="16"/>
              </w:rPr>
            </w:pPr>
            <w:r>
              <w:rPr>
                <w:rFonts w:ascii="宋体" w:hAnsi="宋体" w:eastAsia="宋体" w:cs="Times New Roman"/>
                <w:color w:val="000000"/>
                <w:kern w:val="0"/>
                <w:sz w:val="16"/>
                <w:szCs w:val="16"/>
              </w:rPr>
              <w:t>指标值</w:t>
            </w:r>
          </w:p>
        </w:tc>
        <w:tc>
          <w:tcPr>
            <w:tcW w:w="484"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textAlignment w:val="center"/>
              <w:rPr>
                <w:rFonts w:ascii="Times New Roman" w:hAnsi="Times New Roman" w:eastAsia="宋体" w:cs="Times New Roman"/>
                <w:color w:val="000000"/>
                <w:kern w:val="2"/>
                <w:sz w:val="16"/>
                <w:szCs w:val="16"/>
              </w:rPr>
            </w:pPr>
            <w:r>
              <w:rPr>
                <w:rFonts w:ascii="宋体" w:hAnsi="宋体" w:eastAsia="宋体" w:cs="Times New Roman"/>
                <w:color w:val="000000"/>
                <w:kern w:val="0"/>
                <w:sz w:val="16"/>
                <w:szCs w:val="16"/>
              </w:rPr>
              <w:t>全年实际完成值</w:t>
            </w:r>
          </w:p>
        </w:tc>
        <w:tc>
          <w:tcPr>
            <w:tcW w:w="995"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textAlignment w:val="center"/>
              <w:rPr>
                <w:rFonts w:ascii="Times New Roman" w:hAnsi="Times New Roman" w:eastAsia="宋体" w:cs="Times New Roman"/>
                <w:color w:val="000000"/>
                <w:kern w:val="2"/>
                <w:sz w:val="16"/>
                <w:szCs w:val="16"/>
              </w:rPr>
            </w:pPr>
            <w:r>
              <w:rPr>
                <w:rFonts w:ascii="宋体" w:hAnsi="宋体" w:eastAsia="宋体" w:cs="Times New Roman"/>
                <w:color w:val="000000"/>
                <w:kern w:val="0"/>
                <w:sz w:val="16"/>
                <w:szCs w:val="16"/>
              </w:rPr>
              <w:t>未完成原因和改进措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adjustRightInd/>
              <w:snapToGrid/>
              <w:spacing w:after="0" w:line="240" w:lineRule="auto"/>
              <w:jc w:val="left"/>
              <w:rPr>
                <w:rFonts w:ascii="Times New Roman" w:hAnsi="Times New Roman" w:eastAsia="宋体" w:cs="Times New Roman"/>
                <w:color w:val="000000"/>
                <w:kern w:val="2"/>
                <w:sz w:val="16"/>
                <w:szCs w:val="16"/>
              </w:rPr>
            </w:pPr>
          </w:p>
        </w:tc>
        <w:tc>
          <w:tcPr>
            <w:tcW w:w="294" w:type="pct"/>
            <w:vMerge w:val="restart"/>
            <w:tcBorders>
              <w:top w:val="nil"/>
              <w:left w:val="single" w:color="auto" w:sz="4" w:space="0"/>
              <w:bottom w:val="single" w:color="auto" w:sz="4" w:space="0"/>
              <w:right w:val="single" w:color="auto" w:sz="4" w:space="0"/>
            </w:tcBorders>
            <w:vAlign w:val="center"/>
          </w:tcPr>
          <w:p>
            <w:pPr>
              <w:widowControl/>
              <w:adjustRightInd/>
              <w:snapToGrid/>
              <w:spacing w:after="0" w:line="200" w:lineRule="exact"/>
              <w:jc w:val="center"/>
              <w:textAlignment w:val="center"/>
              <w:rPr>
                <w:rFonts w:ascii="Times New Roman" w:hAnsi="Times New Roman" w:eastAsia="宋体" w:cs="Times New Roman"/>
                <w:color w:val="000000"/>
                <w:kern w:val="2"/>
                <w:sz w:val="16"/>
                <w:szCs w:val="16"/>
              </w:rPr>
            </w:pPr>
            <w:r>
              <w:rPr>
                <w:rFonts w:ascii="宋体" w:hAnsi="宋体" w:eastAsia="宋体" w:cs="Times New Roman"/>
                <w:color w:val="000000"/>
                <w:kern w:val="0"/>
                <w:sz w:val="16"/>
                <w:szCs w:val="16"/>
              </w:rPr>
              <w:t>产</w:t>
            </w:r>
            <w:r>
              <w:rPr>
                <w:rFonts w:ascii="Times New Roman" w:hAnsi="Times New Roman" w:eastAsia="宋体" w:cs="Times New Roman"/>
                <w:color w:val="000000"/>
                <w:kern w:val="0"/>
                <w:sz w:val="16"/>
                <w:szCs w:val="16"/>
              </w:rPr>
              <w:br w:type="textWrapping"/>
            </w:r>
            <w:r>
              <w:rPr>
                <w:rFonts w:ascii="宋体" w:hAnsi="宋体" w:eastAsia="宋体" w:cs="Times New Roman"/>
                <w:color w:val="000000"/>
                <w:kern w:val="0"/>
                <w:sz w:val="16"/>
                <w:szCs w:val="16"/>
              </w:rPr>
              <w:t>出</w:t>
            </w:r>
            <w:r>
              <w:rPr>
                <w:rFonts w:ascii="Times New Roman" w:hAnsi="Times New Roman" w:eastAsia="宋体" w:cs="Times New Roman"/>
                <w:color w:val="000000"/>
                <w:kern w:val="0"/>
                <w:sz w:val="16"/>
                <w:szCs w:val="16"/>
              </w:rPr>
              <w:br w:type="textWrapping"/>
            </w:r>
            <w:r>
              <w:rPr>
                <w:rFonts w:ascii="宋体" w:hAnsi="宋体" w:eastAsia="宋体" w:cs="Times New Roman"/>
                <w:color w:val="000000"/>
                <w:kern w:val="0"/>
                <w:sz w:val="16"/>
                <w:szCs w:val="16"/>
              </w:rPr>
              <w:t>指</w:t>
            </w:r>
            <w:r>
              <w:rPr>
                <w:rFonts w:ascii="Times New Roman" w:hAnsi="Times New Roman" w:eastAsia="宋体" w:cs="Times New Roman"/>
                <w:color w:val="000000"/>
                <w:kern w:val="0"/>
                <w:sz w:val="16"/>
                <w:szCs w:val="16"/>
              </w:rPr>
              <w:br w:type="textWrapping"/>
            </w:r>
            <w:r>
              <w:rPr>
                <w:rFonts w:ascii="宋体" w:hAnsi="宋体" w:eastAsia="宋体" w:cs="Times New Roman"/>
                <w:color w:val="000000"/>
                <w:kern w:val="0"/>
                <w:sz w:val="16"/>
                <w:szCs w:val="16"/>
              </w:rPr>
              <w:t>标</w:t>
            </w:r>
          </w:p>
        </w:tc>
        <w:tc>
          <w:tcPr>
            <w:tcW w:w="507" w:type="pct"/>
            <w:vMerge w:val="restart"/>
            <w:tcBorders>
              <w:top w:val="nil"/>
              <w:left w:val="single" w:color="auto" w:sz="4" w:space="0"/>
              <w:bottom w:val="single" w:color="auto" w:sz="4" w:space="0"/>
              <w:right w:val="single" w:color="auto" w:sz="4" w:space="0"/>
            </w:tcBorders>
            <w:vAlign w:val="center"/>
          </w:tcPr>
          <w:p>
            <w:pPr>
              <w:widowControl/>
              <w:adjustRightInd/>
              <w:snapToGrid/>
              <w:spacing w:after="0" w:line="200" w:lineRule="exact"/>
              <w:jc w:val="center"/>
              <w:textAlignment w:val="center"/>
              <w:rPr>
                <w:rFonts w:ascii="Times New Roman" w:hAnsi="Times New Roman" w:eastAsia="宋体" w:cs="Times New Roman"/>
                <w:color w:val="000000"/>
                <w:kern w:val="2"/>
                <w:sz w:val="16"/>
                <w:szCs w:val="16"/>
              </w:rPr>
            </w:pPr>
            <w:r>
              <w:rPr>
                <w:rFonts w:ascii="宋体" w:hAnsi="宋体" w:eastAsia="宋体" w:cs="Times New Roman"/>
                <w:color w:val="000000"/>
                <w:kern w:val="0"/>
                <w:sz w:val="16"/>
                <w:szCs w:val="16"/>
              </w:rPr>
              <w:t>数量指标</w:t>
            </w:r>
          </w:p>
        </w:tc>
        <w:tc>
          <w:tcPr>
            <w:tcW w:w="1648" w:type="pct"/>
            <w:gridSpan w:val="2"/>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ascii="Times New Roman" w:hAnsi="Times New Roman" w:eastAsia="宋体" w:cs="Times New Roman"/>
                <w:color w:val="000000"/>
                <w:kern w:val="2"/>
                <w:sz w:val="16"/>
                <w:szCs w:val="16"/>
              </w:rPr>
            </w:pPr>
            <w:r>
              <w:rPr>
                <w:rFonts w:hint="eastAsia" w:ascii="Times New Roman" w:hAnsi="Times New Roman" w:eastAsia="宋体" w:cs="Times New Roman"/>
                <w:color w:val="000000"/>
                <w:kern w:val="2"/>
                <w:sz w:val="16"/>
                <w:szCs w:val="16"/>
              </w:rPr>
              <w:t>偿还1624人养老保险贷款</w:t>
            </w:r>
          </w:p>
        </w:tc>
        <w:tc>
          <w:tcPr>
            <w:tcW w:w="626"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ascii="Times New Roman" w:hAnsi="Times New Roman" w:eastAsia="宋体" w:cs="Times New Roman"/>
                <w:color w:val="000000"/>
                <w:kern w:val="2"/>
                <w:sz w:val="16"/>
                <w:szCs w:val="16"/>
              </w:rPr>
            </w:pPr>
            <w:r>
              <w:rPr>
                <w:rFonts w:hint="eastAsia" w:ascii="Times New Roman" w:hAnsi="Times New Roman" w:eastAsia="宋体" w:cs="Times New Roman"/>
                <w:color w:val="000000"/>
                <w:kern w:val="2"/>
                <w:sz w:val="16"/>
                <w:szCs w:val="16"/>
              </w:rPr>
              <w:t>100%</w:t>
            </w:r>
          </w:p>
        </w:tc>
        <w:tc>
          <w:tcPr>
            <w:tcW w:w="484"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both"/>
              <w:rPr>
                <w:rFonts w:ascii="Times New Roman" w:hAnsi="Times New Roman" w:eastAsia="宋体" w:cs="Times New Roman"/>
                <w:color w:val="000000"/>
                <w:kern w:val="2"/>
                <w:sz w:val="16"/>
                <w:szCs w:val="16"/>
              </w:rPr>
            </w:pPr>
            <w:r>
              <w:rPr>
                <w:rFonts w:hint="eastAsia" w:ascii="Times New Roman" w:hAnsi="Times New Roman" w:eastAsia="宋体" w:cs="Times New Roman"/>
                <w:color w:val="000000"/>
                <w:kern w:val="2"/>
                <w:sz w:val="16"/>
                <w:szCs w:val="16"/>
              </w:rPr>
              <w:t>完成</w:t>
            </w:r>
          </w:p>
        </w:tc>
        <w:tc>
          <w:tcPr>
            <w:tcW w:w="995"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ascii="Times New Roman" w:hAnsi="Times New Roman" w:eastAsia="宋体" w:cs="Times New Roman"/>
                <w:color w:val="000000"/>
                <w:kern w:val="2"/>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adjustRightInd/>
              <w:snapToGrid/>
              <w:spacing w:after="0" w:line="240" w:lineRule="auto"/>
              <w:jc w:val="left"/>
              <w:rPr>
                <w:rFonts w:ascii="Times New Roman" w:hAnsi="Times New Roman" w:eastAsia="宋体" w:cs="Times New Roman"/>
                <w:color w:val="000000"/>
                <w:kern w:val="2"/>
                <w:sz w:val="16"/>
                <w:szCs w:val="16"/>
              </w:rPr>
            </w:pPr>
          </w:p>
        </w:tc>
        <w:tc>
          <w:tcPr>
            <w:tcW w:w="0" w:type="auto"/>
            <w:vMerge w:val="continue"/>
            <w:tcBorders>
              <w:top w:val="nil"/>
              <w:left w:val="single" w:color="auto" w:sz="4" w:space="0"/>
              <w:bottom w:val="single" w:color="auto" w:sz="4" w:space="0"/>
              <w:right w:val="single" w:color="auto" w:sz="4" w:space="0"/>
            </w:tcBorders>
            <w:vAlign w:val="center"/>
          </w:tcPr>
          <w:p>
            <w:pPr>
              <w:widowControl/>
              <w:adjustRightInd/>
              <w:snapToGrid/>
              <w:spacing w:after="0" w:line="240" w:lineRule="auto"/>
              <w:jc w:val="left"/>
              <w:rPr>
                <w:rFonts w:ascii="Times New Roman" w:hAnsi="Times New Roman" w:eastAsia="宋体" w:cs="Times New Roman"/>
                <w:color w:val="000000"/>
                <w:kern w:val="2"/>
                <w:sz w:val="16"/>
                <w:szCs w:val="16"/>
              </w:rPr>
            </w:pPr>
          </w:p>
        </w:tc>
        <w:tc>
          <w:tcPr>
            <w:tcW w:w="0" w:type="auto"/>
            <w:vMerge w:val="continue"/>
            <w:tcBorders>
              <w:top w:val="nil"/>
              <w:left w:val="single" w:color="auto" w:sz="4" w:space="0"/>
              <w:bottom w:val="single" w:color="auto" w:sz="4" w:space="0"/>
              <w:right w:val="single" w:color="auto" w:sz="4" w:space="0"/>
            </w:tcBorders>
            <w:vAlign w:val="center"/>
          </w:tcPr>
          <w:p>
            <w:pPr>
              <w:widowControl/>
              <w:adjustRightInd/>
              <w:snapToGrid/>
              <w:spacing w:after="0" w:line="240" w:lineRule="auto"/>
              <w:jc w:val="left"/>
              <w:rPr>
                <w:rFonts w:ascii="Times New Roman" w:hAnsi="Times New Roman" w:eastAsia="宋体" w:cs="Times New Roman"/>
                <w:color w:val="000000"/>
                <w:kern w:val="2"/>
                <w:sz w:val="16"/>
                <w:szCs w:val="16"/>
              </w:rPr>
            </w:pPr>
          </w:p>
        </w:tc>
        <w:tc>
          <w:tcPr>
            <w:tcW w:w="1648" w:type="pct"/>
            <w:gridSpan w:val="2"/>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ascii="Times New Roman" w:hAnsi="Times New Roman" w:eastAsia="宋体" w:cs="Times New Roman"/>
                <w:color w:val="000000"/>
                <w:kern w:val="2"/>
                <w:sz w:val="16"/>
                <w:szCs w:val="16"/>
              </w:rPr>
            </w:pPr>
          </w:p>
        </w:tc>
        <w:tc>
          <w:tcPr>
            <w:tcW w:w="626"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ascii="Times New Roman" w:hAnsi="Times New Roman" w:eastAsia="宋体" w:cs="Times New Roman"/>
                <w:color w:val="000000"/>
                <w:kern w:val="2"/>
                <w:sz w:val="16"/>
                <w:szCs w:val="16"/>
              </w:rPr>
            </w:pPr>
          </w:p>
        </w:tc>
        <w:tc>
          <w:tcPr>
            <w:tcW w:w="484"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both"/>
              <w:rPr>
                <w:rFonts w:ascii="Times New Roman" w:hAnsi="Times New Roman" w:eastAsia="宋体" w:cs="Times New Roman"/>
                <w:color w:val="000000"/>
                <w:kern w:val="2"/>
                <w:sz w:val="16"/>
                <w:szCs w:val="16"/>
              </w:rPr>
            </w:pPr>
          </w:p>
        </w:tc>
        <w:tc>
          <w:tcPr>
            <w:tcW w:w="995"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ascii="Times New Roman" w:hAnsi="Times New Roman" w:eastAsia="宋体" w:cs="Times New Roman"/>
                <w:color w:val="000000"/>
                <w:kern w:val="2"/>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adjustRightInd/>
              <w:snapToGrid/>
              <w:spacing w:after="0" w:line="240" w:lineRule="auto"/>
              <w:jc w:val="left"/>
              <w:rPr>
                <w:rFonts w:ascii="Times New Roman" w:hAnsi="Times New Roman" w:eastAsia="宋体" w:cs="Times New Roman"/>
                <w:color w:val="000000"/>
                <w:kern w:val="2"/>
                <w:sz w:val="16"/>
                <w:szCs w:val="16"/>
              </w:rPr>
            </w:pPr>
          </w:p>
        </w:tc>
        <w:tc>
          <w:tcPr>
            <w:tcW w:w="0" w:type="auto"/>
            <w:vMerge w:val="continue"/>
            <w:tcBorders>
              <w:top w:val="nil"/>
              <w:left w:val="single" w:color="auto" w:sz="4" w:space="0"/>
              <w:bottom w:val="single" w:color="auto" w:sz="4" w:space="0"/>
              <w:right w:val="single" w:color="auto" w:sz="4" w:space="0"/>
            </w:tcBorders>
            <w:vAlign w:val="center"/>
          </w:tcPr>
          <w:p>
            <w:pPr>
              <w:widowControl/>
              <w:adjustRightInd/>
              <w:snapToGrid/>
              <w:spacing w:after="0" w:line="240" w:lineRule="auto"/>
              <w:jc w:val="left"/>
              <w:rPr>
                <w:rFonts w:ascii="Times New Roman" w:hAnsi="Times New Roman" w:eastAsia="宋体" w:cs="Times New Roman"/>
                <w:color w:val="000000"/>
                <w:kern w:val="2"/>
                <w:sz w:val="16"/>
                <w:szCs w:val="16"/>
              </w:rPr>
            </w:pPr>
          </w:p>
        </w:tc>
        <w:tc>
          <w:tcPr>
            <w:tcW w:w="507" w:type="pct"/>
            <w:vMerge w:val="restart"/>
            <w:tcBorders>
              <w:top w:val="nil"/>
              <w:left w:val="single" w:color="auto" w:sz="4" w:space="0"/>
              <w:bottom w:val="single" w:color="auto" w:sz="4" w:space="0"/>
              <w:right w:val="single" w:color="auto" w:sz="4" w:space="0"/>
            </w:tcBorders>
            <w:vAlign w:val="center"/>
          </w:tcPr>
          <w:p>
            <w:pPr>
              <w:widowControl/>
              <w:adjustRightInd/>
              <w:snapToGrid/>
              <w:spacing w:after="0" w:line="200" w:lineRule="exact"/>
              <w:jc w:val="center"/>
              <w:textAlignment w:val="center"/>
              <w:rPr>
                <w:rFonts w:ascii="Times New Roman" w:hAnsi="Times New Roman" w:eastAsia="宋体" w:cs="Times New Roman"/>
                <w:color w:val="000000"/>
                <w:kern w:val="2"/>
                <w:sz w:val="16"/>
                <w:szCs w:val="16"/>
              </w:rPr>
            </w:pPr>
            <w:r>
              <w:rPr>
                <w:rFonts w:ascii="宋体" w:hAnsi="宋体" w:eastAsia="宋体" w:cs="Times New Roman"/>
                <w:color w:val="000000"/>
                <w:kern w:val="0"/>
                <w:sz w:val="16"/>
                <w:szCs w:val="16"/>
              </w:rPr>
              <w:t>质量指标</w:t>
            </w:r>
          </w:p>
        </w:tc>
        <w:tc>
          <w:tcPr>
            <w:tcW w:w="1648" w:type="pct"/>
            <w:gridSpan w:val="2"/>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ascii="Times New Roman" w:hAnsi="Times New Roman" w:eastAsia="宋体" w:cs="Times New Roman"/>
                <w:color w:val="000000"/>
                <w:kern w:val="2"/>
                <w:sz w:val="16"/>
                <w:szCs w:val="16"/>
              </w:rPr>
            </w:pPr>
            <w:r>
              <w:rPr>
                <w:rFonts w:hint="eastAsia" w:ascii="Times New Roman" w:hAnsi="Times New Roman" w:eastAsia="宋体" w:cs="Times New Roman"/>
                <w:color w:val="000000"/>
                <w:kern w:val="2"/>
                <w:sz w:val="16"/>
                <w:szCs w:val="16"/>
              </w:rPr>
              <w:t>每月按时足额偿还</w:t>
            </w:r>
          </w:p>
        </w:tc>
        <w:tc>
          <w:tcPr>
            <w:tcW w:w="626"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ascii="Times New Roman" w:hAnsi="Times New Roman" w:eastAsia="宋体" w:cs="Times New Roman"/>
                <w:color w:val="000000"/>
                <w:kern w:val="2"/>
                <w:sz w:val="16"/>
                <w:szCs w:val="16"/>
              </w:rPr>
            </w:pPr>
            <w:r>
              <w:rPr>
                <w:rFonts w:hint="eastAsia" w:ascii="Times New Roman" w:hAnsi="Times New Roman" w:eastAsia="宋体" w:cs="Times New Roman"/>
                <w:color w:val="000000"/>
                <w:kern w:val="2"/>
                <w:sz w:val="16"/>
                <w:szCs w:val="16"/>
              </w:rPr>
              <w:t>100%</w:t>
            </w:r>
          </w:p>
        </w:tc>
        <w:tc>
          <w:tcPr>
            <w:tcW w:w="484"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both"/>
              <w:rPr>
                <w:rFonts w:ascii="Times New Roman" w:hAnsi="Times New Roman" w:eastAsia="宋体" w:cs="Times New Roman"/>
                <w:color w:val="000000"/>
                <w:kern w:val="2"/>
                <w:sz w:val="16"/>
                <w:szCs w:val="16"/>
              </w:rPr>
            </w:pPr>
            <w:r>
              <w:rPr>
                <w:rFonts w:hint="eastAsia" w:ascii="Times New Roman" w:hAnsi="Times New Roman" w:eastAsia="宋体" w:cs="Times New Roman"/>
                <w:color w:val="000000"/>
                <w:kern w:val="2"/>
                <w:sz w:val="16"/>
                <w:szCs w:val="16"/>
              </w:rPr>
              <w:t>完成</w:t>
            </w:r>
          </w:p>
        </w:tc>
        <w:tc>
          <w:tcPr>
            <w:tcW w:w="995"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ascii="Times New Roman" w:hAnsi="Times New Roman" w:eastAsia="宋体" w:cs="Times New Roman"/>
                <w:color w:val="000000"/>
                <w:kern w:val="2"/>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adjustRightInd/>
              <w:snapToGrid/>
              <w:spacing w:after="0" w:line="240" w:lineRule="auto"/>
              <w:jc w:val="left"/>
              <w:rPr>
                <w:rFonts w:ascii="Times New Roman" w:hAnsi="Times New Roman" w:eastAsia="宋体" w:cs="Times New Roman"/>
                <w:color w:val="000000"/>
                <w:kern w:val="2"/>
                <w:sz w:val="16"/>
                <w:szCs w:val="16"/>
              </w:rPr>
            </w:pPr>
          </w:p>
        </w:tc>
        <w:tc>
          <w:tcPr>
            <w:tcW w:w="0" w:type="auto"/>
            <w:vMerge w:val="continue"/>
            <w:tcBorders>
              <w:top w:val="nil"/>
              <w:left w:val="single" w:color="auto" w:sz="4" w:space="0"/>
              <w:bottom w:val="single" w:color="auto" w:sz="4" w:space="0"/>
              <w:right w:val="single" w:color="auto" w:sz="4" w:space="0"/>
            </w:tcBorders>
            <w:vAlign w:val="center"/>
          </w:tcPr>
          <w:p>
            <w:pPr>
              <w:widowControl/>
              <w:adjustRightInd/>
              <w:snapToGrid/>
              <w:spacing w:after="0" w:line="240" w:lineRule="auto"/>
              <w:jc w:val="left"/>
              <w:rPr>
                <w:rFonts w:ascii="Times New Roman" w:hAnsi="Times New Roman" w:eastAsia="宋体" w:cs="Times New Roman"/>
                <w:color w:val="000000"/>
                <w:kern w:val="2"/>
                <w:sz w:val="16"/>
                <w:szCs w:val="16"/>
              </w:rPr>
            </w:pPr>
          </w:p>
        </w:tc>
        <w:tc>
          <w:tcPr>
            <w:tcW w:w="0" w:type="auto"/>
            <w:vMerge w:val="continue"/>
            <w:tcBorders>
              <w:top w:val="nil"/>
              <w:left w:val="single" w:color="auto" w:sz="4" w:space="0"/>
              <w:bottom w:val="single" w:color="auto" w:sz="4" w:space="0"/>
              <w:right w:val="single" w:color="auto" w:sz="4" w:space="0"/>
            </w:tcBorders>
            <w:vAlign w:val="center"/>
          </w:tcPr>
          <w:p>
            <w:pPr>
              <w:widowControl/>
              <w:adjustRightInd/>
              <w:snapToGrid/>
              <w:spacing w:after="0" w:line="240" w:lineRule="auto"/>
              <w:jc w:val="left"/>
              <w:rPr>
                <w:rFonts w:ascii="Times New Roman" w:hAnsi="Times New Roman" w:eastAsia="宋体" w:cs="Times New Roman"/>
                <w:color w:val="000000"/>
                <w:kern w:val="2"/>
                <w:sz w:val="16"/>
                <w:szCs w:val="16"/>
              </w:rPr>
            </w:pPr>
          </w:p>
        </w:tc>
        <w:tc>
          <w:tcPr>
            <w:tcW w:w="1648" w:type="pct"/>
            <w:gridSpan w:val="2"/>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ascii="Times New Roman" w:hAnsi="Times New Roman" w:eastAsia="宋体" w:cs="Times New Roman"/>
                <w:color w:val="000000"/>
                <w:kern w:val="2"/>
                <w:sz w:val="16"/>
                <w:szCs w:val="16"/>
              </w:rPr>
            </w:pPr>
          </w:p>
        </w:tc>
        <w:tc>
          <w:tcPr>
            <w:tcW w:w="626"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ascii="Times New Roman" w:hAnsi="Times New Roman" w:eastAsia="宋体" w:cs="Times New Roman"/>
                <w:color w:val="000000"/>
                <w:kern w:val="2"/>
                <w:sz w:val="16"/>
                <w:szCs w:val="16"/>
              </w:rPr>
            </w:pPr>
          </w:p>
        </w:tc>
        <w:tc>
          <w:tcPr>
            <w:tcW w:w="484"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both"/>
              <w:rPr>
                <w:rFonts w:ascii="Times New Roman" w:hAnsi="Times New Roman" w:eastAsia="宋体" w:cs="Times New Roman"/>
                <w:color w:val="000000"/>
                <w:kern w:val="2"/>
                <w:sz w:val="16"/>
                <w:szCs w:val="16"/>
              </w:rPr>
            </w:pPr>
          </w:p>
        </w:tc>
        <w:tc>
          <w:tcPr>
            <w:tcW w:w="995"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ascii="Times New Roman" w:hAnsi="Times New Roman" w:eastAsia="宋体" w:cs="Times New Roman"/>
                <w:color w:val="000000"/>
                <w:kern w:val="2"/>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adjustRightInd/>
              <w:snapToGrid/>
              <w:spacing w:after="0" w:line="240" w:lineRule="auto"/>
              <w:jc w:val="left"/>
              <w:rPr>
                <w:rFonts w:ascii="Times New Roman" w:hAnsi="Times New Roman" w:eastAsia="宋体" w:cs="Times New Roman"/>
                <w:color w:val="000000"/>
                <w:kern w:val="2"/>
                <w:sz w:val="16"/>
                <w:szCs w:val="16"/>
              </w:rPr>
            </w:pPr>
          </w:p>
        </w:tc>
        <w:tc>
          <w:tcPr>
            <w:tcW w:w="0" w:type="auto"/>
            <w:vMerge w:val="continue"/>
            <w:tcBorders>
              <w:top w:val="nil"/>
              <w:left w:val="single" w:color="auto" w:sz="4" w:space="0"/>
              <w:bottom w:val="single" w:color="auto" w:sz="4" w:space="0"/>
              <w:right w:val="single" w:color="auto" w:sz="4" w:space="0"/>
            </w:tcBorders>
            <w:vAlign w:val="center"/>
          </w:tcPr>
          <w:p>
            <w:pPr>
              <w:widowControl/>
              <w:adjustRightInd/>
              <w:snapToGrid/>
              <w:spacing w:after="0" w:line="240" w:lineRule="auto"/>
              <w:jc w:val="left"/>
              <w:rPr>
                <w:rFonts w:ascii="Times New Roman" w:hAnsi="Times New Roman" w:eastAsia="宋体" w:cs="Times New Roman"/>
                <w:color w:val="000000"/>
                <w:kern w:val="2"/>
                <w:sz w:val="16"/>
                <w:szCs w:val="16"/>
              </w:rPr>
            </w:pPr>
          </w:p>
        </w:tc>
        <w:tc>
          <w:tcPr>
            <w:tcW w:w="507" w:type="pct"/>
            <w:vMerge w:val="restart"/>
            <w:tcBorders>
              <w:top w:val="nil"/>
              <w:left w:val="single" w:color="auto" w:sz="4" w:space="0"/>
              <w:bottom w:val="single" w:color="auto" w:sz="4" w:space="0"/>
              <w:right w:val="single" w:color="auto" w:sz="4" w:space="0"/>
            </w:tcBorders>
            <w:vAlign w:val="center"/>
          </w:tcPr>
          <w:p>
            <w:pPr>
              <w:widowControl/>
              <w:adjustRightInd/>
              <w:snapToGrid/>
              <w:spacing w:after="0" w:line="200" w:lineRule="exact"/>
              <w:jc w:val="center"/>
              <w:textAlignment w:val="center"/>
              <w:rPr>
                <w:rFonts w:ascii="Times New Roman" w:hAnsi="Times New Roman" w:eastAsia="宋体" w:cs="Times New Roman"/>
                <w:color w:val="000000"/>
                <w:kern w:val="2"/>
                <w:sz w:val="16"/>
                <w:szCs w:val="16"/>
              </w:rPr>
            </w:pPr>
            <w:r>
              <w:rPr>
                <w:rFonts w:ascii="宋体" w:hAnsi="宋体" w:eastAsia="宋体" w:cs="Times New Roman"/>
                <w:color w:val="000000"/>
                <w:kern w:val="0"/>
                <w:sz w:val="16"/>
                <w:szCs w:val="16"/>
              </w:rPr>
              <w:t>时效指标</w:t>
            </w:r>
          </w:p>
        </w:tc>
        <w:tc>
          <w:tcPr>
            <w:tcW w:w="1648" w:type="pct"/>
            <w:gridSpan w:val="2"/>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ascii="Times New Roman" w:hAnsi="Times New Roman" w:eastAsia="宋体" w:cs="Times New Roman"/>
                <w:color w:val="000000"/>
                <w:kern w:val="2"/>
                <w:sz w:val="16"/>
                <w:szCs w:val="16"/>
              </w:rPr>
            </w:pPr>
            <w:r>
              <w:rPr>
                <w:rFonts w:hint="eastAsia" w:ascii="Times New Roman" w:hAnsi="Times New Roman" w:eastAsia="宋体" w:cs="Times New Roman"/>
                <w:color w:val="000000"/>
                <w:kern w:val="2"/>
                <w:sz w:val="16"/>
                <w:szCs w:val="16"/>
              </w:rPr>
              <w:t>每月20日偿还贷款</w:t>
            </w:r>
          </w:p>
        </w:tc>
        <w:tc>
          <w:tcPr>
            <w:tcW w:w="626"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ascii="Times New Roman" w:hAnsi="Times New Roman" w:eastAsia="宋体" w:cs="Times New Roman"/>
                <w:color w:val="000000"/>
                <w:kern w:val="2"/>
                <w:sz w:val="16"/>
                <w:szCs w:val="16"/>
              </w:rPr>
            </w:pPr>
            <w:r>
              <w:rPr>
                <w:rFonts w:hint="eastAsia" w:ascii="Times New Roman" w:hAnsi="Times New Roman" w:eastAsia="宋体" w:cs="Times New Roman"/>
                <w:color w:val="000000"/>
                <w:kern w:val="2"/>
                <w:sz w:val="16"/>
                <w:szCs w:val="16"/>
              </w:rPr>
              <w:t>及时支付</w:t>
            </w:r>
          </w:p>
        </w:tc>
        <w:tc>
          <w:tcPr>
            <w:tcW w:w="484"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both"/>
              <w:rPr>
                <w:rFonts w:ascii="Times New Roman" w:hAnsi="Times New Roman" w:eastAsia="宋体" w:cs="Times New Roman"/>
                <w:color w:val="000000"/>
                <w:kern w:val="2"/>
                <w:sz w:val="16"/>
                <w:szCs w:val="16"/>
              </w:rPr>
            </w:pPr>
            <w:r>
              <w:rPr>
                <w:rFonts w:hint="eastAsia" w:ascii="Times New Roman" w:hAnsi="Times New Roman" w:eastAsia="宋体" w:cs="Times New Roman"/>
                <w:color w:val="000000"/>
                <w:kern w:val="2"/>
                <w:sz w:val="16"/>
                <w:szCs w:val="16"/>
              </w:rPr>
              <w:t>完成</w:t>
            </w:r>
          </w:p>
        </w:tc>
        <w:tc>
          <w:tcPr>
            <w:tcW w:w="995"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ascii="Times New Roman" w:hAnsi="Times New Roman" w:eastAsia="宋体" w:cs="Times New Roman"/>
                <w:color w:val="000000"/>
                <w:kern w:val="2"/>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adjustRightInd/>
              <w:snapToGrid/>
              <w:spacing w:after="0" w:line="240" w:lineRule="auto"/>
              <w:jc w:val="left"/>
              <w:rPr>
                <w:rFonts w:ascii="Times New Roman" w:hAnsi="Times New Roman" w:eastAsia="宋体" w:cs="Times New Roman"/>
                <w:color w:val="000000"/>
                <w:kern w:val="2"/>
                <w:sz w:val="16"/>
                <w:szCs w:val="16"/>
              </w:rPr>
            </w:pPr>
          </w:p>
        </w:tc>
        <w:tc>
          <w:tcPr>
            <w:tcW w:w="0" w:type="auto"/>
            <w:vMerge w:val="continue"/>
            <w:tcBorders>
              <w:top w:val="nil"/>
              <w:left w:val="single" w:color="auto" w:sz="4" w:space="0"/>
              <w:bottom w:val="single" w:color="auto" w:sz="4" w:space="0"/>
              <w:right w:val="single" w:color="auto" w:sz="4" w:space="0"/>
            </w:tcBorders>
            <w:vAlign w:val="center"/>
          </w:tcPr>
          <w:p>
            <w:pPr>
              <w:widowControl/>
              <w:adjustRightInd/>
              <w:snapToGrid/>
              <w:spacing w:after="0" w:line="240" w:lineRule="auto"/>
              <w:jc w:val="left"/>
              <w:rPr>
                <w:rFonts w:ascii="Times New Roman" w:hAnsi="Times New Roman" w:eastAsia="宋体" w:cs="Times New Roman"/>
                <w:color w:val="000000"/>
                <w:kern w:val="2"/>
                <w:sz w:val="16"/>
                <w:szCs w:val="16"/>
              </w:rPr>
            </w:pPr>
          </w:p>
        </w:tc>
        <w:tc>
          <w:tcPr>
            <w:tcW w:w="0" w:type="auto"/>
            <w:vMerge w:val="continue"/>
            <w:tcBorders>
              <w:top w:val="nil"/>
              <w:left w:val="single" w:color="auto" w:sz="4" w:space="0"/>
              <w:bottom w:val="single" w:color="auto" w:sz="4" w:space="0"/>
              <w:right w:val="single" w:color="auto" w:sz="4" w:space="0"/>
            </w:tcBorders>
            <w:vAlign w:val="center"/>
          </w:tcPr>
          <w:p>
            <w:pPr>
              <w:widowControl/>
              <w:adjustRightInd/>
              <w:snapToGrid/>
              <w:spacing w:after="0" w:line="240" w:lineRule="auto"/>
              <w:jc w:val="left"/>
              <w:rPr>
                <w:rFonts w:ascii="Times New Roman" w:hAnsi="Times New Roman" w:eastAsia="宋体" w:cs="Times New Roman"/>
                <w:color w:val="000000"/>
                <w:kern w:val="2"/>
                <w:sz w:val="16"/>
                <w:szCs w:val="16"/>
              </w:rPr>
            </w:pPr>
          </w:p>
        </w:tc>
        <w:tc>
          <w:tcPr>
            <w:tcW w:w="1648" w:type="pct"/>
            <w:gridSpan w:val="2"/>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ascii="Times New Roman" w:hAnsi="Times New Roman" w:eastAsia="宋体" w:cs="Times New Roman"/>
                <w:color w:val="000000"/>
                <w:kern w:val="2"/>
                <w:sz w:val="16"/>
                <w:szCs w:val="16"/>
              </w:rPr>
            </w:pPr>
          </w:p>
        </w:tc>
        <w:tc>
          <w:tcPr>
            <w:tcW w:w="626"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ascii="Times New Roman" w:hAnsi="Times New Roman" w:eastAsia="宋体" w:cs="Times New Roman"/>
                <w:color w:val="000000"/>
                <w:kern w:val="2"/>
                <w:sz w:val="16"/>
                <w:szCs w:val="16"/>
              </w:rPr>
            </w:pPr>
          </w:p>
        </w:tc>
        <w:tc>
          <w:tcPr>
            <w:tcW w:w="484"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both"/>
              <w:rPr>
                <w:rFonts w:ascii="Times New Roman" w:hAnsi="Times New Roman" w:eastAsia="宋体" w:cs="Times New Roman"/>
                <w:color w:val="000000"/>
                <w:kern w:val="2"/>
                <w:sz w:val="16"/>
                <w:szCs w:val="16"/>
              </w:rPr>
            </w:pPr>
          </w:p>
        </w:tc>
        <w:tc>
          <w:tcPr>
            <w:tcW w:w="995"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ascii="Times New Roman" w:hAnsi="Times New Roman" w:eastAsia="宋体" w:cs="Times New Roman"/>
                <w:color w:val="000000"/>
                <w:kern w:val="2"/>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adjustRightInd/>
              <w:snapToGrid/>
              <w:spacing w:after="0" w:line="240" w:lineRule="auto"/>
              <w:jc w:val="left"/>
              <w:rPr>
                <w:rFonts w:ascii="Times New Roman" w:hAnsi="Times New Roman" w:eastAsia="宋体" w:cs="Times New Roman"/>
                <w:color w:val="000000"/>
                <w:kern w:val="2"/>
                <w:sz w:val="16"/>
                <w:szCs w:val="16"/>
              </w:rPr>
            </w:pPr>
          </w:p>
        </w:tc>
        <w:tc>
          <w:tcPr>
            <w:tcW w:w="0" w:type="auto"/>
            <w:vMerge w:val="continue"/>
            <w:tcBorders>
              <w:top w:val="nil"/>
              <w:left w:val="single" w:color="auto" w:sz="4" w:space="0"/>
              <w:bottom w:val="single" w:color="auto" w:sz="4" w:space="0"/>
              <w:right w:val="single" w:color="auto" w:sz="4" w:space="0"/>
            </w:tcBorders>
            <w:vAlign w:val="center"/>
          </w:tcPr>
          <w:p>
            <w:pPr>
              <w:widowControl/>
              <w:adjustRightInd/>
              <w:snapToGrid/>
              <w:spacing w:after="0" w:line="240" w:lineRule="auto"/>
              <w:jc w:val="left"/>
              <w:rPr>
                <w:rFonts w:ascii="Times New Roman" w:hAnsi="Times New Roman" w:eastAsia="宋体" w:cs="Times New Roman"/>
                <w:color w:val="000000"/>
                <w:kern w:val="2"/>
                <w:sz w:val="16"/>
                <w:szCs w:val="16"/>
              </w:rPr>
            </w:pPr>
          </w:p>
        </w:tc>
        <w:tc>
          <w:tcPr>
            <w:tcW w:w="507" w:type="pct"/>
            <w:vMerge w:val="restart"/>
            <w:tcBorders>
              <w:top w:val="nil"/>
              <w:left w:val="single" w:color="auto" w:sz="4" w:space="0"/>
              <w:bottom w:val="single" w:color="auto" w:sz="4" w:space="0"/>
              <w:right w:val="single" w:color="auto" w:sz="4" w:space="0"/>
            </w:tcBorders>
            <w:vAlign w:val="center"/>
          </w:tcPr>
          <w:p>
            <w:pPr>
              <w:widowControl/>
              <w:adjustRightInd/>
              <w:snapToGrid/>
              <w:spacing w:after="0" w:line="200" w:lineRule="exact"/>
              <w:jc w:val="center"/>
              <w:textAlignment w:val="center"/>
              <w:rPr>
                <w:rFonts w:ascii="Times New Roman" w:hAnsi="Times New Roman" w:eastAsia="宋体" w:cs="Times New Roman"/>
                <w:color w:val="000000"/>
                <w:kern w:val="2"/>
                <w:sz w:val="16"/>
                <w:szCs w:val="16"/>
              </w:rPr>
            </w:pPr>
            <w:r>
              <w:rPr>
                <w:rFonts w:ascii="宋体" w:hAnsi="宋体" w:eastAsia="宋体" w:cs="Times New Roman"/>
                <w:color w:val="000000"/>
                <w:kern w:val="0"/>
                <w:sz w:val="16"/>
                <w:szCs w:val="16"/>
              </w:rPr>
              <w:t>成本指标</w:t>
            </w:r>
          </w:p>
        </w:tc>
        <w:tc>
          <w:tcPr>
            <w:tcW w:w="1648" w:type="pct"/>
            <w:gridSpan w:val="2"/>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ascii="Times New Roman" w:hAnsi="Times New Roman" w:eastAsia="宋体" w:cs="Times New Roman"/>
                <w:color w:val="000000"/>
                <w:kern w:val="2"/>
                <w:sz w:val="16"/>
                <w:szCs w:val="16"/>
              </w:rPr>
            </w:pPr>
          </w:p>
        </w:tc>
        <w:tc>
          <w:tcPr>
            <w:tcW w:w="626"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ascii="Times New Roman" w:hAnsi="Times New Roman" w:eastAsia="宋体" w:cs="Times New Roman"/>
                <w:color w:val="000000"/>
                <w:kern w:val="2"/>
                <w:sz w:val="16"/>
                <w:szCs w:val="16"/>
              </w:rPr>
            </w:pPr>
          </w:p>
        </w:tc>
        <w:tc>
          <w:tcPr>
            <w:tcW w:w="484"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both"/>
              <w:rPr>
                <w:rFonts w:ascii="Times New Roman" w:hAnsi="Times New Roman" w:eastAsia="宋体" w:cs="Times New Roman"/>
                <w:color w:val="000000"/>
                <w:kern w:val="2"/>
                <w:sz w:val="16"/>
                <w:szCs w:val="16"/>
              </w:rPr>
            </w:pPr>
          </w:p>
        </w:tc>
        <w:tc>
          <w:tcPr>
            <w:tcW w:w="995"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ascii="Times New Roman" w:hAnsi="Times New Roman" w:eastAsia="宋体" w:cs="Times New Roman"/>
                <w:color w:val="000000"/>
                <w:kern w:val="2"/>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adjustRightInd/>
              <w:snapToGrid/>
              <w:spacing w:after="0" w:line="240" w:lineRule="auto"/>
              <w:jc w:val="left"/>
              <w:rPr>
                <w:rFonts w:ascii="Times New Roman" w:hAnsi="Times New Roman" w:eastAsia="宋体" w:cs="Times New Roman"/>
                <w:color w:val="000000"/>
                <w:kern w:val="2"/>
                <w:sz w:val="16"/>
                <w:szCs w:val="16"/>
              </w:rPr>
            </w:pPr>
          </w:p>
        </w:tc>
        <w:tc>
          <w:tcPr>
            <w:tcW w:w="0" w:type="auto"/>
            <w:vMerge w:val="continue"/>
            <w:tcBorders>
              <w:top w:val="nil"/>
              <w:left w:val="single" w:color="auto" w:sz="4" w:space="0"/>
              <w:bottom w:val="single" w:color="auto" w:sz="4" w:space="0"/>
              <w:right w:val="single" w:color="auto" w:sz="4" w:space="0"/>
            </w:tcBorders>
            <w:vAlign w:val="center"/>
          </w:tcPr>
          <w:p>
            <w:pPr>
              <w:widowControl/>
              <w:adjustRightInd/>
              <w:snapToGrid/>
              <w:spacing w:after="0" w:line="240" w:lineRule="auto"/>
              <w:jc w:val="left"/>
              <w:rPr>
                <w:rFonts w:ascii="Times New Roman" w:hAnsi="Times New Roman" w:eastAsia="宋体" w:cs="Times New Roman"/>
                <w:color w:val="000000"/>
                <w:kern w:val="2"/>
                <w:sz w:val="16"/>
                <w:szCs w:val="16"/>
              </w:rPr>
            </w:pPr>
          </w:p>
        </w:tc>
        <w:tc>
          <w:tcPr>
            <w:tcW w:w="0" w:type="auto"/>
            <w:vMerge w:val="continue"/>
            <w:tcBorders>
              <w:top w:val="nil"/>
              <w:left w:val="single" w:color="auto" w:sz="4" w:space="0"/>
              <w:bottom w:val="single" w:color="auto" w:sz="4" w:space="0"/>
              <w:right w:val="single" w:color="auto" w:sz="4" w:space="0"/>
            </w:tcBorders>
            <w:vAlign w:val="center"/>
          </w:tcPr>
          <w:p>
            <w:pPr>
              <w:widowControl/>
              <w:adjustRightInd/>
              <w:snapToGrid/>
              <w:spacing w:after="0" w:line="240" w:lineRule="auto"/>
              <w:jc w:val="left"/>
              <w:rPr>
                <w:rFonts w:ascii="Times New Roman" w:hAnsi="Times New Roman" w:eastAsia="宋体" w:cs="Times New Roman"/>
                <w:color w:val="000000"/>
                <w:kern w:val="2"/>
                <w:sz w:val="16"/>
                <w:szCs w:val="16"/>
              </w:rPr>
            </w:pPr>
          </w:p>
        </w:tc>
        <w:tc>
          <w:tcPr>
            <w:tcW w:w="1648" w:type="pct"/>
            <w:gridSpan w:val="2"/>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ascii="Times New Roman" w:hAnsi="Times New Roman" w:eastAsia="宋体" w:cs="Times New Roman"/>
                <w:color w:val="000000"/>
                <w:kern w:val="2"/>
                <w:sz w:val="16"/>
                <w:szCs w:val="16"/>
              </w:rPr>
            </w:pPr>
          </w:p>
        </w:tc>
        <w:tc>
          <w:tcPr>
            <w:tcW w:w="626"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ascii="Times New Roman" w:hAnsi="Times New Roman" w:eastAsia="宋体" w:cs="Times New Roman"/>
                <w:color w:val="000000"/>
                <w:kern w:val="2"/>
                <w:sz w:val="16"/>
                <w:szCs w:val="16"/>
              </w:rPr>
            </w:pPr>
          </w:p>
        </w:tc>
        <w:tc>
          <w:tcPr>
            <w:tcW w:w="484"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both"/>
              <w:rPr>
                <w:rFonts w:ascii="Times New Roman" w:hAnsi="Times New Roman" w:eastAsia="宋体" w:cs="Times New Roman"/>
                <w:color w:val="000000"/>
                <w:kern w:val="2"/>
                <w:sz w:val="16"/>
                <w:szCs w:val="16"/>
              </w:rPr>
            </w:pPr>
          </w:p>
        </w:tc>
        <w:tc>
          <w:tcPr>
            <w:tcW w:w="995"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ascii="Times New Roman" w:hAnsi="Times New Roman" w:eastAsia="宋体" w:cs="Times New Roman"/>
                <w:color w:val="000000"/>
                <w:kern w:val="2"/>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adjustRightInd/>
              <w:snapToGrid/>
              <w:spacing w:after="0" w:line="240" w:lineRule="auto"/>
              <w:jc w:val="left"/>
              <w:rPr>
                <w:rFonts w:ascii="Times New Roman" w:hAnsi="Times New Roman" w:eastAsia="宋体" w:cs="Times New Roman"/>
                <w:color w:val="000000"/>
                <w:kern w:val="2"/>
                <w:sz w:val="16"/>
                <w:szCs w:val="16"/>
              </w:rPr>
            </w:pPr>
          </w:p>
        </w:tc>
        <w:tc>
          <w:tcPr>
            <w:tcW w:w="0" w:type="auto"/>
            <w:vMerge w:val="continue"/>
            <w:tcBorders>
              <w:top w:val="nil"/>
              <w:left w:val="single" w:color="auto" w:sz="4" w:space="0"/>
              <w:bottom w:val="single" w:color="auto" w:sz="4" w:space="0"/>
              <w:right w:val="single" w:color="auto" w:sz="4" w:space="0"/>
            </w:tcBorders>
            <w:vAlign w:val="center"/>
          </w:tcPr>
          <w:p>
            <w:pPr>
              <w:widowControl/>
              <w:adjustRightInd/>
              <w:snapToGrid/>
              <w:spacing w:after="0" w:line="240" w:lineRule="auto"/>
              <w:jc w:val="left"/>
              <w:rPr>
                <w:rFonts w:ascii="Times New Roman" w:hAnsi="Times New Roman" w:eastAsia="宋体" w:cs="Times New Roman"/>
                <w:color w:val="000000"/>
                <w:kern w:val="2"/>
                <w:sz w:val="16"/>
                <w:szCs w:val="16"/>
              </w:rPr>
            </w:pPr>
          </w:p>
        </w:tc>
        <w:tc>
          <w:tcPr>
            <w:tcW w:w="507"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textAlignment w:val="center"/>
              <w:rPr>
                <w:rFonts w:ascii="Times New Roman" w:hAnsi="Times New Roman" w:eastAsia="宋体" w:cs="Times New Roman"/>
                <w:color w:val="000000"/>
                <w:kern w:val="2"/>
                <w:sz w:val="16"/>
                <w:szCs w:val="16"/>
              </w:rPr>
            </w:pPr>
            <w:r>
              <w:rPr>
                <w:rFonts w:ascii="Times New Roman" w:hAnsi="Times New Roman" w:eastAsia="宋体" w:cs="Times New Roman"/>
                <w:color w:val="000000"/>
                <w:kern w:val="0"/>
                <w:sz w:val="16"/>
                <w:szCs w:val="16"/>
              </w:rPr>
              <w:t>……</w:t>
            </w:r>
          </w:p>
        </w:tc>
        <w:tc>
          <w:tcPr>
            <w:tcW w:w="1648" w:type="pct"/>
            <w:gridSpan w:val="2"/>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ascii="Times New Roman" w:hAnsi="Times New Roman" w:eastAsia="宋体" w:cs="Times New Roman"/>
                <w:color w:val="000000"/>
                <w:kern w:val="2"/>
                <w:sz w:val="16"/>
                <w:szCs w:val="16"/>
              </w:rPr>
            </w:pPr>
          </w:p>
        </w:tc>
        <w:tc>
          <w:tcPr>
            <w:tcW w:w="626"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ascii="Times New Roman" w:hAnsi="Times New Roman" w:eastAsia="宋体" w:cs="Times New Roman"/>
                <w:color w:val="000000"/>
                <w:kern w:val="2"/>
                <w:sz w:val="16"/>
                <w:szCs w:val="16"/>
              </w:rPr>
            </w:pPr>
          </w:p>
        </w:tc>
        <w:tc>
          <w:tcPr>
            <w:tcW w:w="484"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both"/>
              <w:rPr>
                <w:rFonts w:ascii="Times New Roman" w:hAnsi="Times New Roman" w:eastAsia="宋体" w:cs="Times New Roman"/>
                <w:color w:val="000000"/>
                <w:kern w:val="2"/>
                <w:sz w:val="16"/>
                <w:szCs w:val="16"/>
              </w:rPr>
            </w:pPr>
          </w:p>
        </w:tc>
        <w:tc>
          <w:tcPr>
            <w:tcW w:w="995"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ascii="Times New Roman" w:hAnsi="Times New Roman" w:eastAsia="宋体" w:cs="Times New Roman"/>
                <w:color w:val="000000"/>
                <w:kern w:val="2"/>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adjustRightInd/>
              <w:snapToGrid/>
              <w:spacing w:after="0" w:line="240" w:lineRule="auto"/>
              <w:jc w:val="left"/>
              <w:rPr>
                <w:rFonts w:ascii="Times New Roman" w:hAnsi="Times New Roman" w:eastAsia="宋体" w:cs="Times New Roman"/>
                <w:color w:val="000000"/>
                <w:kern w:val="2"/>
                <w:sz w:val="16"/>
                <w:szCs w:val="16"/>
              </w:rPr>
            </w:pPr>
          </w:p>
        </w:tc>
        <w:tc>
          <w:tcPr>
            <w:tcW w:w="294" w:type="pct"/>
            <w:vMerge w:val="restart"/>
            <w:tcBorders>
              <w:top w:val="nil"/>
              <w:left w:val="single" w:color="auto" w:sz="4" w:space="0"/>
              <w:bottom w:val="single" w:color="auto" w:sz="4" w:space="0"/>
              <w:right w:val="single" w:color="auto" w:sz="4" w:space="0"/>
            </w:tcBorders>
            <w:vAlign w:val="center"/>
          </w:tcPr>
          <w:p>
            <w:pPr>
              <w:widowControl/>
              <w:adjustRightInd/>
              <w:snapToGrid/>
              <w:spacing w:after="0" w:line="200" w:lineRule="exact"/>
              <w:jc w:val="center"/>
              <w:textAlignment w:val="center"/>
              <w:rPr>
                <w:rFonts w:ascii="Times New Roman" w:hAnsi="Times New Roman" w:eastAsia="宋体" w:cs="Times New Roman"/>
                <w:color w:val="000000"/>
                <w:kern w:val="2"/>
                <w:sz w:val="16"/>
                <w:szCs w:val="16"/>
              </w:rPr>
            </w:pPr>
            <w:r>
              <w:rPr>
                <w:rFonts w:ascii="宋体" w:hAnsi="宋体" w:eastAsia="宋体" w:cs="Times New Roman"/>
                <w:color w:val="000000"/>
                <w:kern w:val="0"/>
                <w:sz w:val="16"/>
                <w:szCs w:val="16"/>
              </w:rPr>
              <w:t>效</w:t>
            </w:r>
            <w:r>
              <w:rPr>
                <w:rFonts w:ascii="Times New Roman" w:hAnsi="Times New Roman" w:eastAsia="宋体" w:cs="Times New Roman"/>
                <w:color w:val="000000"/>
                <w:kern w:val="0"/>
                <w:sz w:val="16"/>
                <w:szCs w:val="16"/>
              </w:rPr>
              <w:br w:type="textWrapping"/>
            </w:r>
            <w:r>
              <w:rPr>
                <w:rFonts w:ascii="宋体" w:hAnsi="宋体" w:eastAsia="宋体" w:cs="Times New Roman"/>
                <w:color w:val="000000"/>
                <w:kern w:val="0"/>
                <w:sz w:val="16"/>
                <w:szCs w:val="16"/>
              </w:rPr>
              <w:t>益</w:t>
            </w:r>
            <w:r>
              <w:rPr>
                <w:rFonts w:ascii="Times New Roman" w:hAnsi="Times New Roman" w:eastAsia="宋体" w:cs="Times New Roman"/>
                <w:color w:val="000000"/>
                <w:kern w:val="0"/>
                <w:sz w:val="16"/>
                <w:szCs w:val="16"/>
              </w:rPr>
              <w:br w:type="textWrapping"/>
            </w:r>
            <w:r>
              <w:rPr>
                <w:rFonts w:ascii="宋体" w:hAnsi="宋体" w:eastAsia="宋体" w:cs="Times New Roman"/>
                <w:color w:val="000000"/>
                <w:kern w:val="0"/>
                <w:sz w:val="16"/>
                <w:szCs w:val="16"/>
              </w:rPr>
              <w:t>指</w:t>
            </w:r>
            <w:r>
              <w:rPr>
                <w:rFonts w:ascii="Times New Roman" w:hAnsi="Times New Roman" w:eastAsia="宋体" w:cs="Times New Roman"/>
                <w:color w:val="000000"/>
                <w:kern w:val="0"/>
                <w:sz w:val="16"/>
                <w:szCs w:val="16"/>
              </w:rPr>
              <w:br w:type="textWrapping"/>
            </w:r>
            <w:r>
              <w:rPr>
                <w:rFonts w:ascii="宋体" w:hAnsi="宋体" w:eastAsia="宋体" w:cs="Times New Roman"/>
                <w:color w:val="000000"/>
                <w:kern w:val="0"/>
                <w:sz w:val="16"/>
                <w:szCs w:val="16"/>
              </w:rPr>
              <w:t>标</w:t>
            </w:r>
          </w:p>
        </w:tc>
        <w:tc>
          <w:tcPr>
            <w:tcW w:w="507" w:type="pct"/>
            <w:vMerge w:val="restart"/>
            <w:tcBorders>
              <w:top w:val="nil"/>
              <w:left w:val="single" w:color="auto" w:sz="4" w:space="0"/>
              <w:bottom w:val="single" w:color="auto" w:sz="4" w:space="0"/>
              <w:right w:val="single" w:color="auto" w:sz="4" w:space="0"/>
            </w:tcBorders>
            <w:vAlign w:val="center"/>
          </w:tcPr>
          <w:p>
            <w:pPr>
              <w:widowControl/>
              <w:adjustRightInd/>
              <w:snapToGrid/>
              <w:spacing w:after="0" w:line="200" w:lineRule="exact"/>
              <w:jc w:val="center"/>
              <w:textAlignment w:val="center"/>
              <w:rPr>
                <w:rFonts w:ascii="Times New Roman" w:hAnsi="Times New Roman" w:eastAsia="宋体" w:cs="Times New Roman"/>
                <w:color w:val="000000"/>
                <w:kern w:val="2"/>
                <w:sz w:val="16"/>
                <w:szCs w:val="16"/>
              </w:rPr>
            </w:pPr>
            <w:r>
              <w:rPr>
                <w:rFonts w:ascii="宋体" w:hAnsi="宋体" w:eastAsia="宋体" w:cs="Times New Roman"/>
                <w:color w:val="000000"/>
                <w:kern w:val="0"/>
                <w:sz w:val="16"/>
                <w:szCs w:val="16"/>
              </w:rPr>
              <w:t>经济效益</w:t>
            </w:r>
            <w:r>
              <w:rPr>
                <w:rFonts w:ascii="Times New Roman" w:hAnsi="Times New Roman" w:eastAsia="宋体" w:cs="Times New Roman"/>
                <w:color w:val="000000"/>
                <w:kern w:val="0"/>
                <w:sz w:val="16"/>
                <w:szCs w:val="16"/>
              </w:rPr>
              <w:br w:type="textWrapping"/>
            </w:r>
            <w:r>
              <w:rPr>
                <w:rFonts w:ascii="宋体" w:hAnsi="宋体" w:eastAsia="宋体" w:cs="Times New Roman"/>
                <w:color w:val="000000"/>
                <w:kern w:val="0"/>
                <w:sz w:val="16"/>
                <w:szCs w:val="16"/>
              </w:rPr>
              <w:t>指标</w:t>
            </w:r>
          </w:p>
        </w:tc>
        <w:tc>
          <w:tcPr>
            <w:tcW w:w="1648" w:type="pct"/>
            <w:gridSpan w:val="2"/>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ascii="Times New Roman" w:hAnsi="Times New Roman" w:eastAsia="宋体" w:cs="Times New Roman"/>
                <w:color w:val="000000"/>
                <w:kern w:val="2"/>
                <w:sz w:val="16"/>
                <w:szCs w:val="16"/>
              </w:rPr>
            </w:pPr>
          </w:p>
        </w:tc>
        <w:tc>
          <w:tcPr>
            <w:tcW w:w="626"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ascii="Times New Roman" w:hAnsi="Times New Roman" w:eastAsia="宋体" w:cs="Times New Roman"/>
                <w:color w:val="000000"/>
                <w:kern w:val="2"/>
                <w:sz w:val="16"/>
                <w:szCs w:val="16"/>
              </w:rPr>
            </w:pPr>
          </w:p>
        </w:tc>
        <w:tc>
          <w:tcPr>
            <w:tcW w:w="484"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both"/>
              <w:rPr>
                <w:rFonts w:ascii="Times New Roman" w:hAnsi="Times New Roman" w:eastAsia="宋体" w:cs="Times New Roman"/>
                <w:color w:val="000000"/>
                <w:kern w:val="2"/>
                <w:sz w:val="16"/>
                <w:szCs w:val="16"/>
              </w:rPr>
            </w:pPr>
          </w:p>
        </w:tc>
        <w:tc>
          <w:tcPr>
            <w:tcW w:w="995"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ascii="Times New Roman" w:hAnsi="Times New Roman" w:eastAsia="宋体" w:cs="Times New Roman"/>
                <w:color w:val="000000"/>
                <w:kern w:val="2"/>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adjustRightInd/>
              <w:snapToGrid/>
              <w:spacing w:after="0" w:line="240" w:lineRule="auto"/>
              <w:jc w:val="left"/>
              <w:rPr>
                <w:rFonts w:ascii="Times New Roman" w:hAnsi="Times New Roman" w:eastAsia="宋体" w:cs="Times New Roman"/>
                <w:color w:val="000000"/>
                <w:kern w:val="2"/>
                <w:sz w:val="16"/>
                <w:szCs w:val="16"/>
              </w:rPr>
            </w:pPr>
          </w:p>
        </w:tc>
        <w:tc>
          <w:tcPr>
            <w:tcW w:w="0" w:type="auto"/>
            <w:vMerge w:val="continue"/>
            <w:tcBorders>
              <w:top w:val="nil"/>
              <w:left w:val="single" w:color="auto" w:sz="4" w:space="0"/>
              <w:bottom w:val="single" w:color="auto" w:sz="4" w:space="0"/>
              <w:right w:val="single" w:color="auto" w:sz="4" w:space="0"/>
            </w:tcBorders>
            <w:vAlign w:val="center"/>
          </w:tcPr>
          <w:p>
            <w:pPr>
              <w:widowControl/>
              <w:adjustRightInd/>
              <w:snapToGrid/>
              <w:spacing w:after="0" w:line="240" w:lineRule="auto"/>
              <w:jc w:val="left"/>
              <w:rPr>
                <w:rFonts w:ascii="Times New Roman" w:hAnsi="Times New Roman" w:eastAsia="宋体" w:cs="Times New Roman"/>
                <w:color w:val="000000"/>
                <w:kern w:val="2"/>
                <w:sz w:val="16"/>
                <w:szCs w:val="16"/>
              </w:rPr>
            </w:pPr>
          </w:p>
        </w:tc>
        <w:tc>
          <w:tcPr>
            <w:tcW w:w="0" w:type="auto"/>
            <w:vMerge w:val="continue"/>
            <w:tcBorders>
              <w:top w:val="nil"/>
              <w:left w:val="single" w:color="auto" w:sz="4" w:space="0"/>
              <w:bottom w:val="single" w:color="auto" w:sz="4" w:space="0"/>
              <w:right w:val="single" w:color="auto" w:sz="4" w:space="0"/>
            </w:tcBorders>
            <w:vAlign w:val="center"/>
          </w:tcPr>
          <w:p>
            <w:pPr>
              <w:widowControl/>
              <w:adjustRightInd/>
              <w:snapToGrid/>
              <w:spacing w:after="0" w:line="240" w:lineRule="auto"/>
              <w:jc w:val="left"/>
              <w:rPr>
                <w:rFonts w:ascii="Times New Roman" w:hAnsi="Times New Roman" w:eastAsia="宋体" w:cs="Times New Roman"/>
                <w:color w:val="000000"/>
                <w:kern w:val="2"/>
                <w:sz w:val="16"/>
                <w:szCs w:val="16"/>
              </w:rPr>
            </w:pPr>
          </w:p>
        </w:tc>
        <w:tc>
          <w:tcPr>
            <w:tcW w:w="1648" w:type="pct"/>
            <w:gridSpan w:val="2"/>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ascii="Times New Roman" w:hAnsi="Times New Roman" w:eastAsia="宋体" w:cs="Times New Roman"/>
                <w:color w:val="000000"/>
                <w:kern w:val="2"/>
                <w:sz w:val="16"/>
                <w:szCs w:val="16"/>
              </w:rPr>
            </w:pPr>
          </w:p>
        </w:tc>
        <w:tc>
          <w:tcPr>
            <w:tcW w:w="626"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ascii="Times New Roman" w:hAnsi="Times New Roman" w:eastAsia="宋体" w:cs="Times New Roman"/>
                <w:color w:val="000000"/>
                <w:kern w:val="2"/>
                <w:sz w:val="16"/>
                <w:szCs w:val="16"/>
              </w:rPr>
            </w:pPr>
          </w:p>
        </w:tc>
        <w:tc>
          <w:tcPr>
            <w:tcW w:w="484"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both"/>
              <w:rPr>
                <w:rFonts w:ascii="Times New Roman" w:hAnsi="Times New Roman" w:eastAsia="宋体" w:cs="Times New Roman"/>
                <w:color w:val="000000"/>
                <w:kern w:val="2"/>
                <w:sz w:val="16"/>
                <w:szCs w:val="16"/>
              </w:rPr>
            </w:pPr>
          </w:p>
        </w:tc>
        <w:tc>
          <w:tcPr>
            <w:tcW w:w="995"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ascii="Times New Roman" w:hAnsi="Times New Roman" w:eastAsia="宋体" w:cs="Times New Roman"/>
                <w:color w:val="000000"/>
                <w:kern w:val="2"/>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adjustRightInd/>
              <w:snapToGrid/>
              <w:spacing w:after="0" w:line="240" w:lineRule="auto"/>
              <w:jc w:val="left"/>
              <w:rPr>
                <w:rFonts w:ascii="Times New Roman" w:hAnsi="Times New Roman" w:eastAsia="宋体" w:cs="Times New Roman"/>
                <w:color w:val="000000"/>
                <w:kern w:val="2"/>
                <w:sz w:val="16"/>
                <w:szCs w:val="16"/>
              </w:rPr>
            </w:pPr>
          </w:p>
        </w:tc>
        <w:tc>
          <w:tcPr>
            <w:tcW w:w="0" w:type="auto"/>
            <w:vMerge w:val="continue"/>
            <w:tcBorders>
              <w:top w:val="nil"/>
              <w:left w:val="single" w:color="auto" w:sz="4" w:space="0"/>
              <w:bottom w:val="single" w:color="auto" w:sz="4" w:space="0"/>
              <w:right w:val="single" w:color="auto" w:sz="4" w:space="0"/>
            </w:tcBorders>
            <w:vAlign w:val="center"/>
          </w:tcPr>
          <w:p>
            <w:pPr>
              <w:widowControl/>
              <w:adjustRightInd/>
              <w:snapToGrid/>
              <w:spacing w:after="0" w:line="240" w:lineRule="auto"/>
              <w:jc w:val="left"/>
              <w:rPr>
                <w:rFonts w:ascii="Times New Roman" w:hAnsi="Times New Roman" w:eastAsia="宋体" w:cs="Times New Roman"/>
                <w:color w:val="000000"/>
                <w:kern w:val="2"/>
                <w:sz w:val="16"/>
                <w:szCs w:val="16"/>
              </w:rPr>
            </w:pPr>
          </w:p>
        </w:tc>
        <w:tc>
          <w:tcPr>
            <w:tcW w:w="507" w:type="pct"/>
            <w:vMerge w:val="restart"/>
            <w:tcBorders>
              <w:top w:val="nil"/>
              <w:left w:val="single" w:color="auto" w:sz="4" w:space="0"/>
              <w:bottom w:val="single" w:color="auto" w:sz="4" w:space="0"/>
              <w:right w:val="single" w:color="auto" w:sz="4" w:space="0"/>
            </w:tcBorders>
            <w:vAlign w:val="center"/>
          </w:tcPr>
          <w:p>
            <w:pPr>
              <w:widowControl/>
              <w:adjustRightInd/>
              <w:snapToGrid/>
              <w:spacing w:after="0" w:line="200" w:lineRule="exact"/>
              <w:jc w:val="center"/>
              <w:textAlignment w:val="center"/>
              <w:rPr>
                <w:rFonts w:ascii="Times New Roman" w:hAnsi="Times New Roman" w:eastAsia="宋体" w:cs="Times New Roman"/>
                <w:color w:val="000000"/>
                <w:kern w:val="2"/>
                <w:sz w:val="16"/>
                <w:szCs w:val="16"/>
              </w:rPr>
            </w:pPr>
            <w:r>
              <w:rPr>
                <w:rFonts w:ascii="宋体" w:hAnsi="宋体" w:eastAsia="宋体" w:cs="Times New Roman"/>
                <w:color w:val="000000"/>
                <w:kern w:val="0"/>
                <w:sz w:val="16"/>
                <w:szCs w:val="16"/>
              </w:rPr>
              <w:t>社会效益</w:t>
            </w:r>
            <w:r>
              <w:rPr>
                <w:rFonts w:ascii="Times New Roman" w:hAnsi="Times New Roman" w:eastAsia="宋体" w:cs="Times New Roman"/>
                <w:color w:val="000000"/>
                <w:kern w:val="0"/>
                <w:sz w:val="16"/>
                <w:szCs w:val="16"/>
              </w:rPr>
              <w:br w:type="textWrapping"/>
            </w:r>
            <w:r>
              <w:rPr>
                <w:rFonts w:ascii="宋体" w:hAnsi="宋体" w:eastAsia="宋体" w:cs="Times New Roman"/>
                <w:color w:val="000000"/>
                <w:kern w:val="0"/>
                <w:sz w:val="16"/>
                <w:szCs w:val="16"/>
              </w:rPr>
              <w:t>指标</w:t>
            </w:r>
          </w:p>
        </w:tc>
        <w:tc>
          <w:tcPr>
            <w:tcW w:w="1648" w:type="pct"/>
            <w:gridSpan w:val="2"/>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ascii="Times New Roman" w:hAnsi="Times New Roman" w:eastAsia="宋体" w:cs="Times New Roman"/>
                <w:color w:val="000000"/>
                <w:kern w:val="2"/>
                <w:sz w:val="16"/>
                <w:szCs w:val="16"/>
              </w:rPr>
            </w:pPr>
            <w:r>
              <w:rPr>
                <w:rFonts w:hint="eastAsia" w:ascii="Times New Roman" w:hAnsi="Times New Roman" w:eastAsia="宋体" w:cs="Times New Roman"/>
                <w:color w:val="000000"/>
                <w:kern w:val="2"/>
                <w:sz w:val="16"/>
                <w:szCs w:val="16"/>
              </w:rPr>
              <w:t>维护和保障群众的切身利益</w:t>
            </w:r>
          </w:p>
        </w:tc>
        <w:tc>
          <w:tcPr>
            <w:tcW w:w="626"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both"/>
              <w:rPr>
                <w:rFonts w:ascii="Times New Roman" w:hAnsi="Times New Roman" w:eastAsia="宋体" w:cs="Times New Roman"/>
                <w:color w:val="000000"/>
                <w:kern w:val="2"/>
                <w:sz w:val="16"/>
                <w:szCs w:val="16"/>
              </w:rPr>
            </w:pPr>
            <w:r>
              <w:rPr>
                <w:rFonts w:hint="eastAsia" w:ascii="Times New Roman" w:hAnsi="Times New Roman" w:eastAsia="宋体" w:cs="Times New Roman"/>
                <w:color w:val="000000"/>
                <w:kern w:val="2"/>
                <w:sz w:val="16"/>
                <w:szCs w:val="16"/>
              </w:rPr>
              <w:t>影响程度提高</w:t>
            </w:r>
          </w:p>
        </w:tc>
        <w:tc>
          <w:tcPr>
            <w:tcW w:w="484"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both"/>
              <w:rPr>
                <w:rFonts w:ascii="Times New Roman" w:hAnsi="Times New Roman" w:eastAsia="宋体" w:cs="Times New Roman"/>
                <w:color w:val="000000"/>
                <w:kern w:val="2"/>
                <w:sz w:val="16"/>
                <w:szCs w:val="16"/>
              </w:rPr>
            </w:pPr>
            <w:r>
              <w:rPr>
                <w:rFonts w:hint="eastAsia" w:ascii="Times New Roman" w:hAnsi="Times New Roman" w:eastAsia="宋体" w:cs="Times New Roman"/>
                <w:color w:val="000000"/>
                <w:kern w:val="2"/>
                <w:sz w:val="16"/>
                <w:szCs w:val="16"/>
              </w:rPr>
              <w:t>完成</w:t>
            </w:r>
          </w:p>
        </w:tc>
        <w:tc>
          <w:tcPr>
            <w:tcW w:w="995"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ascii="Times New Roman" w:hAnsi="Times New Roman" w:eastAsia="宋体" w:cs="Times New Roman"/>
                <w:color w:val="000000"/>
                <w:kern w:val="2"/>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adjustRightInd/>
              <w:snapToGrid/>
              <w:spacing w:after="0" w:line="240" w:lineRule="auto"/>
              <w:jc w:val="left"/>
              <w:rPr>
                <w:rFonts w:ascii="Times New Roman" w:hAnsi="Times New Roman" w:eastAsia="宋体" w:cs="Times New Roman"/>
                <w:color w:val="000000"/>
                <w:kern w:val="2"/>
                <w:sz w:val="16"/>
                <w:szCs w:val="16"/>
              </w:rPr>
            </w:pPr>
          </w:p>
        </w:tc>
        <w:tc>
          <w:tcPr>
            <w:tcW w:w="0" w:type="auto"/>
            <w:vMerge w:val="continue"/>
            <w:tcBorders>
              <w:top w:val="nil"/>
              <w:left w:val="single" w:color="auto" w:sz="4" w:space="0"/>
              <w:bottom w:val="single" w:color="auto" w:sz="4" w:space="0"/>
              <w:right w:val="single" w:color="auto" w:sz="4" w:space="0"/>
            </w:tcBorders>
            <w:vAlign w:val="center"/>
          </w:tcPr>
          <w:p>
            <w:pPr>
              <w:widowControl/>
              <w:adjustRightInd/>
              <w:snapToGrid/>
              <w:spacing w:after="0" w:line="240" w:lineRule="auto"/>
              <w:jc w:val="left"/>
              <w:rPr>
                <w:rFonts w:ascii="Times New Roman" w:hAnsi="Times New Roman" w:eastAsia="宋体" w:cs="Times New Roman"/>
                <w:color w:val="000000"/>
                <w:kern w:val="2"/>
                <w:sz w:val="16"/>
                <w:szCs w:val="16"/>
              </w:rPr>
            </w:pPr>
          </w:p>
        </w:tc>
        <w:tc>
          <w:tcPr>
            <w:tcW w:w="0" w:type="auto"/>
            <w:vMerge w:val="continue"/>
            <w:tcBorders>
              <w:top w:val="nil"/>
              <w:left w:val="single" w:color="auto" w:sz="4" w:space="0"/>
              <w:bottom w:val="single" w:color="auto" w:sz="4" w:space="0"/>
              <w:right w:val="single" w:color="auto" w:sz="4" w:space="0"/>
            </w:tcBorders>
            <w:vAlign w:val="center"/>
          </w:tcPr>
          <w:p>
            <w:pPr>
              <w:widowControl/>
              <w:adjustRightInd/>
              <w:snapToGrid/>
              <w:spacing w:after="0" w:line="240" w:lineRule="auto"/>
              <w:jc w:val="left"/>
              <w:rPr>
                <w:rFonts w:ascii="Times New Roman" w:hAnsi="Times New Roman" w:eastAsia="宋体" w:cs="Times New Roman"/>
                <w:color w:val="000000"/>
                <w:kern w:val="2"/>
                <w:sz w:val="16"/>
                <w:szCs w:val="16"/>
              </w:rPr>
            </w:pPr>
          </w:p>
        </w:tc>
        <w:tc>
          <w:tcPr>
            <w:tcW w:w="1648" w:type="pct"/>
            <w:gridSpan w:val="2"/>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ascii="Times New Roman" w:hAnsi="Times New Roman" w:eastAsia="宋体" w:cs="Times New Roman"/>
                <w:color w:val="000000"/>
                <w:kern w:val="2"/>
                <w:sz w:val="16"/>
                <w:szCs w:val="16"/>
              </w:rPr>
            </w:pPr>
          </w:p>
        </w:tc>
        <w:tc>
          <w:tcPr>
            <w:tcW w:w="626"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left"/>
              <w:rPr>
                <w:rFonts w:ascii="Times New Roman" w:hAnsi="Times New Roman" w:eastAsia="宋体" w:cs="Times New Roman"/>
                <w:color w:val="000000"/>
                <w:kern w:val="2"/>
                <w:sz w:val="16"/>
                <w:szCs w:val="16"/>
              </w:rPr>
            </w:pPr>
          </w:p>
        </w:tc>
        <w:tc>
          <w:tcPr>
            <w:tcW w:w="484"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both"/>
              <w:rPr>
                <w:rFonts w:ascii="Times New Roman" w:hAnsi="Times New Roman" w:eastAsia="宋体" w:cs="Times New Roman"/>
                <w:color w:val="000000"/>
                <w:kern w:val="2"/>
                <w:sz w:val="16"/>
                <w:szCs w:val="16"/>
              </w:rPr>
            </w:pPr>
          </w:p>
        </w:tc>
        <w:tc>
          <w:tcPr>
            <w:tcW w:w="995"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ascii="Times New Roman" w:hAnsi="Times New Roman" w:eastAsia="宋体" w:cs="Times New Roman"/>
                <w:color w:val="000000"/>
                <w:kern w:val="2"/>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adjustRightInd/>
              <w:snapToGrid/>
              <w:spacing w:after="0" w:line="240" w:lineRule="auto"/>
              <w:jc w:val="left"/>
              <w:rPr>
                <w:rFonts w:ascii="Times New Roman" w:hAnsi="Times New Roman" w:eastAsia="宋体" w:cs="Times New Roman"/>
                <w:color w:val="000000"/>
                <w:kern w:val="2"/>
                <w:sz w:val="16"/>
                <w:szCs w:val="16"/>
              </w:rPr>
            </w:pPr>
          </w:p>
        </w:tc>
        <w:tc>
          <w:tcPr>
            <w:tcW w:w="0" w:type="auto"/>
            <w:vMerge w:val="continue"/>
            <w:tcBorders>
              <w:top w:val="nil"/>
              <w:left w:val="single" w:color="auto" w:sz="4" w:space="0"/>
              <w:bottom w:val="single" w:color="auto" w:sz="4" w:space="0"/>
              <w:right w:val="single" w:color="auto" w:sz="4" w:space="0"/>
            </w:tcBorders>
            <w:vAlign w:val="center"/>
          </w:tcPr>
          <w:p>
            <w:pPr>
              <w:widowControl/>
              <w:adjustRightInd/>
              <w:snapToGrid/>
              <w:spacing w:after="0" w:line="240" w:lineRule="auto"/>
              <w:jc w:val="left"/>
              <w:rPr>
                <w:rFonts w:ascii="Times New Roman" w:hAnsi="Times New Roman" w:eastAsia="宋体" w:cs="Times New Roman"/>
                <w:color w:val="000000"/>
                <w:kern w:val="2"/>
                <w:sz w:val="16"/>
                <w:szCs w:val="16"/>
              </w:rPr>
            </w:pPr>
          </w:p>
        </w:tc>
        <w:tc>
          <w:tcPr>
            <w:tcW w:w="507"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textAlignment w:val="center"/>
              <w:rPr>
                <w:rFonts w:ascii="Times New Roman" w:hAnsi="Times New Roman" w:eastAsia="宋体" w:cs="Times New Roman"/>
                <w:color w:val="000000"/>
                <w:kern w:val="2"/>
                <w:sz w:val="16"/>
                <w:szCs w:val="16"/>
              </w:rPr>
            </w:pPr>
            <w:r>
              <w:rPr>
                <w:rFonts w:ascii="宋体" w:hAnsi="宋体" w:eastAsia="宋体" w:cs="Times New Roman"/>
                <w:color w:val="000000"/>
                <w:kern w:val="0"/>
                <w:sz w:val="16"/>
                <w:szCs w:val="16"/>
              </w:rPr>
              <w:t>生态效益</w:t>
            </w:r>
            <w:r>
              <w:rPr>
                <w:rFonts w:ascii="Times New Roman" w:hAnsi="Times New Roman" w:eastAsia="宋体" w:cs="Times New Roman"/>
                <w:color w:val="000000"/>
                <w:kern w:val="0"/>
                <w:sz w:val="16"/>
                <w:szCs w:val="16"/>
              </w:rPr>
              <w:br w:type="textWrapping"/>
            </w:r>
            <w:r>
              <w:rPr>
                <w:rFonts w:ascii="宋体" w:hAnsi="宋体" w:eastAsia="宋体" w:cs="Times New Roman"/>
                <w:color w:val="000000"/>
                <w:kern w:val="0"/>
                <w:sz w:val="16"/>
                <w:szCs w:val="16"/>
              </w:rPr>
              <w:t>指标</w:t>
            </w:r>
          </w:p>
        </w:tc>
        <w:tc>
          <w:tcPr>
            <w:tcW w:w="1648" w:type="pct"/>
            <w:gridSpan w:val="2"/>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ascii="Times New Roman" w:hAnsi="Times New Roman" w:eastAsia="宋体" w:cs="Times New Roman"/>
                <w:color w:val="000000"/>
                <w:kern w:val="2"/>
                <w:sz w:val="16"/>
                <w:szCs w:val="16"/>
              </w:rPr>
            </w:pPr>
          </w:p>
        </w:tc>
        <w:tc>
          <w:tcPr>
            <w:tcW w:w="626"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both"/>
              <w:rPr>
                <w:rFonts w:ascii="Times New Roman" w:hAnsi="Times New Roman" w:eastAsia="宋体" w:cs="Times New Roman"/>
                <w:color w:val="000000"/>
                <w:kern w:val="2"/>
                <w:sz w:val="16"/>
                <w:szCs w:val="16"/>
              </w:rPr>
            </w:pPr>
          </w:p>
        </w:tc>
        <w:tc>
          <w:tcPr>
            <w:tcW w:w="484"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both"/>
              <w:rPr>
                <w:rFonts w:ascii="Times New Roman" w:hAnsi="Times New Roman" w:eastAsia="宋体" w:cs="Times New Roman"/>
                <w:color w:val="000000"/>
                <w:kern w:val="2"/>
                <w:sz w:val="16"/>
                <w:szCs w:val="16"/>
              </w:rPr>
            </w:pPr>
          </w:p>
        </w:tc>
        <w:tc>
          <w:tcPr>
            <w:tcW w:w="995"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ascii="Times New Roman" w:hAnsi="Times New Roman" w:eastAsia="宋体" w:cs="Times New Roman"/>
                <w:color w:val="000000"/>
                <w:kern w:val="2"/>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adjustRightInd/>
              <w:snapToGrid/>
              <w:spacing w:after="0" w:line="240" w:lineRule="auto"/>
              <w:jc w:val="left"/>
              <w:rPr>
                <w:rFonts w:ascii="Times New Roman" w:hAnsi="Times New Roman" w:eastAsia="宋体" w:cs="Times New Roman"/>
                <w:color w:val="000000"/>
                <w:kern w:val="2"/>
                <w:sz w:val="16"/>
                <w:szCs w:val="16"/>
              </w:rPr>
            </w:pPr>
          </w:p>
        </w:tc>
        <w:tc>
          <w:tcPr>
            <w:tcW w:w="0" w:type="auto"/>
            <w:vMerge w:val="continue"/>
            <w:tcBorders>
              <w:top w:val="nil"/>
              <w:left w:val="single" w:color="auto" w:sz="4" w:space="0"/>
              <w:bottom w:val="single" w:color="auto" w:sz="4" w:space="0"/>
              <w:right w:val="single" w:color="auto" w:sz="4" w:space="0"/>
            </w:tcBorders>
            <w:vAlign w:val="center"/>
          </w:tcPr>
          <w:p>
            <w:pPr>
              <w:widowControl/>
              <w:adjustRightInd/>
              <w:snapToGrid/>
              <w:spacing w:after="0" w:line="240" w:lineRule="auto"/>
              <w:jc w:val="left"/>
              <w:rPr>
                <w:rFonts w:ascii="Times New Roman" w:hAnsi="Times New Roman" w:eastAsia="宋体" w:cs="Times New Roman"/>
                <w:color w:val="000000"/>
                <w:kern w:val="2"/>
                <w:sz w:val="16"/>
                <w:szCs w:val="16"/>
              </w:rPr>
            </w:pPr>
          </w:p>
        </w:tc>
        <w:tc>
          <w:tcPr>
            <w:tcW w:w="507"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textAlignment w:val="center"/>
              <w:rPr>
                <w:rFonts w:ascii="Times New Roman" w:hAnsi="Times New Roman" w:eastAsia="宋体" w:cs="Times New Roman"/>
                <w:color w:val="000000"/>
                <w:kern w:val="2"/>
                <w:sz w:val="16"/>
                <w:szCs w:val="16"/>
              </w:rPr>
            </w:pPr>
            <w:r>
              <w:rPr>
                <w:rFonts w:ascii="宋体" w:hAnsi="宋体" w:eastAsia="宋体" w:cs="Times New Roman"/>
                <w:color w:val="000000"/>
                <w:kern w:val="0"/>
                <w:sz w:val="16"/>
                <w:szCs w:val="16"/>
              </w:rPr>
              <w:t>可持续影响指标</w:t>
            </w:r>
          </w:p>
        </w:tc>
        <w:tc>
          <w:tcPr>
            <w:tcW w:w="1648" w:type="pct"/>
            <w:gridSpan w:val="2"/>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ascii="Times New Roman" w:hAnsi="Times New Roman" w:eastAsia="宋体" w:cs="Times New Roman"/>
                <w:color w:val="000000"/>
                <w:kern w:val="2"/>
                <w:sz w:val="16"/>
                <w:szCs w:val="16"/>
              </w:rPr>
            </w:pPr>
          </w:p>
        </w:tc>
        <w:tc>
          <w:tcPr>
            <w:tcW w:w="626"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both"/>
              <w:rPr>
                <w:rFonts w:ascii="Times New Roman" w:hAnsi="Times New Roman" w:eastAsia="宋体" w:cs="Times New Roman"/>
                <w:color w:val="000000"/>
                <w:kern w:val="2"/>
                <w:sz w:val="16"/>
                <w:szCs w:val="16"/>
              </w:rPr>
            </w:pPr>
          </w:p>
        </w:tc>
        <w:tc>
          <w:tcPr>
            <w:tcW w:w="484"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both"/>
              <w:rPr>
                <w:rFonts w:ascii="Times New Roman" w:hAnsi="Times New Roman" w:eastAsia="宋体" w:cs="Times New Roman"/>
                <w:color w:val="000000"/>
                <w:kern w:val="2"/>
                <w:sz w:val="16"/>
                <w:szCs w:val="16"/>
              </w:rPr>
            </w:pPr>
          </w:p>
        </w:tc>
        <w:tc>
          <w:tcPr>
            <w:tcW w:w="995"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ascii="Times New Roman" w:hAnsi="Times New Roman" w:eastAsia="宋体" w:cs="Times New Roman"/>
                <w:color w:val="000000"/>
                <w:kern w:val="2"/>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adjustRightInd/>
              <w:snapToGrid/>
              <w:spacing w:after="0" w:line="240" w:lineRule="auto"/>
              <w:jc w:val="left"/>
              <w:rPr>
                <w:rFonts w:ascii="Times New Roman" w:hAnsi="Times New Roman" w:eastAsia="宋体" w:cs="Times New Roman"/>
                <w:color w:val="000000"/>
                <w:kern w:val="2"/>
                <w:sz w:val="16"/>
                <w:szCs w:val="16"/>
              </w:rPr>
            </w:pPr>
          </w:p>
        </w:tc>
        <w:tc>
          <w:tcPr>
            <w:tcW w:w="0" w:type="auto"/>
            <w:vMerge w:val="continue"/>
            <w:tcBorders>
              <w:top w:val="nil"/>
              <w:left w:val="single" w:color="auto" w:sz="4" w:space="0"/>
              <w:bottom w:val="single" w:color="auto" w:sz="4" w:space="0"/>
              <w:right w:val="single" w:color="auto" w:sz="4" w:space="0"/>
            </w:tcBorders>
            <w:vAlign w:val="center"/>
          </w:tcPr>
          <w:p>
            <w:pPr>
              <w:widowControl/>
              <w:adjustRightInd/>
              <w:snapToGrid/>
              <w:spacing w:after="0" w:line="240" w:lineRule="auto"/>
              <w:jc w:val="left"/>
              <w:rPr>
                <w:rFonts w:ascii="Times New Roman" w:hAnsi="Times New Roman" w:eastAsia="宋体" w:cs="Times New Roman"/>
                <w:color w:val="000000"/>
                <w:kern w:val="2"/>
                <w:sz w:val="16"/>
                <w:szCs w:val="16"/>
              </w:rPr>
            </w:pPr>
          </w:p>
        </w:tc>
        <w:tc>
          <w:tcPr>
            <w:tcW w:w="507"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textAlignment w:val="center"/>
              <w:rPr>
                <w:rFonts w:ascii="Times New Roman" w:hAnsi="Times New Roman" w:eastAsia="宋体" w:cs="Times New Roman"/>
                <w:color w:val="000000"/>
                <w:kern w:val="2"/>
                <w:sz w:val="16"/>
                <w:szCs w:val="16"/>
              </w:rPr>
            </w:pPr>
            <w:r>
              <w:rPr>
                <w:rFonts w:ascii="Times New Roman" w:hAnsi="Times New Roman" w:eastAsia="宋体" w:cs="Times New Roman"/>
                <w:color w:val="000000"/>
                <w:kern w:val="0"/>
                <w:sz w:val="16"/>
                <w:szCs w:val="16"/>
              </w:rPr>
              <w:t>……</w:t>
            </w:r>
          </w:p>
        </w:tc>
        <w:tc>
          <w:tcPr>
            <w:tcW w:w="1648" w:type="pct"/>
            <w:gridSpan w:val="2"/>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ascii="Times New Roman" w:hAnsi="Times New Roman" w:eastAsia="宋体" w:cs="Times New Roman"/>
                <w:color w:val="000000"/>
                <w:kern w:val="2"/>
                <w:sz w:val="16"/>
                <w:szCs w:val="16"/>
              </w:rPr>
            </w:pPr>
          </w:p>
        </w:tc>
        <w:tc>
          <w:tcPr>
            <w:tcW w:w="626"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both"/>
              <w:rPr>
                <w:rFonts w:ascii="Times New Roman" w:hAnsi="Times New Roman" w:eastAsia="宋体" w:cs="Times New Roman"/>
                <w:color w:val="000000"/>
                <w:kern w:val="2"/>
                <w:sz w:val="16"/>
                <w:szCs w:val="16"/>
              </w:rPr>
            </w:pPr>
          </w:p>
        </w:tc>
        <w:tc>
          <w:tcPr>
            <w:tcW w:w="484"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both"/>
              <w:rPr>
                <w:rFonts w:ascii="Times New Roman" w:hAnsi="Times New Roman" w:eastAsia="宋体" w:cs="Times New Roman"/>
                <w:color w:val="000000"/>
                <w:kern w:val="2"/>
                <w:sz w:val="16"/>
                <w:szCs w:val="16"/>
              </w:rPr>
            </w:pPr>
          </w:p>
        </w:tc>
        <w:tc>
          <w:tcPr>
            <w:tcW w:w="995"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ascii="Times New Roman" w:hAnsi="Times New Roman" w:eastAsia="宋体" w:cs="Times New Roman"/>
                <w:color w:val="000000"/>
                <w:kern w:val="2"/>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adjustRightInd/>
              <w:snapToGrid/>
              <w:spacing w:after="0" w:line="240" w:lineRule="auto"/>
              <w:jc w:val="left"/>
              <w:rPr>
                <w:rFonts w:ascii="Times New Roman" w:hAnsi="Times New Roman" w:eastAsia="宋体" w:cs="Times New Roman"/>
                <w:color w:val="000000"/>
                <w:kern w:val="2"/>
                <w:sz w:val="16"/>
                <w:szCs w:val="16"/>
              </w:rPr>
            </w:pPr>
          </w:p>
        </w:tc>
        <w:tc>
          <w:tcPr>
            <w:tcW w:w="294"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180" w:lineRule="exact"/>
              <w:jc w:val="center"/>
              <w:textAlignment w:val="center"/>
              <w:rPr>
                <w:rFonts w:ascii="Times New Roman" w:hAnsi="Times New Roman" w:eastAsia="宋体" w:cs="Times New Roman"/>
                <w:color w:val="000000"/>
                <w:kern w:val="2"/>
                <w:sz w:val="16"/>
                <w:szCs w:val="16"/>
              </w:rPr>
            </w:pPr>
            <w:r>
              <w:rPr>
                <w:rFonts w:ascii="宋体" w:hAnsi="宋体" w:eastAsia="宋体" w:cs="Times New Roman"/>
                <w:color w:val="000000"/>
                <w:kern w:val="0"/>
                <w:sz w:val="16"/>
                <w:szCs w:val="16"/>
              </w:rPr>
              <w:t>满意度指标</w:t>
            </w:r>
          </w:p>
        </w:tc>
        <w:tc>
          <w:tcPr>
            <w:tcW w:w="507"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textAlignment w:val="center"/>
              <w:rPr>
                <w:rFonts w:ascii="Times New Roman" w:hAnsi="Times New Roman" w:eastAsia="宋体" w:cs="Times New Roman"/>
                <w:color w:val="000000"/>
                <w:kern w:val="2"/>
                <w:sz w:val="16"/>
                <w:szCs w:val="16"/>
              </w:rPr>
            </w:pPr>
            <w:r>
              <w:rPr>
                <w:rFonts w:ascii="宋体" w:hAnsi="宋体" w:eastAsia="宋体" w:cs="Times New Roman"/>
                <w:color w:val="000000"/>
                <w:kern w:val="0"/>
                <w:sz w:val="16"/>
                <w:szCs w:val="16"/>
              </w:rPr>
              <w:t>服务对象</w:t>
            </w:r>
            <w:r>
              <w:rPr>
                <w:rFonts w:ascii="Times New Roman" w:hAnsi="Times New Roman" w:eastAsia="宋体" w:cs="Times New Roman"/>
                <w:color w:val="000000"/>
                <w:kern w:val="0"/>
                <w:sz w:val="16"/>
                <w:szCs w:val="16"/>
              </w:rPr>
              <w:br w:type="textWrapping"/>
            </w:r>
            <w:r>
              <w:rPr>
                <w:rFonts w:ascii="宋体" w:hAnsi="宋体" w:eastAsia="宋体" w:cs="Times New Roman"/>
                <w:color w:val="000000"/>
                <w:kern w:val="0"/>
                <w:sz w:val="16"/>
                <w:szCs w:val="16"/>
              </w:rPr>
              <w:t>满意度指标</w:t>
            </w:r>
          </w:p>
        </w:tc>
        <w:tc>
          <w:tcPr>
            <w:tcW w:w="1648" w:type="pct"/>
            <w:gridSpan w:val="2"/>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ascii="Times New Roman" w:hAnsi="Times New Roman" w:eastAsia="宋体" w:cs="Times New Roman"/>
                <w:color w:val="000000"/>
                <w:kern w:val="2"/>
                <w:sz w:val="16"/>
                <w:szCs w:val="16"/>
              </w:rPr>
            </w:pPr>
            <w:r>
              <w:rPr>
                <w:rFonts w:hint="eastAsia" w:ascii="Times New Roman" w:hAnsi="Times New Roman" w:eastAsia="宋体" w:cs="Times New Roman"/>
                <w:color w:val="000000"/>
                <w:kern w:val="2"/>
                <w:sz w:val="16"/>
                <w:szCs w:val="16"/>
              </w:rPr>
              <w:t>群众满意度提高</w:t>
            </w:r>
          </w:p>
        </w:tc>
        <w:tc>
          <w:tcPr>
            <w:tcW w:w="626"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both"/>
              <w:rPr>
                <w:rFonts w:ascii="Times New Roman" w:hAnsi="Times New Roman" w:eastAsia="宋体" w:cs="Times New Roman"/>
                <w:color w:val="000000"/>
                <w:kern w:val="2"/>
                <w:sz w:val="16"/>
                <w:szCs w:val="16"/>
              </w:rPr>
            </w:pPr>
            <w:r>
              <w:rPr>
                <w:rFonts w:hint="eastAsia" w:ascii="Times New Roman" w:hAnsi="Times New Roman" w:eastAsia="宋体" w:cs="Times New Roman"/>
                <w:color w:val="000000"/>
                <w:kern w:val="2"/>
                <w:sz w:val="16"/>
                <w:szCs w:val="16"/>
              </w:rPr>
              <w:t>95%</w:t>
            </w:r>
          </w:p>
        </w:tc>
        <w:tc>
          <w:tcPr>
            <w:tcW w:w="484"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both"/>
              <w:rPr>
                <w:rFonts w:ascii="Times New Roman" w:hAnsi="Times New Roman" w:eastAsia="宋体" w:cs="Times New Roman"/>
                <w:color w:val="000000"/>
                <w:kern w:val="2"/>
                <w:sz w:val="16"/>
                <w:szCs w:val="16"/>
              </w:rPr>
            </w:pPr>
            <w:r>
              <w:rPr>
                <w:rFonts w:hint="eastAsia" w:ascii="Times New Roman" w:hAnsi="Times New Roman" w:eastAsia="宋体" w:cs="Times New Roman"/>
                <w:color w:val="000000"/>
                <w:kern w:val="2"/>
                <w:sz w:val="16"/>
                <w:szCs w:val="16"/>
              </w:rPr>
              <w:t>完成</w:t>
            </w:r>
          </w:p>
        </w:tc>
        <w:tc>
          <w:tcPr>
            <w:tcW w:w="995"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ascii="Times New Roman" w:hAnsi="Times New Roman" w:eastAsia="宋体" w:cs="Times New Roman"/>
                <w:color w:val="000000"/>
                <w:kern w:val="2"/>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446"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textAlignment w:val="center"/>
              <w:rPr>
                <w:rFonts w:ascii="Times New Roman" w:hAnsi="Times New Roman" w:eastAsia="宋体" w:cs="Times New Roman"/>
                <w:color w:val="000000"/>
                <w:kern w:val="2"/>
                <w:sz w:val="16"/>
                <w:szCs w:val="16"/>
              </w:rPr>
            </w:pPr>
            <w:r>
              <w:rPr>
                <w:rFonts w:ascii="宋体" w:hAnsi="宋体" w:eastAsia="宋体" w:cs="Times New Roman"/>
                <w:color w:val="000000"/>
                <w:kern w:val="0"/>
                <w:sz w:val="16"/>
                <w:szCs w:val="16"/>
              </w:rPr>
              <w:t>说明</w:t>
            </w:r>
          </w:p>
        </w:tc>
        <w:tc>
          <w:tcPr>
            <w:tcW w:w="4554" w:type="pct"/>
            <w:gridSpan w:val="7"/>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left"/>
              <w:textAlignment w:val="center"/>
              <w:rPr>
                <w:rFonts w:ascii="Times New Roman" w:hAnsi="Times New Roman" w:eastAsia="宋体" w:cs="Times New Roman"/>
                <w:color w:val="000000"/>
                <w:kern w:val="2"/>
                <w:sz w:val="16"/>
                <w:szCs w:val="16"/>
              </w:rPr>
            </w:pPr>
            <w:r>
              <w:rPr>
                <w:rFonts w:ascii="宋体" w:hAnsi="宋体" w:eastAsia="宋体" w:cs="Times New Roman"/>
                <w:color w:val="000000"/>
                <w:kern w:val="0"/>
                <w:sz w:val="16"/>
                <w:szCs w:val="16"/>
              </w:rPr>
              <w:t>请在此处简要说明各级巡视（巡察）、各级审计和财政监督中发现的问题及其所涉及的金额，如没有请填无。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5000" w:type="pct"/>
            <w:gridSpan w:val="8"/>
            <w:tcBorders>
              <w:top w:val="single" w:color="auto" w:sz="4" w:space="0"/>
              <w:left w:val="nil"/>
              <w:bottom w:val="nil"/>
              <w:right w:val="nil"/>
            </w:tcBorders>
            <w:vAlign w:val="center"/>
          </w:tcPr>
          <w:p>
            <w:pPr>
              <w:widowControl/>
              <w:adjustRightInd/>
              <w:snapToGrid/>
              <w:spacing w:after="0" w:line="180" w:lineRule="exact"/>
              <w:jc w:val="left"/>
              <w:textAlignment w:val="center"/>
              <w:rPr>
                <w:rFonts w:ascii="Times New Roman" w:hAnsi="Times New Roman" w:eastAsia="楷体_GB2312" w:cs="Times New Roman"/>
                <w:color w:val="000000"/>
                <w:kern w:val="2"/>
                <w:sz w:val="16"/>
                <w:szCs w:val="16"/>
              </w:rPr>
            </w:pPr>
            <w:r>
              <w:rPr>
                <w:rFonts w:hint="eastAsia" w:ascii="宋体" w:hAnsi="宋体" w:eastAsia="宋体" w:cs="宋体"/>
                <w:color w:val="000000"/>
                <w:kern w:val="0"/>
                <w:sz w:val="16"/>
                <w:szCs w:val="16"/>
              </w:rPr>
              <w:t>注：</w:t>
            </w:r>
            <w:r>
              <w:rPr>
                <w:rFonts w:ascii="Times New Roman" w:hAnsi="Times New Roman" w:eastAsia="楷体_GB2312" w:cs="Times New Roman"/>
                <w:color w:val="000000"/>
                <w:kern w:val="0"/>
                <w:sz w:val="16"/>
                <w:szCs w:val="16"/>
              </w:rPr>
              <w:t>1.</w:t>
            </w:r>
            <w:r>
              <w:rPr>
                <w:rFonts w:hint="eastAsia" w:ascii="宋体" w:hAnsi="宋体" w:eastAsia="宋体" w:cs="宋体"/>
                <w:color w:val="000000"/>
                <w:kern w:val="0"/>
                <w:sz w:val="16"/>
                <w:szCs w:val="16"/>
              </w:rPr>
              <w:t>其他资金包括与中央、省级财政补助资金、市（县）级财政资金共同投入到同一项目的自有资金、社会资金，以及以前年度的结转结余资金等。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000" w:type="pct"/>
            <w:gridSpan w:val="8"/>
            <w:tcBorders>
              <w:top w:val="nil"/>
              <w:left w:val="nil"/>
              <w:bottom w:val="nil"/>
              <w:right w:val="nil"/>
            </w:tcBorders>
            <w:vAlign w:val="center"/>
          </w:tcPr>
          <w:p>
            <w:pPr>
              <w:widowControl/>
              <w:adjustRightInd/>
              <w:snapToGrid/>
              <w:spacing w:after="0" w:line="180" w:lineRule="exact"/>
              <w:jc w:val="left"/>
              <w:textAlignment w:val="center"/>
              <w:rPr>
                <w:rFonts w:ascii="Times New Roman" w:hAnsi="Times New Roman" w:eastAsia="楷体_GB2312" w:cs="Times New Roman"/>
                <w:color w:val="000000"/>
                <w:kern w:val="2"/>
                <w:sz w:val="16"/>
                <w:szCs w:val="16"/>
              </w:rPr>
            </w:pPr>
            <w:r>
              <w:rPr>
                <w:rFonts w:ascii="Times New Roman" w:hAnsi="Times New Roman" w:eastAsia="楷体_GB2312" w:cs="Times New Roman"/>
                <w:color w:val="000000"/>
                <w:kern w:val="0"/>
                <w:sz w:val="16"/>
                <w:szCs w:val="16"/>
              </w:rPr>
              <w:t xml:space="preserve">    2.</w:t>
            </w:r>
            <w:r>
              <w:rPr>
                <w:rFonts w:hint="eastAsia" w:ascii="宋体" w:hAnsi="宋体" w:eastAsia="宋体" w:cs="宋体"/>
                <w:color w:val="000000"/>
                <w:kern w:val="0"/>
                <w:sz w:val="16"/>
                <w:szCs w:val="16"/>
              </w:rPr>
              <w:t>定量指标，主管部门对资金使用单位填写的实际完成值汇总时，绝对值直接累加计算，相对值按照资金额度加权平均计算。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5000" w:type="pct"/>
            <w:gridSpan w:val="8"/>
            <w:tcBorders>
              <w:top w:val="nil"/>
              <w:left w:val="nil"/>
              <w:bottom w:val="nil"/>
              <w:right w:val="nil"/>
            </w:tcBorders>
            <w:vAlign w:val="center"/>
          </w:tcPr>
          <w:p>
            <w:pPr>
              <w:widowControl/>
              <w:adjustRightInd/>
              <w:snapToGrid/>
              <w:spacing w:after="0" w:line="180" w:lineRule="exact"/>
              <w:jc w:val="left"/>
              <w:textAlignment w:val="center"/>
              <w:rPr>
                <w:rFonts w:ascii="Times New Roman" w:hAnsi="Times New Roman" w:eastAsia="楷体_GB2312" w:cs="Times New Roman"/>
                <w:color w:val="000000"/>
                <w:kern w:val="2"/>
                <w:sz w:val="16"/>
                <w:szCs w:val="16"/>
              </w:rPr>
            </w:pPr>
            <w:r>
              <w:rPr>
                <w:rFonts w:ascii="Times New Roman" w:hAnsi="Times New Roman" w:eastAsia="楷体_GB2312" w:cs="Times New Roman"/>
                <w:color w:val="000000"/>
                <w:kern w:val="0"/>
                <w:sz w:val="16"/>
                <w:szCs w:val="16"/>
              </w:rPr>
              <w:t xml:space="preserve">    3.</w:t>
            </w:r>
            <w:r>
              <w:rPr>
                <w:rFonts w:hint="eastAsia" w:ascii="宋体" w:hAnsi="宋体" w:eastAsia="宋体" w:cs="宋体"/>
                <w:color w:val="000000"/>
                <w:kern w:val="0"/>
                <w:sz w:val="16"/>
                <w:szCs w:val="16"/>
              </w:rPr>
              <w:t>定性指标。资金使用单位分别按照</w:t>
            </w:r>
            <w:r>
              <w:rPr>
                <w:rFonts w:ascii="Times New Roman" w:hAnsi="Times New Roman" w:eastAsia="楷体_GB2312" w:cs="Times New Roman"/>
                <w:color w:val="000000"/>
                <w:kern w:val="0"/>
                <w:sz w:val="16"/>
                <w:szCs w:val="16"/>
              </w:rPr>
              <w:t>100%-80%</w:t>
            </w:r>
            <w:r>
              <w:rPr>
                <w:rFonts w:hint="eastAsia" w:ascii="宋体" w:hAnsi="宋体" w:eastAsia="宋体" w:cs="宋体"/>
                <w:color w:val="000000"/>
                <w:kern w:val="0"/>
                <w:sz w:val="16"/>
                <w:szCs w:val="16"/>
              </w:rPr>
              <w:t>（含）、</w:t>
            </w:r>
            <w:r>
              <w:rPr>
                <w:rFonts w:ascii="Times New Roman" w:hAnsi="Times New Roman" w:eastAsia="楷体_GB2312" w:cs="Times New Roman"/>
                <w:color w:val="000000"/>
                <w:kern w:val="0"/>
                <w:sz w:val="16"/>
                <w:szCs w:val="16"/>
              </w:rPr>
              <w:t>80%-60%</w:t>
            </w:r>
            <w:r>
              <w:rPr>
                <w:rFonts w:hint="eastAsia" w:ascii="宋体" w:hAnsi="宋体" w:eastAsia="宋体" w:cs="宋体"/>
                <w:color w:val="000000"/>
                <w:kern w:val="0"/>
                <w:sz w:val="16"/>
                <w:szCs w:val="16"/>
              </w:rPr>
              <w:t>（含）、</w:t>
            </w:r>
            <w:r>
              <w:rPr>
                <w:rFonts w:ascii="Times New Roman" w:hAnsi="Times New Roman" w:eastAsia="楷体_GB2312" w:cs="Times New Roman"/>
                <w:color w:val="000000"/>
                <w:kern w:val="0"/>
                <w:sz w:val="16"/>
                <w:szCs w:val="16"/>
              </w:rPr>
              <w:t>60-0%</w:t>
            </w:r>
            <w:r>
              <w:rPr>
                <w:rFonts w:hint="eastAsia" w:ascii="宋体" w:hAnsi="宋体" w:eastAsia="宋体" w:cs="宋体"/>
                <w:color w:val="000000"/>
                <w:kern w:val="0"/>
                <w:sz w:val="16"/>
                <w:szCs w:val="16"/>
              </w:rPr>
              <w:t>合理填写实际完成值，在汇总时，按照资金额度加权平均计算。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000" w:type="pct"/>
            <w:gridSpan w:val="8"/>
            <w:tcBorders>
              <w:top w:val="nil"/>
              <w:left w:val="nil"/>
              <w:bottom w:val="nil"/>
              <w:right w:val="nil"/>
            </w:tcBorders>
            <w:vAlign w:val="center"/>
          </w:tcPr>
          <w:p>
            <w:pPr>
              <w:widowControl/>
              <w:adjustRightInd/>
              <w:snapToGrid/>
              <w:spacing w:after="0" w:line="180" w:lineRule="exact"/>
              <w:jc w:val="left"/>
              <w:textAlignment w:val="center"/>
              <w:rPr>
                <w:rFonts w:ascii="Times New Roman" w:hAnsi="Times New Roman" w:eastAsia="楷体_GB2312" w:cs="Times New Roman"/>
                <w:color w:val="000000"/>
                <w:kern w:val="2"/>
                <w:sz w:val="16"/>
                <w:szCs w:val="16"/>
              </w:rPr>
            </w:pPr>
            <w:r>
              <w:rPr>
                <w:rFonts w:ascii="Times New Roman" w:hAnsi="Times New Roman" w:eastAsia="楷体_GB2312" w:cs="Times New Roman"/>
                <w:color w:val="000000"/>
                <w:kern w:val="0"/>
                <w:sz w:val="16"/>
                <w:szCs w:val="16"/>
              </w:rPr>
              <w:t xml:space="preserve">    4.</w:t>
            </w:r>
            <w:r>
              <w:rPr>
                <w:rFonts w:hint="eastAsia" w:ascii="宋体" w:hAnsi="宋体" w:eastAsia="宋体" w:cs="宋体"/>
                <w:color w:val="000000"/>
                <w:kern w:val="0"/>
                <w:sz w:val="16"/>
                <w:szCs w:val="16"/>
              </w:rPr>
              <w:t>全年执行数是指按照国库集中支付制度要求，支付到商品和劳务供应者或者用款单位形成的实际支出。</w:t>
            </w:r>
          </w:p>
        </w:tc>
      </w:tr>
    </w:tbl>
    <w:p>
      <w:pPr>
        <w:pStyle w:val="7"/>
        <w:pageBreakBefore w:val="0"/>
        <w:widowControl/>
        <w:wordWrap/>
        <w:topLinePunct w:val="0"/>
        <w:autoSpaceDE/>
        <w:autoSpaceDN/>
        <w:bidi w:val="0"/>
        <w:adjustRightInd w:val="0"/>
        <w:snapToGrid w:val="0"/>
        <w:spacing w:line="560" w:lineRule="exact"/>
        <w:jc w:val="both"/>
        <w:textAlignment w:val="auto"/>
        <w:rPr>
          <w:rFonts w:hint="eastAsia" w:ascii="仿宋" w:hAnsi="仿宋" w:eastAsia="仿宋" w:cs="仿宋"/>
          <w:sz w:val="32"/>
          <w:szCs w:val="32"/>
        </w:rPr>
        <w:sectPr>
          <w:headerReference r:id="rId7" w:type="default"/>
          <w:footerReference r:id="rId8" w:type="default"/>
          <w:pgSz w:w="11906" w:h="16838"/>
          <w:pgMar w:top="1440" w:right="1800" w:bottom="1440" w:left="1800" w:header="708" w:footer="708" w:gutter="0"/>
          <w:pgNumType w:fmt="decimal"/>
          <w:cols w:space="708" w:num="1"/>
          <w:docGrid w:linePitch="360" w:charSpace="0"/>
        </w:sectPr>
      </w:pPr>
    </w:p>
    <w:p>
      <w:pPr>
        <w:keepNext w:val="0"/>
        <w:keepLines w:val="0"/>
        <w:widowControl w:val="0"/>
        <w:suppressLineNumbers w:val="0"/>
        <w:adjustRightInd/>
        <w:snapToGrid/>
        <w:spacing w:before="0" w:beforeAutospacing="0" w:after="0" w:afterAutospacing="0" w:line="240" w:lineRule="auto"/>
        <w:ind w:left="0" w:right="0"/>
        <w:jc w:val="both"/>
        <w:rPr>
          <w:rFonts w:ascii="Calibri" w:hAnsi="Calibri" w:eastAsia="黑体" w:cs="Times New Roman"/>
          <w:kern w:val="2"/>
          <w:sz w:val="21"/>
          <w:szCs w:val="24"/>
          <w:lang w:val="en-US"/>
        </w:rPr>
      </w:pPr>
      <w:r>
        <w:rPr>
          <w:rFonts w:hint="eastAsia" w:ascii="Times New Roman" w:hAnsi="Times New Roman" w:eastAsia="黑体" w:cs="黑体"/>
          <w:kern w:val="2"/>
          <w:sz w:val="32"/>
          <w:szCs w:val="32"/>
          <w:lang w:val="en-US" w:eastAsia="zh-CN" w:bidi="ar"/>
        </w:rPr>
        <w:t>附件</w:t>
      </w:r>
      <w:r>
        <w:rPr>
          <w:rFonts w:hint="default" w:ascii="Times New Roman" w:hAnsi="Times New Roman" w:eastAsia="黑体" w:cs="Times New Roman"/>
          <w:kern w:val="2"/>
          <w:sz w:val="32"/>
          <w:szCs w:val="32"/>
          <w:lang w:val="en-US" w:eastAsia="zh-CN" w:bidi="ar"/>
        </w:rPr>
        <w:t>3</w:t>
      </w:r>
    </w:p>
    <w:p>
      <w:pPr>
        <w:keepNext w:val="0"/>
        <w:keepLines w:val="0"/>
        <w:widowControl w:val="0"/>
        <w:suppressLineNumbers w:val="0"/>
        <w:kinsoku w:val="0"/>
        <w:overflowPunct w:val="0"/>
        <w:adjustRightInd/>
        <w:snapToGrid/>
        <w:spacing w:before="0" w:beforeAutospacing="0" w:after="0" w:afterAutospacing="0" w:line="360" w:lineRule="auto"/>
        <w:ind w:left="0" w:right="0"/>
        <w:jc w:val="center"/>
        <w:rPr>
          <w:rFonts w:ascii="Calibri" w:hAnsi="Calibri" w:eastAsia="方正小标宋简体" w:cs="Times New Roman"/>
          <w:spacing w:val="1"/>
          <w:kern w:val="2"/>
          <w:sz w:val="36"/>
          <w:szCs w:val="36"/>
          <w:lang w:val="en-US"/>
        </w:rPr>
      </w:pPr>
      <w:r>
        <w:rPr>
          <w:rFonts w:hint="default" w:ascii="Times New Roman" w:hAnsi="Times New Roman" w:eastAsia="方正小标宋简体" w:cs="Times New Roman"/>
          <w:spacing w:val="1"/>
          <w:kern w:val="2"/>
          <w:sz w:val="36"/>
          <w:szCs w:val="36"/>
          <w:lang w:val="en-US" w:eastAsia="zh-CN" w:bidi="ar"/>
        </w:rPr>
        <w:t>2022</w:t>
      </w:r>
      <w:r>
        <w:rPr>
          <w:rFonts w:hint="eastAsia" w:ascii="Times New Roman" w:hAnsi="方正小标宋简体" w:eastAsia="方正小标宋简体" w:cs="方正小标宋简体"/>
          <w:spacing w:val="1"/>
          <w:kern w:val="2"/>
          <w:sz w:val="36"/>
          <w:szCs w:val="36"/>
          <w:lang w:val="en-US" w:eastAsia="zh-CN" w:bidi="ar"/>
        </w:rPr>
        <w:t>年度</w:t>
      </w:r>
      <w:r>
        <w:rPr>
          <w:rFonts w:hint="eastAsia" w:ascii="Times New Roman" w:hAnsi="Times New Roman" w:cs="Times New Roman" w:eastAsiaTheme="minorEastAsia"/>
          <w:color w:val="000000"/>
          <w:kern w:val="0"/>
          <w:sz w:val="32"/>
          <w:szCs w:val="32"/>
        </w:rPr>
        <w:t>偿还被征地农民养老保险贷款</w:t>
      </w:r>
      <w:r>
        <w:rPr>
          <w:rFonts w:hint="eastAsia" w:ascii="Times New Roman" w:hAnsi="方正小标宋简体" w:eastAsia="方正小标宋简体" w:cs="方正小标宋简体"/>
          <w:spacing w:val="1"/>
          <w:kern w:val="2"/>
          <w:sz w:val="36"/>
          <w:szCs w:val="36"/>
          <w:lang w:val="en-US" w:eastAsia="zh-CN" w:bidi="ar"/>
        </w:rPr>
        <w:t>项目支出绩效评价指标体系</w:t>
      </w:r>
    </w:p>
    <w:tbl>
      <w:tblPr>
        <w:tblStyle w:val="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599"/>
        <w:gridCol w:w="431"/>
        <w:gridCol w:w="634"/>
        <w:gridCol w:w="772"/>
        <w:gridCol w:w="1315"/>
        <w:gridCol w:w="1100"/>
        <w:gridCol w:w="1559"/>
        <w:gridCol w:w="1250"/>
        <w:gridCol w:w="781"/>
        <w:gridCol w:w="584"/>
        <w:gridCol w:w="506"/>
        <w:gridCol w:w="625"/>
        <w:gridCol w:w="628"/>
        <w:gridCol w:w="4171"/>
        <w:gridCol w:w="6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 w:hRule="atLeast"/>
          <w:jc w:val="center"/>
        </w:trPr>
        <w:tc>
          <w:tcPr>
            <w:tcW w:w="19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400" w:lineRule="exact"/>
              <w:ind w:left="0" w:right="0"/>
              <w:jc w:val="center"/>
              <w:rPr>
                <w:rFonts w:hint="eastAsia" w:ascii="Calibri" w:hAnsi="Calibri" w:eastAsia="宋体" w:cs="Times New Roman"/>
                <w:b/>
                <w:bCs/>
                <w:kern w:val="0"/>
                <w:sz w:val="18"/>
                <w:szCs w:val="18"/>
                <w:lang w:val="en-US"/>
              </w:rPr>
            </w:pPr>
            <w:r>
              <w:rPr>
                <w:rFonts w:hint="eastAsia" w:ascii="Times New Roman" w:hAnsi="Times New Roman" w:eastAsia="仿宋_GB2312" w:cs="仿宋_GB2312"/>
                <w:b/>
                <w:bCs/>
                <w:kern w:val="0"/>
                <w:sz w:val="18"/>
                <w:szCs w:val="18"/>
                <w:lang w:val="en-US" w:eastAsia="zh-CN" w:bidi="ar"/>
              </w:rPr>
              <w:t>分值权重</w:t>
            </w:r>
          </w:p>
        </w:tc>
        <w:tc>
          <w:tcPr>
            <w:tcW w:w="1361"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400" w:lineRule="exact"/>
              <w:ind w:left="0" w:right="0"/>
              <w:jc w:val="center"/>
              <w:rPr>
                <w:rFonts w:hint="eastAsia" w:ascii="Calibri" w:hAnsi="Calibri" w:eastAsia="宋体" w:cs="Times New Roman"/>
                <w:b/>
                <w:bCs/>
                <w:kern w:val="0"/>
                <w:sz w:val="18"/>
                <w:szCs w:val="18"/>
                <w:lang w:val="en-US"/>
              </w:rPr>
            </w:pPr>
            <w:r>
              <w:rPr>
                <w:rFonts w:hint="eastAsia" w:ascii="Times New Roman" w:hAnsi="Times New Roman" w:eastAsia="仿宋_GB2312" w:cs="仿宋_GB2312"/>
                <w:b/>
                <w:bCs/>
                <w:kern w:val="0"/>
                <w:sz w:val="18"/>
                <w:szCs w:val="18"/>
                <w:lang w:val="en-US" w:eastAsia="zh-CN" w:bidi="ar"/>
              </w:rPr>
              <w:t>分层分类指标</w:t>
            </w:r>
          </w:p>
        </w:tc>
        <w:tc>
          <w:tcPr>
            <w:tcW w:w="49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400" w:lineRule="exact"/>
              <w:ind w:left="0" w:right="0"/>
              <w:jc w:val="center"/>
              <w:rPr>
                <w:rFonts w:hint="eastAsia" w:ascii="Calibri" w:hAnsi="Calibri" w:eastAsia="宋体" w:cs="Times New Roman"/>
                <w:b/>
                <w:bCs/>
                <w:kern w:val="0"/>
                <w:sz w:val="18"/>
                <w:szCs w:val="18"/>
                <w:lang w:val="en-US"/>
              </w:rPr>
            </w:pPr>
            <w:r>
              <w:rPr>
                <w:rFonts w:hint="eastAsia" w:ascii="Times New Roman" w:hAnsi="Times New Roman" w:eastAsia="仿宋_GB2312" w:cs="仿宋_GB2312"/>
                <w:b/>
                <w:bCs/>
                <w:kern w:val="0"/>
                <w:sz w:val="18"/>
                <w:szCs w:val="18"/>
                <w:lang w:val="en-US" w:eastAsia="zh-CN" w:bidi="ar"/>
              </w:rPr>
              <w:t>指标解释</w:t>
            </w:r>
          </w:p>
        </w:tc>
        <w:tc>
          <w:tcPr>
            <w:tcW w:w="1400" w:type="pct"/>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400" w:lineRule="exact"/>
              <w:ind w:left="0" w:right="0"/>
              <w:jc w:val="center"/>
              <w:rPr>
                <w:rFonts w:hint="eastAsia" w:ascii="Calibri" w:hAnsi="Calibri" w:eastAsia="宋体" w:cs="Times New Roman"/>
                <w:b/>
                <w:bCs/>
                <w:kern w:val="0"/>
                <w:sz w:val="18"/>
                <w:szCs w:val="18"/>
                <w:lang w:val="en-US"/>
              </w:rPr>
            </w:pPr>
            <w:r>
              <w:rPr>
                <w:rFonts w:hint="eastAsia" w:ascii="Times New Roman" w:hAnsi="Times New Roman" w:eastAsia="仿宋_GB2312" w:cs="仿宋_GB2312"/>
                <w:b/>
                <w:bCs/>
                <w:kern w:val="0"/>
                <w:sz w:val="18"/>
                <w:szCs w:val="18"/>
                <w:lang w:val="en-US" w:eastAsia="zh-CN" w:bidi="ar"/>
              </w:rPr>
              <w:t>评分方法</w:t>
            </w:r>
          </w:p>
        </w:tc>
        <w:tc>
          <w:tcPr>
            <w:tcW w:w="133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400" w:lineRule="exact"/>
              <w:ind w:left="0" w:right="0"/>
              <w:jc w:val="center"/>
              <w:rPr>
                <w:rFonts w:hint="eastAsia" w:ascii="Calibri" w:hAnsi="Calibri" w:eastAsia="宋体" w:cs="Times New Roman"/>
                <w:b/>
                <w:bCs/>
                <w:kern w:val="0"/>
                <w:sz w:val="18"/>
                <w:szCs w:val="18"/>
                <w:lang w:val="en-US"/>
              </w:rPr>
            </w:pPr>
            <w:r>
              <w:rPr>
                <w:rFonts w:hint="eastAsia" w:ascii="Times New Roman" w:hAnsi="Times New Roman" w:eastAsia="仿宋_GB2312" w:cs="仿宋_GB2312"/>
                <w:b/>
                <w:bCs/>
                <w:kern w:val="0"/>
                <w:sz w:val="18"/>
                <w:szCs w:val="18"/>
                <w:lang w:val="en-US" w:eastAsia="zh-CN" w:bidi="ar"/>
              </w:rPr>
              <w:t>评价要点及说明</w:t>
            </w:r>
          </w:p>
        </w:tc>
        <w:tc>
          <w:tcPr>
            <w:tcW w:w="21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400" w:lineRule="exact"/>
              <w:ind w:left="0" w:right="0"/>
              <w:jc w:val="center"/>
              <w:rPr>
                <w:rFonts w:hint="eastAsia" w:ascii="Calibri" w:hAnsi="Calibri" w:eastAsia="宋体" w:cs="Times New Roman"/>
                <w:b/>
                <w:bCs/>
                <w:kern w:val="0"/>
                <w:sz w:val="18"/>
                <w:szCs w:val="18"/>
                <w:lang w:val="en-US"/>
              </w:rPr>
            </w:pPr>
            <w:r>
              <w:rPr>
                <w:rFonts w:hint="eastAsia" w:ascii="Times New Roman" w:hAnsi="Times New Roman" w:eastAsia="仿宋_GB2312" w:cs="仿宋_GB2312"/>
                <w:b/>
                <w:bCs/>
                <w:kern w:val="0"/>
                <w:sz w:val="18"/>
                <w:szCs w:val="18"/>
                <w:lang w:val="en-US" w:eastAsia="zh-CN" w:bidi="ar"/>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 w:hRule="atLeast"/>
          <w:jc w:val="center"/>
        </w:trPr>
        <w:tc>
          <w:tcPr>
            <w:tcW w:w="19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13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80" w:lineRule="exact"/>
              <w:ind w:left="0" w:right="0"/>
              <w:jc w:val="center"/>
              <w:rPr>
                <w:rFonts w:hint="eastAsia" w:ascii="Calibri" w:hAnsi="Calibri" w:eastAsia="宋体" w:cs="Times New Roman"/>
                <w:b/>
                <w:bCs/>
                <w:kern w:val="0"/>
                <w:sz w:val="18"/>
                <w:szCs w:val="18"/>
                <w:lang w:val="en-US"/>
              </w:rPr>
            </w:pPr>
            <w:r>
              <w:rPr>
                <w:rFonts w:hint="eastAsia" w:ascii="Times New Roman" w:hAnsi="Times New Roman" w:eastAsia="仿宋_GB2312" w:cs="仿宋_GB2312"/>
                <w:b/>
                <w:bCs/>
                <w:kern w:val="0"/>
                <w:sz w:val="18"/>
                <w:szCs w:val="18"/>
                <w:lang w:val="en-US" w:eastAsia="zh-CN" w:bidi="ar"/>
              </w:rPr>
              <w:t>分层指标</w:t>
            </w:r>
          </w:p>
        </w:tc>
        <w:tc>
          <w:tcPr>
            <w:tcW w:w="450" w:type="pct"/>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400" w:lineRule="exact"/>
              <w:ind w:left="0" w:right="0"/>
              <w:jc w:val="center"/>
              <w:rPr>
                <w:rFonts w:hint="eastAsia" w:ascii="Calibri" w:hAnsi="Calibri" w:eastAsia="宋体" w:cs="Times New Roman"/>
                <w:b/>
                <w:bCs/>
                <w:kern w:val="0"/>
                <w:sz w:val="18"/>
                <w:szCs w:val="18"/>
                <w:lang w:val="en-US"/>
              </w:rPr>
            </w:pPr>
            <w:r>
              <w:rPr>
                <w:rFonts w:hint="eastAsia" w:ascii="Times New Roman" w:hAnsi="Times New Roman" w:eastAsia="仿宋_GB2312" w:cs="仿宋_GB2312"/>
                <w:b/>
                <w:bCs/>
                <w:kern w:val="0"/>
                <w:sz w:val="18"/>
                <w:szCs w:val="18"/>
                <w:lang w:val="en-US" w:eastAsia="zh-CN" w:bidi="ar"/>
              </w:rPr>
              <w:t>适用范围</w:t>
            </w:r>
          </w:p>
        </w:tc>
        <w:tc>
          <w:tcPr>
            <w:tcW w:w="42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400" w:lineRule="exact"/>
              <w:ind w:left="0" w:right="0"/>
              <w:jc w:val="center"/>
              <w:rPr>
                <w:rFonts w:hint="eastAsia" w:ascii="Calibri" w:hAnsi="Calibri" w:eastAsia="宋体" w:cs="Times New Roman"/>
                <w:b/>
                <w:bCs/>
                <w:kern w:val="0"/>
                <w:sz w:val="18"/>
                <w:szCs w:val="18"/>
                <w:lang w:val="en-US"/>
              </w:rPr>
            </w:pPr>
            <w:r>
              <w:rPr>
                <w:rFonts w:hint="eastAsia" w:ascii="Times New Roman" w:hAnsi="Times New Roman" w:eastAsia="仿宋_GB2312" w:cs="仿宋_GB2312"/>
                <w:b/>
                <w:bCs/>
                <w:kern w:val="0"/>
                <w:sz w:val="18"/>
                <w:szCs w:val="18"/>
                <w:lang w:val="en-US" w:eastAsia="zh-CN" w:bidi="ar"/>
              </w:rPr>
              <w:t>一级指标</w:t>
            </w:r>
          </w:p>
        </w:tc>
        <w:tc>
          <w:tcPr>
            <w:tcW w:w="35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400" w:lineRule="exact"/>
              <w:ind w:left="0" w:right="0"/>
              <w:jc w:val="center"/>
              <w:rPr>
                <w:rFonts w:hint="eastAsia" w:ascii="Calibri" w:hAnsi="Calibri" w:eastAsia="宋体" w:cs="Times New Roman"/>
                <w:b/>
                <w:bCs/>
                <w:kern w:val="0"/>
                <w:sz w:val="18"/>
                <w:szCs w:val="18"/>
                <w:lang w:val="en-US"/>
              </w:rPr>
            </w:pPr>
            <w:r>
              <w:rPr>
                <w:rFonts w:hint="eastAsia" w:ascii="Times New Roman" w:hAnsi="Times New Roman" w:eastAsia="仿宋_GB2312" w:cs="仿宋_GB2312"/>
                <w:b/>
                <w:bCs/>
                <w:kern w:val="0"/>
                <w:sz w:val="18"/>
                <w:szCs w:val="18"/>
                <w:lang w:val="en-US" w:eastAsia="zh-CN" w:bidi="ar"/>
              </w:rPr>
              <w:t>二级指标</w:t>
            </w:r>
          </w:p>
        </w:tc>
        <w:tc>
          <w:tcPr>
            <w:tcW w:w="49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40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400" w:lineRule="exact"/>
              <w:ind w:left="0" w:right="0"/>
              <w:jc w:val="center"/>
              <w:rPr>
                <w:rFonts w:hint="eastAsia" w:ascii="Calibri" w:hAnsi="Calibri" w:eastAsia="宋体" w:cs="Times New Roman"/>
                <w:b/>
                <w:bCs/>
                <w:kern w:val="0"/>
                <w:sz w:val="18"/>
                <w:szCs w:val="18"/>
                <w:lang w:val="en-US"/>
              </w:rPr>
            </w:pPr>
            <w:r>
              <w:rPr>
                <w:rFonts w:hint="eastAsia" w:ascii="Times New Roman" w:hAnsi="Times New Roman" w:eastAsia="仿宋_GB2312" w:cs="仿宋_GB2312"/>
                <w:b/>
                <w:bCs/>
                <w:kern w:val="0"/>
                <w:sz w:val="18"/>
                <w:szCs w:val="18"/>
                <w:lang w:val="en-US" w:eastAsia="zh-CN" w:bidi="ar"/>
              </w:rPr>
              <w:t>方法归类</w:t>
            </w:r>
          </w:p>
        </w:tc>
        <w:tc>
          <w:tcPr>
            <w:tcW w:w="1000"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400" w:lineRule="exact"/>
              <w:ind w:left="0" w:right="0"/>
              <w:jc w:val="center"/>
              <w:rPr>
                <w:rFonts w:hint="eastAsia" w:ascii="Calibri" w:hAnsi="Calibri" w:eastAsia="宋体" w:cs="Times New Roman"/>
                <w:b/>
                <w:bCs/>
                <w:kern w:val="0"/>
                <w:sz w:val="18"/>
                <w:szCs w:val="18"/>
                <w:lang w:val="en-US"/>
              </w:rPr>
            </w:pPr>
            <w:r>
              <w:rPr>
                <w:rFonts w:hint="eastAsia" w:ascii="Times New Roman" w:hAnsi="Times New Roman" w:eastAsia="仿宋_GB2312" w:cs="仿宋_GB2312"/>
                <w:b/>
                <w:bCs/>
                <w:kern w:val="0"/>
                <w:sz w:val="18"/>
                <w:szCs w:val="18"/>
                <w:lang w:val="en-US" w:eastAsia="zh-CN" w:bidi="ar"/>
              </w:rPr>
              <w:t>计算公式</w:t>
            </w:r>
          </w:p>
        </w:tc>
        <w:tc>
          <w:tcPr>
            <w:tcW w:w="133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21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 w:hRule="atLeast"/>
          <w:jc w:val="center"/>
        </w:trPr>
        <w:tc>
          <w:tcPr>
            <w:tcW w:w="19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13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450" w:type="pct"/>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42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35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49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40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25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400" w:lineRule="exact"/>
              <w:ind w:left="0" w:right="0"/>
              <w:jc w:val="center"/>
              <w:rPr>
                <w:rFonts w:hint="eastAsia" w:ascii="Calibri" w:hAnsi="Calibri" w:eastAsia="宋体" w:cs="Times New Roman"/>
                <w:b/>
                <w:bCs/>
                <w:kern w:val="0"/>
                <w:sz w:val="18"/>
                <w:szCs w:val="18"/>
                <w:lang w:val="en-US"/>
              </w:rPr>
            </w:pPr>
            <w:r>
              <w:rPr>
                <w:rFonts w:hint="default" w:ascii="Times New Roman" w:hAnsi="Times New Roman" w:eastAsia="仿宋_GB2312" w:cs="Times New Roman"/>
                <w:b/>
                <w:bCs/>
                <w:kern w:val="0"/>
                <w:sz w:val="18"/>
                <w:szCs w:val="18"/>
                <w:lang w:val="en-US" w:eastAsia="zh-CN" w:bidi="ar"/>
              </w:rPr>
              <w:t>0</w:t>
            </w:r>
          </w:p>
        </w:tc>
        <w:tc>
          <w:tcPr>
            <w:tcW w:w="18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400" w:lineRule="exact"/>
              <w:ind w:left="0" w:right="0"/>
              <w:jc w:val="center"/>
              <w:rPr>
                <w:rFonts w:hint="eastAsia" w:ascii="Calibri" w:hAnsi="Calibri" w:eastAsia="宋体" w:cs="Times New Roman"/>
                <w:b/>
                <w:bCs/>
                <w:kern w:val="0"/>
                <w:sz w:val="18"/>
                <w:szCs w:val="18"/>
                <w:lang w:val="en-US"/>
              </w:rPr>
            </w:pPr>
            <w:r>
              <w:rPr>
                <w:rFonts w:hint="default" w:ascii="Times New Roman" w:hAnsi="Times New Roman" w:eastAsia="仿宋_GB2312" w:cs="Times New Roman"/>
                <w:b/>
                <w:bCs/>
                <w:kern w:val="0"/>
                <w:sz w:val="18"/>
                <w:szCs w:val="18"/>
                <w:lang w:val="en-US" w:eastAsia="zh-CN" w:bidi="ar"/>
              </w:rPr>
              <w:t>0.3</w:t>
            </w:r>
          </w:p>
        </w:tc>
        <w:tc>
          <w:tcPr>
            <w:tcW w:w="16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400" w:lineRule="exact"/>
              <w:ind w:left="0" w:right="0"/>
              <w:jc w:val="center"/>
              <w:rPr>
                <w:rFonts w:hint="eastAsia" w:ascii="Calibri" w:hAnsi="Calibri" w:eastAsia="宋体" w:cs="Times New Roman"/>
                <w:b/>
                <w:bCs/>
                <w:kern w:val="0"/>
                <w:sz w:val="18"/>
                <w:szCs w:val="18"/>
                <w:lang w:val="en-US"/>
              </w:rPr>
            </w:pPr>
            <w:r>
              <w:rPr>
                <w:rFonts w:hint="default" w:ascii="Times New Roman" w:hAnsi="Times New Roman" w:eastAsia="仿宋_GB2312" w:cs="Times New Roman"/>
                <w:b/>
                <w:bCs/>
                <w:kern w:val="0"/>
                <w:sz w:val="18"/>
                <w:szCs w:val="18"/>
                <w:lang w:val="en-US" w:eastAsia="zh-CN" w:bidi="ar"/>
              </w:rPr>
              <w:t>0.6</w:t>
            </w:r>
          </w:p>
        </w:tc>
        <w:tc>
          <w:tcPr>
            <w:tcW w:w="20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400" w:lineRule="exact"/>
              <w:ind w:left="0" w:right="0"/>
              <w:jc w:val="center"/>
              <w:rPr>
                <w:rFonts w:hint="eastAsia" w:ascii="Calibri" w:hAnsi="Calibri" w:eastAsia="宋体" w:cs="Times New Roman"/>
                <w:b/>
                <w:bCs/>
                <w:kern w:val="0"/>
                <w:sz w:val="18"/>
                <w:szCs w:val="18"/>
                <w:lang w:val="en-US"/>
              </w:rPr>
            </w:pPr>
            <w:r>
              <w:rPr>
                <w:rFonts w:hint="default" w:ascii="Times New Roman" w:hAnsi="Times New Roman" w:eastAsia="仿宋_GB2312" w:cs="Times New Roman"/>
                <w:b/>
                <w:bCs/>
                <w:kern w:val="0"/>
                <w:sz w:val="18"/>
                <w:szCs w:val="18"/>
                <w:lang w:val="en-US" w:eastAsia="zh-CN" w:bidi="ar"/>
              </w:rPr>
              <w:t>0.8</w:t>
            </w:r>
          </w:p>
        </w:tc>
        <w:tc>
          <w:tcPr>
            <w:tcW w:w="20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400" w:lineRule="exact"/>
              <w:ind w:left="0" w:right="0"/>
              <w:jc w:val="center"/>
              <w:rPr>
                <w:rFonts w:hint="eastAsia" w:ascii="Calibri" w:hAnsi="Calibri" w:eastAsia="宋体" w:cs="Times New Roman"/>
                <w:b/>
                <w:bCs/>
                <w:kern w:val="0"/>
                <w:sz w:val="18"/>
                <w:szCs w:val="18"/>
                <w:lang w:val="en-US"/>
              </w:rPr>
            </w:pPr>
            <w:r>
              <w:rPr>
                <w:rFonts w:hint="default" w:ascii="Times New Roman" w:hAnsi="Times New Roman" w:eastAsia="仿宋_GB2312" w:cs="Times New Roman"/>
                <w:b/>
                <w:bCs/>
                <w:kern w:val="0"/>
                <w:sz w:val="18"/>
                <w:szCs w:val="18"/>
                <w:lang w:val="en-US" w:eastAsia="zh-CN" w:bidi="ar"/>
              </w:rPr>
              <w:t>1</w:t>
            </w:r>
          </w:p>
        </w:tc>
        <w:tc>
          <w:tcPr>
            <w:tcW w:w="133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21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 w:hRule="atLeast"/>
          <w:jc w:val="center"/>
        </w:trPr>
        <w:tc>
          <w:tcPr>
            <w:tcW w:w="19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default" w:ascii="Times New Roman" w:hAnsi="Times New Roman" w:eastAsia="仿宋_GB2312" w:cs="Times New Roman"/>
                <w:kern w:val="0"/>
                <w:sz w:val="18"/>
                <w:szCs w:val="18"/>
                <w:lang w:val="en-US" w:eastAsia="zh-CN" w:bidi="ar"/>
              </w:rPr>
              <w:t>4%</w:t>
            </w:r>
          </w:p>
        </w:tc>
        <w:tc>
          <w:tcPr>
            <w:tcW w:w="13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通用指标</w:t>
            </w:r>
          </w:p>
        </w:tc>
        <w:tc>
          <w:tcPr>
            <w:tcW w:w="450" w:type="pct"/>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所有项目</w:t>
            </w:r>
          </w:p>
        </w:tc>
        <w:tc>
          <w:tcPr>
            <w:tcW w:w="42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项目决策</w:t>
            </w:r>
          </w:p>
        </w:tc>
        <w:tc>
          <w:tcPr>
            <w:tcW w:w="35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程序严密</w:t>
            </w:r>
          </w:p>
        </w:tc>
        <w:tc>
          <w:tcPr>
            <w:tcW w:w="49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项目设立是否经过严格评估论证，管理制度是否健全完善</w:t>
            </w:r>
          </w:p>
        </w:tc>
        <w:tc>
          <w:tcPr>
            <w:tcW w:w="40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分级评分法</w:t>
            </w:r>
          </w:p>
        </w:tc>
        <w:tc>
          <w:tcPr>
            <w:tcW w:w="25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不完善</w:t>
            </w:r>
          </w:p>
        </w:tc>
        <w:tc>
          <w:tcPr>
            <w:tcW w:w="18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p>
        </w:tc>
        <w:tc>
          <w:tcPr>
            <w:tcW w:w="16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较完善</w:t>
            </w:r>
          </w:p>
        </w:tc>
        <w:tc>
          <w:tcPr>
            <w:tcW w:w="20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p>
        </w:tc>
        <w:tc>
          <w:tcPr>
            <w:tcW w:w="20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完善</w:t>
            </w:r>
          </w:p>
        </w:tc>
        <w:tc>
          <w:tcPr>
            <w:tcW w:w="133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both"/>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主要查看新增项目是否经过事前评估或可行性论证，延续性项目资金管理办法是否健全完善</w:t>
            </w:r>
          </w:p>
        </w:tc>
        <w:tc>
          <w:tcPr>
            <w:tcW w:w="21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eastAsia="zh-CN"/>
              </w:rPr>
            </w:pPr>
            <w:r>
              <w:rPr>
                <w:rFonts w:hint="eastAsia" w:ascii="Calibri" w:hAnsi="Calibri" w:eastAsia="宋体" w:cs="Times New Roman"/>
                <w:kern w:val="0"/>
                <w:sz w:val="18"/>
                <w:szCs w:val="18"/>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 w:hRule="atLeast"/>
          <w:jc w:val="center"/>
        </w:trPr>
        <w:tc>
          <w:tcPr>
            <w:tcW w:w="19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default" w:ascii="Times New Roman" w:hAnsi="Times New Roman" w:eastAsia="仿宋_GB2312" w:cs="Times New Roman"/>
                <w:kern w:val="0"/>
                <w:sz w:val="18"/>
                <w:szCs w:val="18"/>
                <w:lang w:val="en-US" w:eastAsia="zh-CN" w:bidi="ar"/>
              </w:rPr>
              <w:t>4%</w:t>
            </w:r>
          </w:p>
        </w:tc>
        <w:tc>
          <w:tcPr>
            <w:tcW w:w="13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450" w:type="pct"/>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42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35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规划合理</w:t>
            </w:r>
          </w:p>
        </w:tc>
        <w:tc>
          <w:tcPr>
            <w:tcW w:w="49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项目规划是否符合县委、县政府重大决策部署，是否与项目年度目标一致</w:t>
            </w:r>
          </w:p>
        </w:tc>
        <w:tc>
          <w:tcPr>
            <w:tcW w:w="40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分级评分法</w:t>
            </w:r>
          </w:p>
        </w:tc>
        <w:tc>
          <w:tcPr>
            <w:tcW w:w="25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不合理</w:t>
            </w:r>
          </w:p>
        </w:tc>
        <w:tc>
          <w:tcPr>
            <w:tcW w:w="18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p>
        </w:tc>
        <w:tc>
          <w:tcPr>
            <w:tcW w:w="16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较合理</w:t>
            </w:r>
          </w:p>
        </w:tc>
        <w:tc>
          <w:tcPr>
            <w:tcW w:w="20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p>
        </w:tc>
        <w:tc>
          <w:tcPr>
            <w:tcW w:w="20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合理</w:t>
            </w:r>
          </w:p>
        </w:tc>
        <w:tc>
          <w:tcPr>
            <w:tcW w:w="133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both"/>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主要查看项目设立依据是否充分，符合县委、县政府重大决策部署和宏观政策规划，项目年度绩效目标与中长期规划是否一致。样本评价中，规划是否与现实需求匹配，是否存在因规划不够合理导致项目效益欠佳的情况</w:t>
            </w:r>
          </w:p>
        </w:tc>
        <w:tc>
          <w:tcPr>
            <w:tcW w:w="21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eastAsia="zh-CN"/>
              </w:rPr>
            </w:pPr>
            <w:r>
              <w:rPr>
                <w:rFonts w:hint="eastAsia" w:ascii="Calibri" w:hAnsi="Calibri" w:eastAsia="宋体" w:cs="Times New Roman"/>
                <w:kern w:val="0"/>
                <w:sz w:val="18"/>
                <w:szCs w:val="18"/>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 w:hRule="atLeast"/>
          <w:jc w:val="center"/>
        </w:trPr>
        <w:tc>
          <w:tcPr>
            <w:tcW w:w="19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default" w:ascii="Times New Roman" w:hAnsi="Times New Roman" w:eastAsia="仿宋_GB2312" w:cs="Times New Roman"/>
                <w:kern w:val="0"/>
                <w:sz w:val="18"/>
                <w:szCs w:val="18"/>
                <w:lang w:val="en-US" w:eastAsia="zh-CN" w:bidi="ar"/>
              </w:rPr>
              <w:t>4%</w:t>
            </w:r>
          </w:p>
        </w:tc>
        <w:tc>
          <w:tcPr>
            <w:tcW w:w="13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450" w:type="pct"/>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42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项目实施</w:t>
            </w:r>
          </w:p>
        </w:tc>
        <w:tc>
          <w:tcPr>
            <w:tcW w:w="35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分配合理</w:t>
            </w:r>
          </w:p>
        </w:tc>
        <w:tc>
          <w:tcPr>
            <w:tcW w:w="49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项目资金分配结果是否与规划计划一致；是否按规定及时分配专项预算资金</w:t>
            </w:r>
          </w:p>
        </w:tc>
        <w:tc>
          <w:tcPr>
            <w:tcW w:w="40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是否评分法</w:t>
            </w:r>
          </w:p>
        </w:tc>
        <w:tc>
          <w:tcPr>
            <w:tcW w:w="25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否</w:t>
            </w:r>
          </w:p>
        </w:tc>
        <w:tc>
          <w:tcPr>
            <w:tcW w:w="18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p>
        </w:tc>
        <w:tc>
          <w:tcPr>
            <w:tcW w:w="16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p>
        </w:tc>
        <w:tc>
          <w:tcPr>
            <w:tcW w:w="20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p>
        </w:tc>
        <w:tc>
          <w:tcPr>
            <w:tcW w:w="20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是</w:t>
            </w:r>
          </w:p>
        </w:tc>
        <w:tc>
          <w:tcPr>
            <w:tcW w:w="133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both"/>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按项目法分配的项目，以所有项目点实施完成情况与规划计划情况进行对比。按因素法分配的项目和据实据效分配的项目，将资金分配方向与规划计划支持方向进行对比；分配依据充分的得分，明显不充分扣分。两种情况分值权重各占一半</w:t>
            </w:r>
          </w:p>
        </w:tc>
        <w:tc>
          <w:tcPr>
            <w:tcW w:w="21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eastAsia="zh-CN"/>
              </w:rPr>
            </w:pPr>
            <w:r>
              <w:rPr>
                <w:rFonts w:hint="eastAsia" w:ascii="Calibri" w:hAnsi="Calibri" w:eastAsia="宋体" w:cs="Times New Roman"/>
                <w:kern w:val="0"/>
                <w:sz w:val="18"/>
                <w:szCs w:val="18"/>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 w:hRule="atLeast"/>
          <w:jc w:val="center"/>
        </w:trPr>
        <w:tc>
          <w:tcPr>
            <w:tcW w:w="19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default" w:ascii="Times New Roman" w:hAnsi="Times New Roman" w:eastAsia="仿宋_GB2312" w:cs="Times New Roman"/>
                <w:kern w:val="0"/>
                <w:sz w:val="18"/>
                <w:szCs w:val="18"/>
                <w:lang w:val="en-US" w:eastAsia="zh-CN" w:bidi="ar"/>
              </w:rPr>
              <w:t>4%</w:t>
            </w:r>
          </w:p>
        </w:tc>
        <w:tc>
          <w:tcPr>
            <w:tcW w:w="13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450" w:type="pct"/>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42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35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使用合规</w:t>
            </w:r>
          </w:p>
        </w:tc>
        <w:tc>
          <w:tcPr>
            <w:tcW w:w="49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项目资金使用是否符合相关的财务管理制度规定</w:t>
            </w:r>
          </w:p>
        </w:tc>
        <w:tc>
          <w:tcPr>
            <w:tcW w:w="40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缺（错）项扣分法</w:t>
            </w:r>
          </w:p>
        </w:tc>
        <w:tc>
          <w:tcPr>
            <w:tcW w:w="1000"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发现一处扣</w:t>
            </w:r>
            <w:r>
              <w:rPr>
                <w:rFonts w:hint="default" w:ascii="Times New Roman" w:hAnsi="Times New Roman" w:eastAsia="仿宋_GB2312" w:cs="Times New Roman"/>
                <w:kern w:val="0"/>
                <w:sz w:val="18"/>
                <w:szCs w:val="18"/>
                <w:lang w:val="en-US" w:eastAsia="zh-CN" w:bidi="ar"/>
              </w:rPr>
              <w:t>0.5</w:t>
            </w:r>
            <w:r>
              <w:rPr>
                <w:rFonts w:hint="eastAsia" w:ascii="Times New Roman" w:hAnsi="Times New Roman" w:eastAsia="仿宋_GB2312" w:cs="仿宋_GB2312"/>
                <w:kern w:val="0"/>
                <w:sz w:val="18"/>
                <w:szCs w:val="18"/>
                <w:lang w:val="en-US" w:eastAsia="zh-CN" w:bidi="ar"/>
              </w:rPr>
              <w:t>分，直至扣完</w:t>
            </w:r>
          </w:p>
        </w:tc>
        <w:tc>
          <w:tcPr>
            <w:tcW w:w="133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both"/>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项目资金是否符合国家财经法规和财务管理制度及有关专项资金管理办法规定；资金拨付是否有完整的审批程序和手续；是否符合项目预算批复或合同规定用途；是否存在截留、挤占、挪用、虚列支出等情况</w:t>
            </w:r>
          </w:p>
        </w:tc>
        <w:tc>
          <w:tcPr>
            <w:tcW w:w="21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eastAsia="zh-CN"/>
              </w:rPr>
            </w:pPr>
            <w:r>
              <w:rPr>
                <w:rFonts w:hint="eastAsia" w:ascii="Calibri" w:hAnsi="Calibri" w:eastAsia="宋体" w:cs="Times New Roman"/>
                <w:kern w:val="0"/>
                <w:sz w:val="18"/>
                <w:szCs w:val="18"/>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 w:hRule="atLeast"/>
          <w:jc w:val="center"/>
        </w:trPr>
        <w:tc>
          <w:tcPr>
            <w:tcW w:w="19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default" w:ascii="Times New Roman" w:hAnsi="Times New Roman" w:eastAsia="仿宋_GB2312" w:cs="Times New Roman"/>
                <w:kern w:val="0"/>
                <w:sz w:val="18"/>
                <w:szCs w:val="18"/>
                <w:lang w:val="en-US" w:eastAsia="zh-CN" w:bidi="ar"/>
              </w:rPr>
              <w:t>4%</w:t>
            </w:r>
          </w:p>
        </w:tc>
        <w:tc>
          <w:tcPr>
            <w:tcW w:w="13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450" w:type="pct"/>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42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35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执行有效</w:t>
            </w:r>
          </w:p>
        </w:tc>
        <w:tc>
          <w:tcPr>
            <w:tcW w:w="49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项目实施是否符合相关管理制度规定</w:t>
            </w:r>
          </w:p>
        </w:tc>
        <w:tc>
          <w:tcPr>
            <w:tcW w:w="40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缺（错）项扣分法</w:t>
            </w:r>
          </w:p>
        </w:tc>
        <w:tc>
          <w:tcPr>
            <w:tcW w:w="1000"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发现一处扣</w:t>
            </w:r>
            <w:r>
              <w:rPr>
                <w:rFonts w:hint="default" w:ascii="Times New Roman" w:hAnsi="Times New Roman" w:eastAsia="仿宋_GB2312" w:cs="Times New Roman"/>
                <w:kern w:val="0"/>
                <w:sz w:val="18"/>
                <w:szCs w:val="18"/>
                <w:lang w:val="en-US" w:eastAsia="zh-CN" w:bidi="ar"/>
              </w:rPr>
              <w:t>0.5</w:t>
            </w:r>
            <w:r>
              <w:rPr>
                <w:rFonts w:hint="eastAsia" w:ascii="Times New Roman" w:hAnsi="Times New Roman" w:eastAsia="仿宋_GB2312" w:cs="仿宋_GB2312"/>
                <w:kern w:val="0"/>
                <w:sz w:val="18"/>
                <w:szCs w:val="18"/>
                <w:lang w:val="en-US" w:eastAsia="zh-CN" w:bidi="ar"/>
              </w:rPr>
              <w:t>分，直至扣完</w:t>
            </w:r>
          </w:p>
        </w:tc>
        <w:tc>
          <w:tcPr>
            <w:tcW w:w="133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both"/>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项目实施是否遵守相关法律法规；项目调整手续是否完备；项目合同、验收报告、技术鉴定等资料是否齐全并及时归档；项目实施的人员条件、场地设备、信息支撑等是否落实到位</w:t>
            </w:r>
          </w:p>
        </w:tc>
        <w:tc>
          <w:tcPr>
            <w:tcW w:w="21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default" w:ascii="Calibri" w:hAnsi="Calibri" w:eastAsia="宋体" w:cs="Times New Roman"/>
                <w:kern w:val="0"/>
                <w:sz w:val="18"/>
                <w:szCs w:val="18"/>
                <w:lang w:val="en-US" w:eastAsia="zh-CN"/>
              </w:rPr>
            </w:pPr>
            <w:r>
              <w:rPr>
                <w:rFonts w:hint="eastAsia" w:ascii="Calibri" w:hAnsi="Calibri" w:eastAsia="宋体" w:cs="Times New Roman"/>
                <w:kern w:val="0"/>
                <w:sz w:val="18"/>
                <w:szCs w:val="18"/>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 w:hRule="atLeast"/>
          <w:jc w:val="center"/>
        </w:trPr>
        <w:tc>
          <w:tcPr>
            <w:tcW w:w="19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default" w:ascii="Times New Roman" w:hAnsi="Times New Roman" w:eastAsia="仿宋_GB2312" w:cs="Times New Roman"/>
                <w:kern w:val="0"/>
                <w:sz w:val="18"/>
                <w:szCs w:val="18"/>
                <w:lang w:val="en-US" w:eastAsia="zh-CN" w:bidi="ar"/>
              </w:rPr>
              <w:t>4%</w:t>
            </w:r>
          </w:p>
        </w:tc>
        <w:tc>
          <w:tcPr>
            <w:tcW w:w="13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450" w:type="pct"/>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42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完成结果</w:t>
            </w:r>
          </w:p>
        </w:tc>
        <w:tc>
          <w:tcPr>
            <w:tcW w:w="35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预算完成</w:t>
            </w:r>
          </w:p>
        </w:tc>
        <w:tc>
          <w:tcPr>
            <w:tcW w:w="49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项目资金拨付到具体支持对象企业、项目（人）的情况</w:t>
            </w:r>
          </w:p>
        </w:tc>
        <w:tc>
          <w:tcPr>
            <w:tcW w:w="40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比率分值法</w:t>
            </w:r>
          </w:p>
        </w:tc>
        <w:tc>
          <w:tcPr>
            <w:tcW w:w="1000"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指标得分</w:t>
            </w:r>
            <w:r>
              <w:rPr>
                <w:rFonts w:hint="default" w:ascii="Times New Roman" w:hAnsi="Times New Roman" w:eastAsia="仿宋_GB2312" w:cs="Times New Roman"/>
                <w:kern w:val="0"/>
                <w:sz w:val="18"/>
                <w:szCs w:val="18"/>
                <w:lang w:val="en-US" w:eastAsia="zh-CN" w:bidi="ar"/>
              </w:rPr>
              <w:t>=</w:t>
            </w:r>
            <w:r>
              <w:rPr>
                <w:rFonts w:hint="eastAsia" w:ascii="Times New Roman" w:hAnsi="Times New Roman" w:eastAsia="仿宋_GB2312" w:cs="仿宋_GB2312"/>
                <w:kern w:val="0"/>
                <w:sz w:val="18"/>
                <w:szCs w:val="18"/>
                <w:lang w:val="en-US" w:eastAsia="zh-CN" w:bidi="ar"/>
              </w:rPr>
              <w:t>项目资金到人到户额度</w:t>
            </w:r>
            <w:r>
              <w:rPr>
                <w:rFonts w:hint="default" w:ascii="Times New Roman" w:hAnsi="Times New Roman" w:eastAsia="仿宋_GB2312" w:cs="Times New Roman"/>
                <w:kern w:val="0"/>
                <w:sz w:val="18"/>
                <w:szCs w:val="18"/>
                <w:lang w:val="en-US" w:eastAsia="zh-CN" w:bidi="ar"/>
              </w:rPr>
              <w:t>/</w:t>
            </w:r>
            <w:r>
              <w:rPr>
                <w:rFonts w:hint="eastAsia" w:ascii="Times New Roman" w:hAnsi="Times New Roman" w:eastAsia="仿宋_GB2312" w:cs="仿宋_GB2312"/>
                <w:kern w:val="0"/>
                <w:sz w:val="18"/>
                <w:szCs w:val="18"/>
                <w:lang w:val="en-US" w:eastAsia="zh-CN" w:bidi="ar"/>
              </w:rPr>
              <w:t>项目资金额度</w:t>
            </w:r>
            <w:r>
              <w:rPr>
                <w:rFonts w:hint="default" w:ascii="Times New Roman" w:hAnsi="Times New Roman" w:eastAsia="仿宋_GB2312" w:cs="Times New Roman"/>
                <w:kern w:val="0"/>
                <w:sz w:val="18"/>
                <w:szCs w:val="18"/>
                <w:lang w:val="en-US" w:eastAsia="zh-CN" w:bidi="ar"/>
              </w:rPr>
              <w:t>×100%*</w:t>
            </w:r>
            <w:r>
              <w:rPr>
                <w:rFonts w:hint="eastAsia" w:ascii="Times New Roman" w:hAnsi="Times New Roman" w:eastAsia="仿宋_GB2312" w:cs="仿宋_GB2312"/>
                <w:kern w:val="0"/>
                <w:sz w:val="18"/>
                <w:szCs w:val="18"/>
                <w:lang w:val="en-US" w:eastAsia="zh-CN" w:bidi="ar"/>
              </w:rPr>
              <w:t>指标分值</w:t>
            </w:r>
          </w:p>
        </w:tc>
        <w:tc>
          <w:tcPr>
            <w:tcW w:w="133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both"/>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主要查看项目资金拨付到人到户、到项目、到企业与资金总量的对比</w:t>
            </w:r>
          </w:p>
        </w:tc>
        <w:tc>
          <w:tcPr>
            <w:tcW w:w="21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default" w:ascii="Calibri" w:hAnsi="Calibri" w:eastAsia="宋体" w:cs="Times New Roman"/>
                <w:kern w:val="0"/>
                <w:sz w:val="18"/>
                <w:szCs w:val="18"/>
                <w:lang w:val="en-US" w:eastAsia="zh-CN"/>
              </w:rPr>
            </w:pPr>
            <w:r>
              <w:rPr>
                <w:rFonts w:hint="eastAsia" w:ascii="Calibri" w:hAnsi="Calibri" w:eastAsia="宋体" w:cs="Times New Roman"/>
                <w:kern w:val="0"/>
                <w:sz w:val="18"/>
                <w:szCs w:val="18"/>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 w:hRule="atLeast"/>
          <w:jc w:val="center"/>
        </w:trPr>
        <w:tc>
          <w:tcPr>
            <w:tcW w:w="19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default" w:ascii="Times New Roman" w:hAnsi="Times New Roman" w:eastAsia="仿宋_GB2312" w:cs="Times New Roman"/>
                <w:kern w:val="0"/>
                <w:sz w:val="18"/>
                <w:szCs w:val="18"/>
                <w:lang w:val="en-US" w:eastAsia="zh-CN" w:bidi="ar"/>
              </w:rPr>
              <w:t>4%</w:t>
            </w:r>
          </w:p>
        </w:tc>
        <w:tc>
          <w:tcPr>
            <w:tcW w:w="13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450" w:type="pct"/>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42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35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目标完成</w:t>
            </w:r>
          </w:p>
        </w:tc>
        <w:tc>
          <w:tcPr>
            <w:tcW w:w="49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项目实施后是否完成预期目标</w:t>
            </w:r>
          </w:p>
        </w:tc>
        <w:tc>
          <w:tcPr>
            <w:tcW w:w="40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比率分值法</w:t>
            </w:r>
          </w:p>
        </w:tc>
        <w:tc>
          <w:tcPr>
            <w:tcW w:w="1000"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指标得分</w:t>
            </w:r>
            <w:r>
              <w:rPr>
                <w:rFonts w:hint="default" w:ascii="Times New Roman" w:hAnsi="Times New Roman" w:eastAsia="仿宋_GB2312" w:cs="Times New Roman"/>
                <w:kern w:val="0"/>
                <w:sz w:val="18"/>
                <w:szCs w:val="18"/>
                <w:lang w:val="en-US" w:eastAsia="zh-CN" w:bidi="ar"/>
              </w:rPr>
              <w:t>=</w:t>
            </w:r>
            <w:r>
              <w:rPr>
                <w:rFonts w:hint="eastAsia" w:ascii="Times New Roman" w:hAnsi="Times New Roman" w:eastAsia="仿宋_GB2312" w:cs="仿宋_GB2312"/>
                <w:kern w:val="0"/>
                <w:sz w:val="18"/>
                <w:szCs w:val="18"/>
                <w:lang w:val="en-US" w:eastAsia="zh-CN" w:bidi="ar"/>
              </w:rPr>
              <w:t>实际完成任务量</w:t>
            </w:r>
            <w:r>
              <w:rPr>
                <w:rFonts w:hint="default" w:ascii="Times New Roman" w:hAnsi="Times New Roman" w:eastAsia="仿宋_GB2312" w:cs="Times New Roman"/>
                <w:kern w:val="0"/>
                <w:sz w:val="18"/>
                <w:szCs w:val="18"/>
                <w:lang w:val="en-US" w:eastAsia="zh-CN" w:bidi="ar"/>
              </w:rPr>
              <w:t>/</w:t>
            </w:r>
            <w:r>
              <w:rPr>
                <w:rFonts w:hint="eastAsia" w:ascii="Times New Roman" w:hAnsi="Times New Roman" w:eastAsia="仿宋_GB2312" w:cs="仿宋_GB2312"/>
                <w:kern w:val="0"/>
                <w:sz w:val="18"/>
                <w:szCs w:val="18"/>
                <w:lang w:val="en-US" w:eastAsia="zh-CN" w:bidi="ar"/>
              </w:rPr>
              <w:t>绩效目标设定任务量</w:t>
            </w:r>
            <w:r>
              <w:rPr>
                <w:rFonts w:hint="default" w:ascii="Times New Roman" w:hAnsi="Times New Roman" w:eastAsia="仿宋_GB2312" w:cs="Times New Roman"/>
                <w:kern w:val="0"/>
                <w:sz w:val="18"/>
                <w:szCs w:val="18"/>
                <w:lang w:val="en-US" w:eastAsia="zh-CN" w:bidi="ar"/>
              </w:rPr>
              <w:t>×100%*</w:t>
            </w:r>
            <w:r>
              <w:rPr>
                <w:rFonts w:hint="eastAsia" w:ascii="Times New Roman" w:hAnsi="Times New Roman" w:eastAsia="仿宋_GB2312" w:cs="仿宋_GB2312"/>
                <w:kern w:val="0"/>
                <w:sz w:val="18"/>
                <w:szCs w:val="18"/>
                <w:lang w:val="en-US" w:eastAsia="zh-CN" w:bidi="ar"/>
              </w:rPr>
              <w:t>指标分值</w:t>
            </w:r>
          </w:p>
        </w:tc>
        <w:tc>
          <w:tcPr>
            <w:tcW w:w="133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both"/>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主要查看项目实施后产出数量指标完成情况</w:t>
            </w:r>
          </w:p>
        </w:tc>
        <w:tc>
          <w:tcPr>
            <w:tcW w:w="21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eastAsia="zh-CN"/>
              </w:rPr>
            </w:pPr>
            <w:r>
              <w:rPr>
                <w:rFonts w:hint="eastAsia" w:ascii="Calibri" w:hAnsi="Calibri" w:eastAsia="宋体" w:cs="Times New Roman"/>
                <w:kern w:val="0"/>
                <w:sz w:val="18"/>
                <w:szCs w:val="18"/>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 w:hRule="atLeast"/>
          <w:jc w:val="center"/>
        </w:trPr>
        <w:tc>
          <w:tcPr>
            <w:tcW w:w="19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default" w:ascii="Times New Roman" w:hAnsi="Times New Roman" w:eastAsia="仿宋_GB2312" w:cs="Times New Roman"/>
                <w:kern w:val="0"/>
                <w:sz w:val="18"/>
                <w:szCs w:val="18"/>
                <w:lang w:val="en-US" w:eastAsia="zh-CN" w:bidi="ar"/>
              </w:rPr>
              <w:t>2%</w:t>
            </w:r>
          </w:p>
        </w:tc>
        <w:tc>
          <w:tcPr>
            <w:tcW w:w="13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450" w:type="pct"/>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42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35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违规记录</w:t>
            </w:r>
          </w:p>
        </w:tc>
        <w:tc>
          <w:tcPr>
            <w:tcW w:w="49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项目管理是否合规</w:t>
            </w:r>
          </w:p>
        </w:tc>
        <w:tc>
          <w:tcPr>
            <w:tcW w:w="40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分级评分法</w:t>
            </w:r>
          </w:p>
        </w:tc>
        <w:tc>
          <w:tcPr>
            <w:tcW w:w="25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不合规</w:t>
            </w:r>
          </w:p>
        </w:tc>
        <w:tc>
          <w:tcPr>
            <w:tcW w:w="18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exact"/>
              <w:ind w:left="0" w:right="0"/>
              <w:jc w:val="center"/>
              <w:rPr>
                <w:rFonts w:hint="eastAsia" w:ascii="Calibri" w:hAnsi="Calibri" w:eastAsia="宋体" w:cs="Times New Roman"/>
                <w:kern w:val="0"/>
                <w:sz w:val="18"/>
                <w:szCs w:val="18"/>
                <w:lang w:val="en-US"/>
              </w:rPr>
            </w:pPr>
            <w:r>
              <w:rPr>
                <w:rFonts w:hint="default" w:ascii="Times New Roman" w:hAnsi="Times New Roman" w:eastAsia="仿宋_GB2312" w:cs="Times New Roman"/>
                <w:kern w:val="0"/>
                <w:sz w:val="18"/>
                <w:szCs w:val="18"/>
                <w:lang w:val="en-US" w:eastAsia="zh-CN" w:bidi="ar"/>
              </w:rPr>
              <w:t>3</w:t>
            </w:r>
            <w:r>
              <w:rPr>
                <w:rFonts w:hint="eastAsia" w:ascii="Times New Roman" w:hAnsi="Times New Roman" w:eastAsia="仿宋_GB2312" w:cs="仿宋_GB2312"/>
                <w:kern w:val="0"/>
                <w:sz w:val="18"/>
                <w:szCs w:val="18"/>
                <w:lang w:val="en-US" w:eastAsia="zh-CN" w:bidi="ar"/>
              </w:rPr>
              <w:t>处及以上不合规</w:t>
            </w:r>
          </w:p>
        </w:tc>
        <w:tc>
          <w:tcPr>
            <w:tcW w:w="16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exact"/>
              <w:ind w:left="0" w:right="0"/>
              <w:jc w:val="center"/>
              <w:rPr>
                <w:rFonts w:hint="eastAsia" w:ascii="Calibri" w:hAnsi="Calibri" w:eastAsia="宋体" w:cs="Times New Roman"/>
                <w:kern w:val="0"/>
                <w:sz w:val="18"/>
                <w:szCs w:val="18"/>
                <w:lang w:val="en-US"/>
              </w:rPr>
            </w:pPr>
            <w:r>
              <w:rPr>
                <w:rFonts w:hint="default" w:ascii="Times New Roman" w:hAnsi="Times New Roman" w:eastAsia="仿宋_GB2312" w:cs="Times New Roman"/>
                <w:kern w:val="0"/>
                <w:sz w:val="18"/>
                <w:szCs w:val="18"/>
                <w:lang w:val="en-US" w:eastAsia="zh-CN" w:bidi="ar"/>
              </w:rPr>
              <w:t>2</w:t>
            </w:r>
            <w:r>
              <w:rPr>
                <w:rFonts w:hint="eastAsia" w:ascii="Times New Roman" w:hAnsi="Times New Roman" w:eastAsia="仿宋_GB2312" w:cs="仿宋_GB2312"/>
                <w:kern w:val="0"/>
                <w:sz w:val="18"/>
                <w:szCs w:val="18"/>
                <w:lang w:val="en-US" w:eastAsia="zh-CN" w:bidi="ar"/>
              </w:rPr>
              <w:t>处不合规</w:t>
            </w:r>
          </w:p>
        </w:tc>
        <w:tc>
          <w:tcPr>
            <w:tcW w:w="20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20" w:lineRule="exact"/>
              <w:ind w:left="0" w:right="0"/>
              <w:jc w:val="center"/>
              <w:rPr>
                <w:rFonts w:hint="eastAsia" w:ascii="Calibri" w:hAnsi="Calibri" w:eastAsia="宋体" w:cs="Times New Roman"/>
                <w:kern w:val="0"/>
                <w:sz w:val="18"/>
                <w:szCs w:val="18"/>
                <w:lang w:val="en-US"/>
              </w:rPr>
            </w:pPr>
            <w:r>
              <w:rPr>
                <w:rFonts w:hint="default" w:ascii="Times New Roman" w:hAnsi="Times New Roman" w:eastAsia="仿宋_GB2312" w:cs="Times New Roman"/>
                <w:kern w:val="0"/>
                <w:sz w:val="18"/>
                <w:szCs w:val="18"/>
                <w:lang w:val="en-US" w:eastAsia="zh-CN" w:bidi="ar"/>
              </w:rPr>
              <w:t>1</w:t>
            </w:r>
            <w:r>
              <w:rPr>
                <w:rFonts w:hint="eastAsia" w:ascii="Times New Roman" w:hAnsi="Times New Roman" w:eastAsia="仿宋_GB2312" w:cs="仿宋_GB2312"/>
                <w:kern w:val="0"/>
                <w:sz w:val="18"/>
                <w:szCs w:val="18"/>
                <w:lang w:val="en-US" w:eastAsia="zh-CN" w:bidi="ar"/>
              </w:rPr>
              <w:t>处不合规</w:t>
            </w:r>
          </w:p>
        </w:tc>
        <w:tc>
          <w:tcPr>
            <w:tcW w:w="20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合规</w:t>
            </w:r>
          </w:p>
        </w:tc>
        <w:tc>
          <w:tcPr>
            <w:tcW w:w="133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both"/>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根据巡视巡察、审计监督、财政检查结果反映专项管理是否合规</w:t>
            </w:r>
          </w:p>
        </w:tc>
        <w:tc>
          <w:tcPr>
            <w:tcW w:w="21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eastAsia="zh-CN"/>
              </w:rPr>
            </w:pPr>
            <w:r>
              <w:rPr>
                <w:rFonts w:hint="eastAsia" w:ascii="Calibri" w:hAnsi="Calibri" w:eastAsia="宋体" w:cs="Times New Roman"/>
                <w:kern w:val="0"/>
                <w:sz w:val="18"/>
                <w:szCs w:val="18"/>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 w:hRule="atLeast"/>
          <w:jc w:val="center"/>
        </w:trPr>
        <w:tc>
          <w:tcPr>
            <w:tcW w:w="19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default" w:ascii="Times New Roman" w:hAnsi="Times New Roman" w:eastAsia="仿宋_GB2312" w:cs="Times New Roman"/>
                <w:kern w:val="0"/>
                <w:sz w:val="18"/>
                <w:szCs w:val="18"/>
                <w:lang w:val="en-US" w:eastAsia="zh-CN" w:bidi="ar"/>
              </w:rPr>
              <w:t>20%</w:t>
            </w:r>
          </w:p>
        </w:tc>
        <w:tc>
          <w:tcPr>
            <w:tcW w:w="13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共性指标</w:t>
            </w:r>
          </w:p>
        </w:tc>
        <w:tc>
          <w:tcPr>
            <w:tcW w:w="450" w:type="pct"/>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产业发展项目</w:t>
            </w:r>
          </w:p>
        </w:tc>
        <w:tc>
          <w:tcPr>
            <w:tcW w:w="42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项目效果</w:t>
            </w:r>
          </w:p>
        </w:tc>
        <w:tc>
          <w:tcPr>
            <w:tcW w:w="35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符合性</w:t>
            </w:r>
          </w:p>
        </w:tc>
        <w:tc>
          <w:tcPr>
            <w:tcW w:w="49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项目实施效果是否与县委、县政府重大产业政策、规划布局、资金投向等匹配吻合</w:t>
            </w:r>
          </w:p>
        </w:tc>
        <w:tc>
          <w:tcPr>
            <w:tcW w:w="40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比率分值法</w:t>
            </w:r>
          </w:p>
        </w:tc>
        <w:tc>
          <w:tcPr>
            <w:tcW w:w="1000"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指标地方</w:t>
            </w:r>
            <w:r>
              <w:rPr>
                <w:rFonts w:hint="default" w:ascii="Times New Roman" w:hAnsi="Times New Roman" w:eastAsia="仿宋_GB2312" w:cs="Times New Roman"/>
                <w:kern w:val="0"/>
                <w:sz w:val="18"/>
                <w:szCs w:val="18"/>
                <w:lang w:val="en-US" w:eastAsia="zh-CN" w:bidi="ar"/>
              </w:rPr>
              <w:t>=</w:t>
            </w:r>
            <w:r>
              <w:rPr>
                <w:rFonts w:hint="eastAsia" w:ascii="Times New Roman" w:hAnsi="Times New Roman" w:eastAsia="仿宋_GB2312" w:cs="仿宋_GB2312"/>
                <w:kern w:val="0"/>
                <w:sz w:val="18"/>
                <w:szCs w:val="18"/>
                <w:lang w:val="en-US" w:eastAsia="zh-CN" w:bidi="ar"/>
              </w:rPr>
              <w:t>项目实施符合的点位数</w:t>
            </w:r>
            <w:r>
              <w:rPr>
                <w:rFonts w:hint="default" w:ascii="Times New Roman" w:hAnsi="Times New Roman" w:eastAsia="仿宋_GB2312" w:cs="Times New Roman"/>
                <w:kern w:val="0"/>
                <w:sz w:val="18"/>
                <w:szCs w:val="18"/>
                <w:lang w:val="en-US" w:eastAsia="zh-CN" w:bidi="ar"/>
              </w:rPr>
              <w:t>/</w:t>
            </w:r>
            <w:r>
              <w:rPr>
                <w:rFonts w:hint="eastAsia" w:ascii="Times New Roman" w:hAnsi="Times New Roman" w:eastAsia="仿宋_GB2312" w:cs="仿宋_GB2312"/>
                <w:kern w:val="0"/>
                <w:sz w:val="18"/>
                <w:szCs w:val="18"/>
                <w:lang w:val="en-US" w:eastAsia="zh-CN" w:bidi="ar"/>
              </w:rPr>
              <w:t>所有选点总数</w:t>
            </w:r>
            <w:r>
              <w:rPr>
                <w:rFonts w:hint="default" w:ascii="Times New Roman" w:hAnsi="Times New Roman" w:eastAsia="仿宋_GB2312" w:cs="Times New Roman"/>
                <w:kern w:val="0"/>
                <w:sz w:val="18"/>
                <w:szCs w:val="18"/>
                <w:lang w:val="en-US" w:eastAsia="zh-CN" w:bidi="ar"/>
              </w:rPr>
              <w:t>×100%*</w:t>
            </w:r>
            <w:r>
              <w:rPr>
                <w:rFonts w:hint="eastAsia" w:ascii="Times New Roman" w:hAnsi="Times New Roman" w:eastAsia="仿宋_GB2312" w:cs="仿宋_GB2312"/>
                <w:kern w:val="0"/>
                <w:sz w:val="18"/>
                <w:szCs w:val="18"/>
                <w:lang w:val="en-US" w:eastAsia="zh-CN" w:bidi="ar"/>
              </w:rPr>
              <w:t>指标分值</w:t>
            </w:r>
          </w:p>
        </w:tc>
        <w:tc>
          <w:tcPr>
            <w:tcW w:w="133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both"/>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根据项目现场评价实施效果与绩效目标进行对比，汇总所有样本点情况综合分析政策整体吻合度</w:t>
            </w:r>
          </w:p>
        </w:tc>
        <w:tc>
          <w:tcPr>
            <w:tcW w:w="21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default" w:ascii="Calibri" w:hAnsi="Calibri" w:eastAsia="宋体" w:cs="Times New Roman"/>
                <w:kern w:val="0"/>
                <w:sz w:val="18"/>
                <w:szCs w:val="18"/>
                <w:lang w:val="en-US" w:eastAsia="zh-CN"/>
              </w:rPr>
            </w:pPr>
            <w:r>
              <w:rPr>
                <w:rFonts w:hint="eastAsia" w:ascii="Calibri" w:hAnsi="Calibri" w:eastAsia="宋体" w:cs="Times New Roman"/>
                <w:kern w:val="0"/>
                <w:sz w:val="18"/>
                <w:szCs w:val="18"/>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 w:hRule="atLeast"/>
          <w:jc w:val="center"/>
        </w:trPr>
        <w:tc>
          <w:tcPr>
            <w:tcW w:w="19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13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450" w:type="pct"/>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42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35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成长性</w:t>
            </w:r>
          </w:p>
        </w:tc>
        <w:tc>
          <w:tcPr>
            <w:tcW w:w="49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反映不同类型产业政策实施对相关行业企业成长性的促进作用，主要反映支持对象的创新、创造、创业能力情况，产业结构情况，持续盈利能力情况。</w:t>
            </w:r>
          </w:p>
        </w:tc>
        <w:tc>
          <w:tcPr>
            <w:tcW w:w="40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比率分值法</w:t>
            </w:r>
          </w:p>
        </w:tc>
        <w:tc>
          <w:tcPr>
            <w:tcW w:w="1000"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指标得分</w:t>
            </w:r>
            <w:r>
              <w:rPr>
                <w:rFonts w:hint="default" w:ascii="Times New Roman" w:hAnsi="Times New Roman" w:eastAsia="仿宋_GB2312" w:cs="Times New Roman"/>
                <w:kern w:val="0"/>
                <w:sz w:val="18"/>
                <w:szCs w:val="18"/>
                <w:lang w:val="en-US" w:eastAsia="zh-CN" w:bidi="ar"/>
              </w:rPr>
              <w:t>=</w:t>
            </w:r>
            <w:r>
              <w:rPr>
                <w:rFonts w:hint="eastAsia" w:ascii="Times New Roman" w:hAnsi="Times New Roman" w:eastAsia="仿宋_GB2312" w:cs="仿宋_GB2312"/>
                <w:kern w:val="0"/>
                <w:sz w:val="18"/>
                <w:szCs w:val="18"/>
                <w:lang w:val="en-US" w:eastAsia="zh-CN" w:bidi="ar"/>
              </w:rPr>
              <w:t>各项具体指标得分的平均分</w:t>
            </w:r>
          </w:p>
        </w:tc>
        <w:tc>
          <w:tcPr>
            <w:tcW w:w="133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both"/>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根据产业政策实施对象的总资产增长率、固定资产增长率、主营业务收入增长率、主营利润增长率、净利润增长率等情况综合判断，统计年鉴相关数据为准</w:t>
            </w:r>
          </w:p>
        </w:tc>
        <w:tc>
          <w:tcPr>
            <w:tcW w:w="21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default" w:ascii="Calibri" w:hAnsi="Calibri" w:eastAsia="宋体" w:cs="Times New Roman"/>
                <w:kern w:val="0"/>
                <w:sz w:val="18"/>
                <w:szCs w:val="18"/>
                <w:lang w:val="en-US" w:eastAsia="zh-CN"/>
              </w:rPr>
            </w:pPr>
            <w:r>
              <w:rPr>
                <w:rFonts w:hint="eastAsia" w:ascii="Calibri" w:hAnsi="Calibri" w:eastAsia="宋体" w:cs="Times New Roman"/>
                <w:kern w:val="0"/>
                <w:sz w:val="18"/>
                <w:szCs w:val="18"/>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 w:hRule="atLeast"/>
          <w:jc w:val="center"/>
        </w:trPr>
        <w:tc>
          <w:tcPr>
            <w:tcW w:w="19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default" w:ascii="Times New Roman" w:hAnsi="Times New Roman" w:eastAsia="仿宋_GB2312" w:cs="Times New Roman"/>
                <w:kern w:val="0"/>
                <w:sz w:val="18"/>
                <w:szCs w:val="18"/>
                <w:lang w:val="en-US" w:eastAsia="zh-CN" w:bidi="ar"/>
              </w:rPr>
              <w:t>50%</w:t>
            </w:r>
          </w:p>
        </w:tc>
        <w:tc>
          <w:tcPr>
            <w:tcW w:w="13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特性指标</w:t>
            </w:r>
          </w:p>
        </w:tc>
        <w:tc>
          <w:tcPr>
            <w:tcW w:w="20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产业发展项目</w:t>
            </w:r>
          </w:p>
        </w:tc>
        <w:tc>
          <w:tcPr>
            <w:tcW w:w="247"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工业产业（包括技术改造）</w:t>
            </w:r>
          </w:p>
        </w:tc>
        <w:tc>
          <w:tcPr>
            <w:tcW w:w="42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经济效益</w:t>
            </w:r>
          </w:p>
        </w:tc>
        <w:tc>
          <w:tcPr>
            <w:tcW w:w="35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利税增长率</w:t>
            </w:r>
          </w:p>
        </w:tc>
        <w:tc>
          <w:tcPr>
            <w:tcW w:w="49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项目实施单位利税增长情况</w:t>
            </w:r>
          </w:p>
        </w:tc>
        <w:tc>
          <w:tcPr>
            <w:tcW w:w="40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比率分值法</w:t>
            </w:r>
          </w:p>
        </w:tc>
        <w:tc>
          <w:tcPr>
            <w:tcW w:w="1000"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指标得分</w:t>
            </w:r>
            <w:r>
              <w:rPr>
                <w:rFonts w:hint="default" w:ascii="Times New Roman" w:hAnsi="Times New Roman" w:eastAsia="仿宋_GB2312" w:cs="Times New Roman"/>
                <w:kern w:val="0"/>
                <w:sz w:val="18"/>
                <w:szCs w:val="18"/>
                <w:lang w:val="en-US" w:eastAsia="zh-CN" w:bidi="ar"/>
              </w:rPr>
              <w:t>=</w:t>
            </w:r>
            <w:r>
              <w:rPr>
                <w:rFonts w:hint="eastAsia" w:ascii="Times New Roman" w:hAnsi="Times New Roman" w:eastAsia="仿宋_GB2312" w:cs="仿宋_GB2312"/>
                <w:kern w:val="0"/>
                <w:sz w:val="18"/>
                <w:szCs w:val="18"/>
                <w:lang w:val="en-US" w:eastAsia="zh-CN" w:bidi="ar"/>
              </w:rPr>
              <w:t>利税增长率</w:t>
            </w:r>
            <w:r>
              <w:rPr>
                <w:rFonts w:hint="default" w:ascii="Times New Roman" w:hAnsi="Times New Roman" w:eastAsia="仿宋_GB2312" w:cs="Times New Roman"/>
                <w:kern w:val="0"/>
                <w:sz w:val="18"/>
                <w:szCs w:val="18"/>
                <w:lang w:val="en-US" w:eastAsia="zh-CN" w:bidi="ar"/>
              </w:rPr>
              <w:t>/</w:t>
            </w:r>
            <w:r>
              <w:rPr>
                <w:rFonts w:hint="eastAsia" w:ascii="Times New Roman" w:hAnsi="Times New Roman" w:eastAsia="仿宋_GB2312" w:cs="仿宋_GB2312"/>
                <w:kern w:val="0"/>
                <w:sz w:val="18"/>
                <w:szCs w:val="18"/>
                <w:lang w:val="en-US" w:eastAsia="zh-CN" w:bidi="ar"/>
              </w:rPr>
              <w:t>标准值</w:t>
            </w:r>
            <w:r>
              <w:rPr>
                <w:rFonts w:hint="default" w:ascii="Times New Roman" w:hAnsi="Times New Roman" w:eastAsia="仿宋_GB2312" w:cs="Times New Roman"/>
                <w:kern w:val="0"/>
                <w:sz w:val="18"/>
                <w:szCs w:val="18"/>
                <w:lang w:val="en-US" w:eastAsia="zh-CN" w:bidi="ar"/>
              </w:rPr>
              <w:t>*</w:t>
            </w:r>
            <w:r>
              <w:rPr>
                <w:rFonts w:hint="eastAsia" w:ascii="Times New Roman" w:hAnsi="Times New Roman" w:eastAsia="仿宋_GB2312" w:cs="仿宋_GB2312"/>
                <w:kern w:val="0"/>
                <w:sz w:val="18"/>
                <w:szCs w:val="18"/>
                <w:lang w:val="en-US" w:eastAsia="zh-CN" w:bidi="ar"/>
              </w:rPr>
              <w:t>指标分值（利税增长率</w:t>
            </w:r>
            <w:r>
              <w:rPr>
                <w:rFonts w:hint="default" w:ascii="Times New Roman" w:hAnsi="Times New Roman" w:eastAsia="仿宋_GB2312" w:cs="Times New Roman"/>
                <w:kern w:val="0"/>
                <w:sz w:val="18"/>
                <w:szCs w:val="18"/>
                <w:lang w:val="en-US" w:eastAsia="zh-CN" w:bidi="ar"/>
              </w:rPr>
              <w:t>/</w:t>
            </w:r>
            <w:r>
              <w:rPr>
                <w:rFonts w:hint="eastAsia" w:ascii="Times New Roman" w:hAnsi="Times New Roman" w:eastAsia="仿宋_GB2312" w:cs="仿宋_GB2312"/>
                <w:kern w:val="0"/>
                <w:sz w:val="18"/>
                <w:szCs w:val="18"/>
                <w:lang w:val="en-US" w:eastAsia="zh-CN" w:bidi="ar"/>
              </w:rPr>
              <w:t>标准值＞</w:t>
            </w:r>
            <w:r>
              <w:rPr>
                <w:rFonts w:hint="default" w:ascii="Times New Roman" w:hAnsi="Times New Roman" w:eastAsia="仿宋_GB2312" w:cs="Times New Roman"/>
                <w:kern w:val="0"/>
                <w:sz w:val="18"/>
                <w:szCs w:val="18"/>
                <w:lang w:val="en-US" w:eastAsia="zh-CN" w:bidi="ar"/>
              </w:rPr>
              <w:t>1</w:t>
            </w:r>
            <w:r>
              <w:rPr>
                <w:rFonts w:hint="eastAsia" w:ascii="Times New Roman" w:hAnsi="Times New Roman" w:eastAsia="仿宋_GB2312" w:cs="仿宋_GB2312"/>
                <w:kern w:val="0"/>
                <w:sz w:val="18"/>
                <w:szCs w:val="18"/>
                <w:lang w:val="en-US" w:eastAsia="zh-CN" w:bidi="ar"/>
              </w:rPr>
              <w:t>按</w:t>
            </w:r>
            <w:r>
              <w:rPr>
                <w:rFonts w:hint="default" w:ascii="Times New Roman" w:hAnsi="Times New Roman" w:eastAsia="仿宋_GB2312" w:cs="Times New Roman"/>
                <w:kern w:val="0"/>
                <w:sz w:val="18"/>
                <w:szCs w:val="18"/>
                <w:lang w:val="en-US" w:eastAsia="zh-CN" w:bidi="ar"/>
              </w:rPr>
              <w:t>1</w:t>
            </w:r>
            <w:r>
              <w:rPr>
                <w:rFonts w:hint="eastAsia" w:ascii="Times New Roman" w:hAnsi="Times New Roman" w:eastAsia="仿宋_GB2312" w:cs="仿宋_GB2312"/>
                <w:kern w:val="0"/>
                <w:sz w:val="18"/>
                <w:szCs w:val="18"/>
                <w:lang w:val="en-US" w:eastAsia="zh-CN" w:bidi="ar"/>
              </w:rPr>
              <w:t>计算，负值按</w:t>
            </w:r>
            <w:r>
              <w:rPr>
                <w:rFonts w:hint="default" w:ascii="Times New Roman" w:hAnsi="Times New Roman" w:eastAsia="仿宋_GB2312" w:cs="Times New Roman"/>
                <w:kern w:val="0"/>
                <w:sz w:val="18"/>
                <w:szCs w:val="18"/>
                <w:lang w:val="en-US" w:eastAsia="zh-CN" w:bidi="ar"/>
              </w:rPr>
              <w:t>0</w:t>
            </w:r>
            <w:r>
              <w:rPr>
                <w:rFonts w:hint="eastAsia" w:ascii="Times New Roman" w:hAnsi="Times New Roman" w:eastAsia="仿宋_GB2312" w:cs="仿宋_GB2312"/>
                <w:kern w:val="0"/>
                <w:sz w:val="18"/>
                <w:szCs w:val="18"/>
                <w:lang w:val="en-US" w:eastAsia="zh-CN" w:bidi="ar"/>
              </w:rPr>
              <w:t>计算）</w:t>
            </w:r>
          </w:p>
        </w:tc>
        <w:tc>
          <w:tcPr>
            <w:tcW w:w="133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both"/>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评价年度前三年利税平均增长率（不含评价当年，不足三年按实际存续年限计算）</w:t>
            </w:r>
          </w:p>
        </w:tc>
        <w:tc>
          <w:tcPr>
            <w:tcW w:w="21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 w:hRule="atLeast"/>
          <w:jc w:val="center"/>
        </w:trPr>
        <w:tc>
          <w:tcPr>
            <w:tcW w:w="19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13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20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247"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42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35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投资回报率</w:t>
            </w:r>
          </w:p>
        </w:tc>
        <w:tc>
          <w:tcPr>
            <w:tcW w:w="49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项目投产后回报情况</w:t>
            </w:r>
          </w:p>
        </w:tc>
        <w:tc>
          <w:tcPr>
            <w:tcW w:w="40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比率分值法</w:t>
            </w:r>
          </w:p>
        </w:tc>
        <w:tc>
          <w:tcPr>
            <w:tcW w:w="1000"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指标得分</w:t>
            </w:r>
            <w:r>
              <w:rPr>
                <w:rFonts w:hint="default" w:ascii="Times New Roman" w:hAnsi="Times New Roman" w:eastAsia="仿宋_GB2312" w:cs="Times New Roman"/>
                <w:kern w:val="0"/>
                <w:sz w:val="18"/>
                <w:szCs w:val="18"/>
                <w:lang w:val="en-US" w:eastAsia="zh-CN" w:bidi="ar"/>
              </w:rPr>
              <w:t>=</w:t>
            </w:r>
            <w:r>
              <w:rPr>
                <w:rFonts w:hint="eastAsia" w:ascii="Times New Roman" w:hAnsi="Times New Roman" w:eastAsia="仿宋_GB2312" w:cs="仿宋_GB2312"/>
                <w:kern w:val="0"/>
                <w:sz w:val="18"/>
                <w:szCs w:val="18"/>
                <w:lang w:val="en-US" w:eastAsia="zh-CN" w:bidi="ar"/>
              </w:rPr>
              <w:t>投资回报率</w:t>
            </w:r>
            <w:r>
              <w:rPr>
                <w:rFonts w:hint="default" w:ascii="Times New Roman" w:hAnsi="Times New Roman" w:eastAsia="仿宋_GB2312" w:cs="Times New Roman"/>
                <w:kern w:val="0"/>
                <w:sz w:val="18"/>
                <w:szCs w:val="18"/>
                <w:lang w:val="en-US" w:eastAsia="zh-CN" w:bidi="ar"/>
              </w:rPr>
              <w:t>/</w:t>
            </w:r>
            <w:r>
              <w:rPr>
                <w:rFonts w:hint="eastAsia" w:ascii="Times New Roman" w:hAnsi="Times New Roman" w:eastAsia="仿宋_GB2312" w:cs="仿宋_GB2312"/>
                <w:kern w:val="0"/>
                <w:sz w:val="18"/>
                <w:szCs w:val="18"/>
                <w:lang w:val="en-US" w:eastAsia="zh-CN" w:bidi="ar"/>
              </w:rPr>
              <w:t>标准值</w:t>
            </w:r>
            <w:r>
              <w:rPr>
                <w:rFonts w:hint="default" w:ascii="Times New Roman" w:hAnsi="Times New Roman" w:eastAsia="仿宋_GB2312" w:cs="Times New Roman"/>
                <w:kern w:val="0"/>
                <w:sz w:val="18"/>
                <w:szCs w:val="18"/>
                <w:lang w:val="en-US" w:eastAsia="zh-CN" w:bidi="ar"/>
              </w:rPr>
              <w:t>*</w:t>
            </w:r>
            <w:r>
              <w:rPr>
                <w:rFonts w:hint="eastAsia" w:ascii="Times New Roman" w:hAnsi="Times New Roman" w:eastAsia="仿宋_GB2312" w:cs="仿宋_GB2312"/>
                <w:kern w:val="0"/>
                <w:sz w:val="18"/>
                <w:szCs w:val="18"/>
                <w:lang w:val="en-US" w:eastAsia="zh-CN" w:bidi="ar"/>
              </w:rPr>
              <w:t>指标得分（投资回报率</w:t>
            </w:r>
            <w:r>
              <w:rPr>
                <w:rFonts w:hint="default" w:ascii="Times New Roman" w:hAnsi="Times New Roman" w:eastAsia="仿宋_GB2312" w:cs="Times New Roman"/>
                <w:kern w:val="0"/>
                <w:sz w:val="18"/>
                <w:szCs w:val="18"/>
                <w:lang w:val="en-US" w:eastAsia="zh-CN" w:bidi="ar"/>
              </w:rPr>
              <w:t>/</w:t>
            </w:r>
            <w:r>
              <w:rPr>
                <w:rFonts w:hint="eastAsia" w:ascii="Times New Roman" w:hAnsi="Times New Roman" w:eastAsia="仿宋_GB2312" w:cs="仿宋_GB2312"/>
                <w:kern w:val="0"/>
                <w:sz w:val="18"/>
                <w:szCs w:val="18"/>
                <w:lang w:val="en-US" w:eastAsia="zh-CN" w:bidi="ar"/>
              </w:rPr>
              <w:t>标准值＞</w:t>
            </w:r>
            <w:r>
              <w:rPr>
                <w:rFonts w:hint="default" w:ascii="Times New Roman" w:hAnsi="Times New Roman" w:eastAsia="仿宋_GB2312" w:cs="Times New Roman"/>
                <w:kern w:val="0"/>
                <w:sz w:val="18"/>
                <w:szCs w:val="18"/>
                <w:lang w:val="en-US" w:eastAsia="zh-CN" w:bidi="ar"/>
              </w:rPr>
              <w:t>1</w:t>
            </w:r>
            <w:r>
              <w:rPr>
                <w:rFonts w:hint="eastAsia" w:ascii="Times New Roman" w:hAnsi="Times New Roman" w:eastAsia="仿宋_GB2312" w:cs="仿宋_GB2312"/>
                <w:kern w:val="0"/>
                <w:sz w:val="18"/>
                <w:szCs w:val="18"/>
                <w:lang w:val="en-US" w:eastAsia="zh-CN" w:bidi="ar"/>
              </w:rPr>
              <w:t>按</w:t>
            </w:r>
            <w:r>
              <w:rPr>
                <w:rFonts w:hint="default" w:ascii="Times New Roman" w:hAnsi="Times New Roman" w:eastAsia="仿宋_GB2312" w:cs="Times New Roman"/>
                <w:kern w:val="0"/>
                <w:sz w:val="18"/>
                <w:szCs w:val="18"/>
                <w:lang w:val="en-US" w:eastAsia="zh-CN" w:bidi="ar"/>
              </w:rPr>
              <w:t>1</w:t>
            </w:r>
            <w:r>
              <w:rPr>
                <w:rFonts w:hint="eastAsia" w:ascii="Times New Roman" w:hAnsi="Times New Roman" w:eastAsia="仿宋_GB2312" w:cs="仿宋_GB2312"/>
                <w:kern w:val="0"/>
                <w:sz w:val="18"/>
                <w:szCs w:val="18"/>
                <w:lang w:val="en-US" w:eastAsia="zh-CN" w:bidi="ar"/>
              </w:rPr>
              <w:t>计算，负值按</w:t>
            </w:r>
            <w:r>
              <w:rPr>
                <w:rFonts w:hint="default" w:ascii="Times New Roman" w:hAnsi="Times New Roman" w:eastAsia="仿宋_GB2312" w:cs="Times New Roman"/>
                <w:kern w:val="0"/>
                <w:sz w:val="18"/>
                <w:szCs w:val="18"/>
                <w:lang w:val="en-US" w:eastAsia="zh-CN" w:bidi="ar"/>
              </w:rPr>
              <w:t>0</w:t>
            </w:r>
            <w:r>
              <w:rPr>
                <w:rFonts w:hint="eastAsia" w:ascii="Times New Roman" w:hAnsi="Times New Roman" w:eastAsia="仿宋_GB2312" w:cs="仿宋_GB2312"/>
                <w:kern w:val="0"/>
                <w:sz w:val="18"/>
                <w:szCs w:val="18"/>
                <w:lang w:val="en-US" w:eastAsia="zh-CN" w:bidi="ar"/>
              </w:rPr>
              <w:t>计算）</w:t>
            </w:r>
          </w:p>
        </w:tc>
        <w:tc>
          <w:tcPr>
            <w:tcW w:w="133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both"/>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投资回报率</w:t>
            </w:r>
            <w:r>
              <w:rPr>
                <w:rFonts w:hint="default" w:ascii="Times New Roman" w:hAnsi="Times New Roman" w:eastAsia="仿宋_GB2312" w:cs="Times New Roman"/>
                <w:kern w:val="0"/>
                <w:sz w:val="18"/>
                <w:szCs w:val="18"/>
                <w:lang w:val="en-US" w:eastAsia="zh-CN" w:bidi="ar"/>
              </w:rPr>
              <w:t>=</w:t>
            </w:r>
            <w:r>
              <w:rPr>
                <w:rFonts w:hint="eastAsia" w:ascii="Times New Roman" w:hAnsi="Times New Roman" w:eastAsia="仿宋_GB2312" w:cs="仿宋_GB2312"/>
                <w:kern w:val="0"/>
                <w:sz w:val="18"/>
                <w:szCs w:val="18"/>
                <w:lang w:val="en-US" w:eastAsia="zh-CN" w:bidi="ar"/>
              </w:rPr>
              <w:t>项目年新增利税额</w:t>
            </w:r>
            <w:r>
              <w:rPr>
                <w:rFonts w:hint="default" w:ascii="Times New Roman" w:hAnsi="Times New Roman" w:eastAsia="仿宋_GB2312" w:cs="Times New Roman"/>
                <w:kern w:val="0"/>
                <w:sz w:val="18"/>
                <w:szCs w:val="18"/>
                <w:lang w:val="en-US" w:eastAsia="zh-CN" w:bidi="ar"/>
              </w:rPr>
              <w:t>/</w:t>
            </w:r>
            <w:r>
              <w:rPr>
                <w:rFonts w:hint="eastAsia" w:ascii="Times New Roman" w:hAnsi="Times New Roman" w:eastAsia="仿宋_GB2312" w:cs="仿宋_GB2312"/>
                <w:kern w:val="0"/>
                <w:sz w:val="18"/>
                <w:szCs w:val="18"/>
                <w:lang w:val="en-US" w:eastAsia="zh-CN" w:bidi="ar"/>
              </w:rPr>
              <w:t>项目投入资金总额</w:t>
            </w:r>
          </w:p>
        </w:tc>
        <w:tc>
          <w:tcPr>
            <w:tcW w:w="21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 w:hRule="atLeast"/>
          <w:jc w:val="center"/>
        </w:trPr>
        <w:tc>
          <w:tcPr>
            <w:tcW w:w="19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13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20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247"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42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社会效益</w:t>
            </w:r>
          </w:p>
        </w:tc>
        <w:tc>
          <w:tcPr>
            <w:tcW w:w="35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社会贡献率</w:t>
            </w:r>
          </w:p>
        </w:tc>
        <w:tc>
          <w:tcPr>
            <w:tcW w:w="49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企业运用资产为社会创造价值的能力</w:t>
            </w:r>
          </w:p>
        </w:tc>
        <w:tc>
          <w:tcPr>
            <w:tcW w:w="40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比率分值法</w:t>
            </w:r>
          </w:p>
        </w:tc>
        <w:tc>
          <w:tcPr>
            <w:tcW w:w="1000"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指标得分</w:t>
            </w:r>
            <w:r>
              <w:rPr>
                <w:rFonts w:hint="default" w:ascii="Times New Roman" w:hAnsi="Times New Roman" w:eastAsia="仿宋_GB2312" w:cs="Times New Roman"/>
                <w:kern w:val="0"/>
                <w:sz w:val="18"/>
                <w:szCs w:val="18"/>
                <w:lang w:val="en-US" w:eastAsia="zh-CN" w:bidi="ar"/>
              </w:rPr>
              <w:t>=</w:t>
            </w:r>
            <w:r>
              <w:rPr>
                <w:rFonts w:hint="eastAsia" w:ascii="Times New Roman" w:hAnsi="Times New Roman" w:eastAsia="仿宋_GB2312" w:cs="仿宋_GB2312"/>
                <w:kern w:val="0"/>
                <w:sz w:val="18"/>
                <w:szCs w:val="18"/>
                <w:lang w:val="en-US" w:eastAsia="zh-CN" w:bidi="ar"/>
              </w:rPr>
              <w:t>社会贡献率</w:t>
            </w:r>
            <w:r>
              <w:rPr>
                <w:rFonts w:hint="default" w:ascii="Times New Roman" w:hAnsi="Times New Roman" w:eastAsia="仿宋_GB2312" w:cs="Times New Roman"/>
                <w:kern w:val="0"/>
                <w:sz w:val="18"/>
                <w:szCs w:val="18"/>
                <w:lang w:val="en-US" w:eastAsia="zh-CN" w:bidi="ar"/>
              </w:rPr>
              <w:t>/</w:t>
            </w:r>
            <w:r>
              <w:rPr>
                <w:rFonts w:hint="eastAsia" w:ascii="Times New Roman" w:hAnsi="Times New Roman" w:eastAsia="仿宋_GB2312" w:cs="仿宋_GB2312"/>
                <w:kern w:val="0"/>
                <w:sz w:val="18"/>
                <w:szCs w:val="18"/>
                <w:lang w:val="en-US" w:eastAsia="zh-CN" w:bidi="ar"/>
              </w:rPr>
              <w:t>标准值</w:t>
            </w:r>
            <w:r>
              <w:rPr>
                <w:rFonts w:hint="default" w:ascii="Times New Roman" w:hAnsi="Times New Roman" w:eastAsia="仿宋_GB2312" w:cs="Times New Roman"/>
                <w:kern w:val="0"/>
                <w:sz w:val="18"/>
                <w:szCs w:val="18"/>
                <w:lang w:val="en-US" w:eastAsia="zh-CN" w:bidi="ar"/>
              </w:rPr>
              <w:t>*</w:t>
            </w:r>
            <w:r>
              <w:rPr>
                <w:rFonts w:hint="eastAsia" w:ascii="Times New Roman" w:hAnsi="Times New Roman" w:eastAsia="仿宋_GB2312" w:cs="仿宋_GB2312"/>
                <w:kern w:val="0"/>
                <w:sz w:val="18"/>
                <w:szCs w:val="18"/>
                <w:lang w:val="en-US" w:eastAsia="zh-CN" w:bidi="ar"/>
              </w:rPr>
              <w:t>指标分值（社会贡献率</w:t>
            </w:r>
            <w:r>
              <w:rPr>
                <w:rFonts w:hint="default" w:ascii="Times New Roman" w:hAnsi="Times New Roman" w:eastAsia="仿宋_GB2312" w:cs="Times New Roman"/>
                <w:kern w:val="0"/>
                <w:sz w:val="18"/>
                <w:szCs w:val="18"/>
                <w:lang w:val="en-US" w:eastAsia="zh-CN" w:bidi="ar"/>
              </w:rPr>
              <w:t>/</w:t>
            </w:r>
            <w:r>
              <w:rPr>
                <w:rFonts w:hint="eastAsia" w:ascii="Times New Roman" w:hAnsi="Times New Roman" w:eastAsia="仿宋_GB2312" w:cs="仿宋_GB2312"/>
                <w:kern w:val="0"/>
                <w:sz w:val="18"/>
                <w:szCs w:val="18"/>
                <w:lang w:val="en-US" w:eastAsia="zh-CN" w:bidi="ar"/>
              </w:rPr>
              <w:t>标准值＞</w:t>
            </w:r>
            <w:r>
              <w:rPr>
                <w:rFonts w:hint="default" w:ascii="Times New Roman" w:hAnsi="Times New Roman" w:eastAsia="仿宋_GB2312" w:cs="Times New Roman"/>
                <w:kern w:val="0"/>
                <w:sz w:val="18"/>
                <w:szCs w:val="18"/>
                <w:lang w:val="en-US" w:eastAsia="zh-CN" w:bidi="ar"/>
              </w:rPr>
              <w:t>1</w:t>
            </w:r>
            <w:r>
              <w:rPr>
                <w:rFonts w:hint="eastAsia" w:ascii="Times New Roman" w:hAnsi="Times New Roman" w:eastAsia="仿宋_GB2312" w:cs="仿宋_GB2312"/>
                <w:kern w:val="0"/>
                <w:sz w:val="18"/>
                <w:szCs w:val="18"/>
                <w:lang w:val="en-US" w:eastAsia="zh-CN" w:bidi="ar"/>
              </w:rPr>
              <w:t>按</w:t>
            </w:r>
            <w:r>
              <w:rPr>
                <w:rFonts w:hint="default" w:ascii="Times New Roman" w:hAnsi="Times New Roman" w:eastAsia="仿宋_GB2312" w:cs="Times New Roman"/>
                <w:kern w:val="0"/>
                <w:sz w:val="18"/>
                <w:szCs w:val="18"/>
                <w:lang w:val="en-US" w:eastAsia="zh-CN" w:bidi="ar"/>
              </w:rPr>
              <w:t>1</w:t>
            </w:r>
            <w:r>
              <w:rPr>
                <w:rFonts w:hint="eastAsia" w:ascii="Times New Roman" w:hAnsi="Times New Roman" w:eastAsia="仿宋_GB2312" w:cs="仿宋_GB2312"/>
                <w:kern w:val="0"/>
                <w:sz w:val="18"/>
                <w:szCs w:val="18"/>
                <w:lang w:val="en-US" w:eastAsia="zh-CN" w:bidi="ar"/>
              </w:rPr>
              <w:t>计算，负值按</w:t>
            </w:r>
            <w:r>
              <w:rPr>
                <w:rFonts w:hint="default" w:ascii="Times New Roman" w:hAnsi="Times New Roman" w:eastAsia="仿宋_GB2312" w:cs="Times New Roman"/>
                <w:kern w:val="0"/>
                <w:sz w:val="18"/>
                <w:szCs w:val="18"/>
                <w:lang w:val="en-US" w:eastAsia="zh-CN" w:bidi="ar"/>
              </w:rPr>
              <w:t>0</w:t>
            </w:r>
            <w:r>
              <w:rPr>
                <w:rFonts w:hint="eastAsia" w:ascii="Times New Roman" w:hAnsi="Times New Roman" w:eastAsia="仿宋_GB2312" w:cs="仿宋_GB2312"/>
                <w:kern w:val="0"/>
                <w:sz w:val="18"/>
                <w:szCs w:val="18"/>
                <w:lang w:val="en-US" w:eastAsia="zh-CN" w:bidi="ar"/>
              </w:rPr>
              <w:t>计算）</w:t>
            </w:r>
          </w:p>
        </w:tc>
        <w:tc>
          <w:tcPr>
            <w:tcW w:w="133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both"/>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社会贡献率</w:t>
            </w:r>
            <w:r>
              <w:rPr>
                <w:rFonts w:hint="default" w:ascii="Times New Roman" w:hAnsi="Times New Roman" w:eastAsia="仿宋_GB2312" w:cs="Times New Roman"/>
                <w:kern w:val="0"/>
                <w:sz w:val="18"/>
                <w:szCs w:val="18"/>
                <w:lang w:val="en-US" w:eastAsia="zh-CN" w:bidi="ar"/>
              </w:rPr>
              <w:t>=</w:t>
            </w:r>
            <w:r>
              <w:rPr>
                <w:rFonts w:hint="eastAsia" w:ascii="Times New Roman" w:hAnsi="Times New Roman" w:eastAsia="仿宋_GB2312" w:cs="仿宋_GB2312"/>
                <w:kern w:val="0"/>
                <w:sz w:val="18"/>
                <w:szCs w:val="18"/>
                <w:lang w:val="en-US" w:eastAsia="zh-CN" w:bidi="ar"/>
              </w:rPr>
              <w:t>社会贡献额</w:t>
            </w:r>
            <w:r>
              <w:rPr>
                <w:rFonts w:hint="default" w:ascii="Times New Roman" w:hAnsi="Times New Roman" w:eastAsia="仿宋_GB2312" w:cs="Times New Roman"/>
                <w:kern w:val="0"/>
                <w:sz w:val="18"/>
                <w:szCs w:val="18"/>
                <w:lang w:val="en-US" w:eastAsia="zh-CN" w:bidi="ar"/>
              </w:rPr>
              <w:t>/</w:t>
            </w:r>
            <w:r>
              <w:rPr>
                <w:rFonts w:hint="eastAsia" w:ascii="Times New Roman" w:hAnsi="Times New Roman" w:eastAsia="仿宋_GB2312" w:cs="仿宋_GB2312"/>
                <w:kern w:val="0"/>
                <w:sz w:val="18"/>
                <w:szCs w:val="18"/>
                <w:lang w:val="en-US" w:eastAsia="zh-CN" w:bidi="ar"/>
              </w:rPr>
              <w:t>资产总额</w:t>
            </w:r>
            <w:r>
              <w:rPr>
                <w:rFonts w:hint="default" w:ascii="Times New Roman" w:hAnsi="Times New Roman" w:eastAsia="仿宋_GB2312" w:cs="Times New Roman"/>
                <w:kern w:val="0"/>
                <w:sz w:val="18"/>
                <w:szCs w:val="18"/>
                <w:lang w:val="en-US" w:eastAsia="zh-CN" w:bidi="ar"/>
              </w:rPr>
              <w:t>×100%</w:t>
            </w:r>
            <w:r>
              <w:rPr>
                <w:rFonts w:hint="default" w:ascii="Times New Roman" w:hAnsi="Times New Roman" w:eastAsia="仿宋_GB2312" w:cs="Times New Roman"/>
                <w:kern w:val="0"/>
                <w:sz w:val="18"/>
                <w:szCs w:val="18"/>
                <w:lang w:val="en-US" w:eastAsia="zh-CN" w:bidi="ar"/>
              </w:rPr>
              <w:br w:type="textWrapping"/>
            </w:r>
            <w:r>
              <w:rPr>
                <w:rFonts w:hint="eastAsia" w:ascii="Times New Roman" w:hAnsi="Times New Roman" w:eastAsia="仿宋_GB2312" w:cs="仿宋_GB2312"/>
                <w:kern w:val="0"/>
                <w:sz w:val="18"/>
                <w:szCs w:val="18"/>
                <w:lang w:val="en-US" w:eastAsia="zh-CN" w:bidi="ar"/>
              </w:rPr>
              <w:t>社会贡献额</w:t>
            </w:r>
            <w:r>
              <w:rPr>
                <w:rFonts w:hint="default" w:ascii="Times New Roman" w:hAnsi="Times New Roman" w:eastAsia="仿宋_GB2312" w:cs="Times New Roman"/>
                <w:kern w:val="0"/>
                <w:sz w:val="18"/>
                <w:szCs w:val="18"/>
                <w:lang w:val="en-US" w:eastAsia="zh-CN" w:bidi="ar"/>
              </w:rPr>
              <w:t>=</w:t>
            </w:r>
            <w:r>
              <w:rPr>
                <w:rFonts w:hint="eastAsia" w:ascii="Times New Roman" w:hAnsi="Times New Roman" w:eastAsia="仿宋_GB2312" w:cs="仿宋_GB2312"/>
                <w:kern w:val="0"/>
                <w:sz w:val="18"/>
                <w:szCs w:val="18"/>
                <w:lang w:val="en-US" w:eastAsia="zh-CN" w:bidi="ar"/>
              </w:rPr>
              <w:t>工资总额</w:t>
            </w:r>
            <w:r>
              <w:rPr>
                <w:rFonts w:hint="default" w:ascii="Times New Roman" w:hAnsi="Times New Roman" w:eastAsia="仿宋_GB2312" w:cs="Times New Roman"/>
                <w:kern w:val="0"/>
                <w:sz w:val="18"/>
                <w:szCs w:val="18"/>
                <w:lang w:val="en-US" w:eastAsia="zh-CN" w:bidi="ar"/>
              </w:rPr>
              <w:t>+</w:t>
            </w:r>
            <w:r>
              <w:rPr>
                <w:rFonts w:hint="eastAsia" w:ascii="Times New Roman" w:hAnsi="Times New Roman" w:eastAsia="仿宋_GB2312" w:cs="仿宋_GB2312"/>
                <w:kern w:val="0"/>
                <w:sz w:val="18"/>
                <w:szCs w:val="18"/>
                <w:lang w:val="en-US" w:eastAsia="zh-CN" w:bidi="ar"/>
              </w:rPr>
              <w:t>主营业务税金及附加</w:t>
            </w:r>
            <w:r>
              <w:rPr>
                <w:rFonts w:hint="default" w:ascii="Times New Roman" w:hAnsi="Times New Roman" w:eastAsia="仿宋_GB2312" w:cs="Times New Roman"/>
                <w:kern w:val="0"/>
                <w:sz w:val="18"/>
                <w:szCs w:val="18"/>
                <w:lang w:val="en-US" w:eastAsia="zh-CN" w:bidi="ar"/>
              </w:rPr>
              <w:t>+</w:t>
            </w:r>
            <w:r>
              <w:rPr>
                <w:rFonts w:hint="eastAsia" w:ascii="Times New Roman" w:hAnsi="Times New Roman" w:eastAsia="仿宋_GB2312" w:cs="仿宋_GB2312"/>
                <w:kern w:val="0"/>
                <w:sz w:val="18"/>
                <w:szCs w:val="18"/>
                <w:lang w:val="en-US" w:eastAsia="zh-CN" w:bidi="ar"/>
              </w:rPr>
              <w:t>利润总额</w:t>
            </w:r>
            <w:r>
              <w:rPr>
                <w:rFonts w:hint="default" w:ascii="Times New Roman" w:hAnsi="Times New Roman" w:eastAsia="仿宋_GB2312" w:cs="Times New Roman"/>
                <w:kern w:val="0"/>
                <w:sz w:val="18"/>
                <w:szCs w:val="18"/>
                <w:lang w:val="en-US" w:eastAsia="zh-CN" w:bidi="ar"/>
              </w:rPr>
              <w:t>+</w:t>
            </w:r>
            <w:r>
              <w:rPr>
                <w:rFonts w:hint="eastAsia" w:ascii="Times New Roman" w:hAnsi="Times New Roman" w:eastAsia="仿宋_GB2312" w:cs="仿宋_GB2312"/>
                <w:kern w:val="0"/>
                <w:sz w:val="18"/>
                <w:szCs w:val="18"/>
                <w:lang w:val="en-US" w:eastAsia="zh-CN" w:bidi="ar"/>
              </w:rPr>
              <w:t>五险一金</w:t>
            </w:r>
            <w:r>
              <w:rPr>
                <w:rFonts w:hint="default" w:ascii="Times New Roman" w:hAnsi="Times New Roman" w:eastAsia="仿宋_GB2312" w:cs="Times New Roman"/>
                <w:kern w:val="0"/>
                <w:sz w:val="18"/>
                <w:szCs w:val="18"/>
                <w:lang w:val="en-US" w:eastAsia="zh-CN" w:bidi="ar"/>
              </w:rPr>
              <w:br w:type="textWrapping"/>
            </w:r>
            <w:r>
              <w:rPr>
                <w:rFonts w:hint="eastAsia" w:ascii="Times New Roman" w:hAnsi="Times New Roman" w:eastAsia="仿宋_GB2312" w:cs="仿宋_GB2312"/>
                <w:kern w:val="0"/>
                <w:sz w:val="18"/>
                <w:szCs w:val="18"/>
                <w:lang w:val="en-US" w:eastAsia="zh-CN" w:bidi="ar"/>
              </w:rPr>
              <w:t>资产总额</w:t>
            </w:r>
            <w:r>
              <w:rPr>
                <w:rFonts w:hint="default" w:ascii="Times New Roman" w:hAnsi="Times New Roman" w:eastAsia="仿宋_GB2312" w:cs="Times New Roman"/>
                <w:kern w:val="0"/>
                <w:sz w:val="18"/>
                <w:szCs w:val="18"/>
                <w:lang w:val="en-US" w:eastAsia="zh-CN" w:bidi="ar"/>
              </w:rPr>
              <w:t>=</w:t>
            </w:r>
            <w:r>
              <w:rPr>
                <w:rFonts w:hint="eastAsia" w:ascii="Times New Roman" w:hAnsi="Times New Roman" w:eastAsia="仿宋_GB2312" w:cs="仿宋_GB2312"/>
                <w:kern w:val="0"/>
                <w:sz w:val="18"/>
                <w:szCs w:val="18"/>
                <w:lang w:val="en-US" w:eastAsia="zh-CN" w:bidi="ar"/>
              </w:rPr>
              <w:t>（期初资产总额</w:t>
            </w:r>
            <w:r>
              <w:rPr>
                <w:rFonts w:hint="default" w:ascii="Times New Roman" w:hAnsi="Times New Roman" w:eastAsia="仿宋_GB2312" w:cs="Times New Roman"/>
                <w:kern w:val="0"/>
                <w:sz w:val="18"/>
                <w:szCs w:val="18"/>
                <w:lang w:val="en-US" w:eastAsia="zh-CN" w:bidi="ar"/>
              </w:rPr>
              <w:t>+</w:t>
            </w:r>
            <w:r>
              <w:rPr>
                <w:rFonts w:hint="eastAsia" w:ascii="Times New Roman" w:hAnsi="Times New Roman" w:eastAsia="仿宋_GB2312" w:cs="仿宋_GB2312"/>
                <w:kern w:val="0"/>
                <w:sz w:val="18"/>
                <w:szCs w:val="18"/>
                <w:lang w:val="en-US" w:eastAsia="zh-CN" w:bidi="ar"/>
              </w:rPr>
              <w:t>期末资产总额）</w:t>
            </w:r>
            <w:r>
              <w:rPr>
                <w:rFonts w:hint="default" w:ascii="Times New Roman" w:hAnsi="Times New Roman" w:eastAsia="仿宋_GB2312" w:cs="Times New Roman"/>
                <w:kern w:val="0"/>
                <w:sz w:val="18"/>
                <w:szCs w:val="18"/>
                <w:lang w:val="en-US" w:eastAsia="zh-CN" w:bidi="ar"/>
              </w:rPr>
              <w:t>/2</w:t>
            </w:r>
          </w:p>
        </w:tc>
        <w:tc>
          <w:tcPr>
            <w:tcW w:w="21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 w:hRule="atLeast"/>
          <w:jc w:val="center"/>
        </w:trPr>
        <w:tc>
          <w:tcPr>
            <w:tcW w:w="19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13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20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247"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42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35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就业贡献率</w:t>
            </w:r>
          </w:p>
        </w:tc>
        <w:tc>
          <w:tcPr>
            <w:tcW w:w="49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企业就业人数增量变化</w:t>
            </w:r>
          </w:p>
        </w:tc>
        <w:tc>
          <w:tcPr>
            <w:tcW w:w="40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比率分值法</w:t>
            </w:r>
          </w:p>
        </w:tc>
        <w:tc>
          <w:tcPr>
            <w:tcW w:w="1000"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指标得分</w:t>
            </w:r>
            <w:r>
              <w:rPr>
                <w:rFonts w:hint="default" w:ascii="Times New Roman" w:hAnsi="Times New Roman" w:eastAsia="仿宋_GB2312" w:cs="Times New Roman"/>
                <w:kern w:val="0"/>
                <w:sz w:val="18"/>
                <w:szCs w:val="18"/>
                <w:lang w:val="en-US" w:eastAsia="zh-CN" w:bidi="ar"/>
              </w:rPr>
              <w:t>=</w:t>
            </w:r>
            <w:r>
              <w:rPr>
                <w:rFonts w:hint="eastAsia" w:ascii="Times New Roman" w:hAnsi="Times New Roman" w:eastAsia="仿宋_GB2312" w:cs="仿宋_GB2312"/>
                <w:kern w:val="0"/>
                <w:sz w:val="18"/>
                <w:szCs w:val="18"/>
                <w:lang w:val="en-US" w:eastAsia="zh-CN" w:bidi="ar"/>
              </w:rPr>
              <w:t>就业贡献率</w:t>
            </w:r>
            <w:r>
              <w:rPr>
                <w:rFonts w:hint="default" w:ascii="Times New Roman" w:hAnsi="Times New Roman" w:eastAsia="仿宋_GB2312" w:cs="Times New Roman"/>
                <w:kern w:val="0"/>
                <w:sz w:val="18"/>
                <w:szCs w:val="18"/>
                <w:lang w:val="en-US" w:eastAsia="zh-CN" w:bidi="ar"/>
              </w:rPr>
              <w:t>/</w:t>
            </w:r>
            <w:r>
              <w:rPr>
                <w:rFonts w:hint="eastAsia" w:ascii="Times New Roman" w:hAnsi="Times New Roman" w:eastAsia="仿宋_GB2312" w:cs="仿宋_GB2312"/>
                <w:kern w:val="0"/>
                <w:sz w:val="18"/>
                <w:szCs w:val="18"/>
                <w:lang w:val="en-US" w:eastAsia="zh-CN" w:bidi="ar"/>
              </w:rPr>
              <w:t>标准值</w:t>
            </w:r>
            <w:r>
              <w:rPr>
                <w:rFonts w:hint="default" w:ascii="Times New Roman" w:hAnsi="Times New Roman" w:eastAsia="仿宋_GB2312" w:cs="Times New Roman"/>
                <w:kern w:val="0"/>
                <w:sz w:val="18"/>
                <w:szCs w:val="18"/>
                <w:lang w:val="en-US" w:eastAsia="zh-CN" w:bidi="ar"/>
              </w:rPr>
              <w:t>*</w:t>
            </w:r>
            <w:r>
              <w:rPr>
                <w:rFonts w:hint="eastAsia" w:ascii="Times New Roman" w:hAnsi="Times New Roman" w:eastAsia="仿宋_GB2312" w:cs="仿宋_GB2312"/>
                <w:kern w:val="0"/>
                <w:sz w:val="18"/>
                <w:szCs w:val="18"/>
                <w:lang w:val="en-US" w:eastAsia="zh-CN" w:bidi="ar"/>
              </w:rPr>
              <w:t>指标分值（就业贡献率</w:t>
            </w:r>
            <w:r>
              <w:rPr>
                <w:rFonts w:hint="default" w:ascii="Times New Roman" w:hAnsi="Times New Roman" w:eastAsia="仿宋_GB2312" w:cs="Times New Roman"/>
                <w:kern w:val="0"/>
                <w:sz w:val="18"/>
                <w:szCs w:val="18"/>
                <w:lang w:val="en-US" w:eastAsia="zh-CN" w:bidi="ar"/>
              </w:rPr>
              <w:t>/</w:t>
            </w:r>
            <w:r>
              <w:rPr>
                <w:rFonts w:hint="eastAsia" w:ascii="Times New Roman" w:hAnsi="Times New Roman" w:eastAsia="仿宋_GB2312" w:cs="仿宋_GB2312"/>
                <w:kern w:val="0"/>
                <w:sz w:val="18"/>
                <w:szCs w:val="18"/>
                <w:lang w:val="en-US" w:eastAsia="zh-CN" w:bidi="ar"/>
              </w:rPr>
              <w:t>标准值＞</w:t>
            </w:r>
            <w:r>
              <w:rPr>
                <w:rFonts w:hint="default" w:ascii="Times New Roman" w:hAnsi="Times New Roman" w:eastAsia="仿宋_GB2312" w:cs="Times New Roman"/>
                <w:kern w:val="0"/>
                <w:sz w:val="18"/>
                <w:szCs w:val="18"/>
                <w:lang w:val="en-US" w:eastAsia="zh-CN" w:bidi="ar"/>
              </w:rPr>
              <w:t>1</w:t>
            </w:r>
            <w:r>
              <w:rPr>
                <w:rFonts w:hint="eastAsia" w:ascii="Times New Roman" w:hAnsi="Times New Roman" w:eastAsia="仿宋_GB2312" w:cs="仿宋_GB2312"/>
                <w:kern w:val="0"/>
                <w:sz w:val="18"/>
                <w:szCs w:val="18"/>
                <w:lang w:val="en-US" w:eastAsia="zh-CN" w:bidi="ar"/>
              </w:rPr>
              <w:t>按</w:t>
            </w:r>
            <w:r>
              <w:rPr>
                <w:rFonts w:hint="default" w:ascii="Times New Roman" w:hAnsi="Times New Roman" w:eastAsia="仿宋_GB2312" w:cs="Times New Roman"/>
                <w:kern w:val="0"/>
                <w:sz w:val="18"/>
                <w:szCs w:val="18"/>
                <w:lang w:val="en-US" w:eastAsia="zh-CN" w:bidi="ar"/>
              </w:rPr>
              <w:t>1</w:t>
            </w:r>
            <w:r>
              <w:rPr>
                <w:rFonts w:hint="eastAsia" w:ascii="Times New Roman" w:hAnsi="Times New Roman" w:eastAsia="仿宋_GB2312" w:cs="仿宋_GB2312"/>
                <w:kern w:val="0"/>
                <w:sz w:val="18"/>
                <w:szCs w:val="18"/>
                <w:lang w:val="en-US" w:eastAsia="zh-CN" w:bidi="ar"/>
              </w:rPr>
              <w:t>计算，负值按</w:t>
            </w:r>
            <w:r>
              <w:rPr>
                <w:rFonts w:hint="default" w:ascii="Times New Roman" w:hAnsi="Times New Roman" w:eastAsia="仿宋_GB2312" w:cs="Times New Roman"/>
                <w:kern w:val="0"/>
                <w:sz w:val="18"/>
                <w:szCs w:val="18"/>
                <w:lang w:val="en-US" w:eastAsia="zh-CN" w:bidi="ar"/>
              </w:rPr>
              <w:t>0</w:t>
            </w:r>
            <w:r>
              <w:rPr>
                <w:rFonts w:hint="eastAsia" w:ascii="Times New Roman" w:hAnsi="Times New Roman" w:eastAsia="仿宋_GB2312" w:cs="仿宋_GB2312"/>
                <w:kern w:val="0"/>
                <w:sz w:val="18"/>
                <w:szCs w:val="18"/>
                <w:lang w:val="en-US" w:eastAsia="zh-CN" w:bidi="ar"/>
              </w:rPr>
              <w:t>计算）</w:t>
            </w:r>
          </w:p>
        </w:tc>
        <w:tc>
          <w:tcPr>
            <w:tcW w:w="133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both"/>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就业贡献率</w:t>
            </w:r>
            <w:r>
              <w:rPr>
                <w:rFonts w:hint="default" w:ascii="Times New Roman" w:hAnsi="Times New Roman" w:eastAsia="仿宋_GB2312" w:cs="Times New Roman"/>
                <w:kern w:val="0"/>
                <w:sz w:val="18"/>
                <w:szCs w:val="18"/>
                <w:lang w:val="en-US" w:eastAsia="zh-CN" w:bidi="ar"/>
              </w:rPr>
              <w:t>=</w:t>
            </w:r>
            <w:r>
              <w:rPr>
                <w:rFonts w:hint="eastAsia" w:ascii="Times New Roman" w:hAnsi="Times New Roman" w:eastAsia="仿宋_GB2312" w:cs="仿宋_GB2312"/>
                <w:kern w:val="0"/>
                <w:sz w:val="18"/>
                <w:szCs w:val="18"/>
                <w:lang w:val="en-US" w:eastAsia="zh-CN" w:bidi="ar"/>
              </w:rPr>
              <w:t>企业三年平均新增就业人数</w:t>
            </w:r>
            <w:r>
              <w:rPr>
                <w:rFonts w:hint="default" w:ascii="Times New Roman" w:hAnsi="Times New Roman" w:eastAsia="仿宋_GB2312" w:cs="Times New Roman"/>
                <w:kern w:val="0"/>
                <w:sz w:val="18"/>
                <w:szCs w:val="18"/>
                <w:lang w:val="en-US" w:eastAsia="zh-CN" w:bidi="ar"/>
              </w:rPr>
              <w:t>/</w:t>
            </w:r>
            <w:r>
              <w:rPr>
                <w:rFonts w:hint="eastAsia" w:ascii="Times New Roman" w:hAnsi="Times New Roman" w:eastAsia="仿宋_GB2312" w:cs="仿宋_GB2312"/>
                <w:kern w:val="0"/>
                <w:sz w:val="18"/>
                <w:szCs w:val="18"/>
                <w:lang w:val="en-US" w:eastAsia="zh-CN" w:bidi="ar"/>
              </w:rPr>
              <w:t>行业新增就业总人数</w:t>
            </w:r>
            <w:r>
              <w:rPr>
                <w:rFonts w:hint="default" w:ascii="Times New Roman" w:hAnsi="Times New Roman" w:eastAsia="仿宋_GB2312" w:cs="Times New Roman"/>
                <w:kern w:val="0"/>
                <w:sz w:val="18"/>
                <w:szCs w:val="18"/>
                <w:lang w:val="en-US" w:eastAsia="zh-CN" w:bidi="ar"/>
              </w:rPr>
              <w:t>×100%</w:t>
            </w:r>
          </w:p>
        </w:tc>
        <w:tc>
          <w:tcPr>
            <w:tcW w:w="21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 w:hRule="atLeast"/>
          <w:jc w:val="center"/>
        </w:trPr>
        <w:tc>
          <w:tcPr>
            <w:tcW w:w="19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13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20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247"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42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default" w:ascii="Times New Roman" w:hAnsi="Times New Roman" w:eastAsia="仿宋_GB2312" w:cs="Times New Roman"/>
                <w:kern w:val="0"/>
                <w:sz w:val="18"/>
                <w:szCs w:val="18"/>
                <w:lang w:val="en-US" w:eastAsia="zh-CN" w:bidi="ar"/>
              </w:rPr>
              <w:t>……</w:t>
            </w:r>
          </w:p>
        </w:tc>
        <w:tc>
          <w:tcPr>
            <w:tcW w:w="35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default" w:ascii="Times New Roman" w:hAnsi="Times New Roman" w:eastAsia="仿宋_GB2312" w:cs="Times New Roman"/>
                <w:kern w:val="0"/>
                <w:sz w:val="18"/>
                <w:szCs w:val="18"/>
                <w:lang w:val="en-US" w:eastAsia="zh-CN" w:bidi="ar"/>
              </w:rPr>
              <w:t>……</w:t>
            </w:r>
          </w:p>
        </w:tc>
        <w:tc>
          <w:tcPr>
            <w:tcW w:w="49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p>
        </w:tc>
        <w:tc>
          <w:tcPr>
            <w:tcW w:w="40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p>
        </w:tc>
        <w:tc>
          <w:tcPr>
            <w:tcW w:w="25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p>
        </w:tc>
        <w:tc>
          <w:tcPr>
            <w:tcW w:w="18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p>
        </w:tc>
        <w:tc>
          <w:tcPr>
            <w:tcW w:w="16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p>
        </w:tc>
        <w:tc>
          <w:tcPr>
            <w:tcW w:w="20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p>
        </w:tc>
        <w:tc>
          <w:tcPr>
            <w:tcW w:w="20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p>
        </w:tc>
        <w:tc>
          <w:tcPr>
            <w:tcW w:w="133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both"/>
              <w:rPr>
                <w:rFonts w:hint="eastAsia" w:ascii="Calibri" w:hAnsi="Calibri" w:eastAsia="宋体" w:cs="Times New Roman"/>
                <w:kern w:val="0"/>
                <w:sz w:val="18"/>
                <w:szCs w:val="18"/>
                <w:lang w:val="en-US"/>
              </w:rPr>
            </w:pPr>
          </w:p>
        </w:tc>
        <w:tc>
          <w:tcPr>
            <w:tcW w:w="21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 w:hRule="atLeast"/>
          <w:jc w:val="center"/>
        </w:trPr>
        <w:tc>
          <w:tcPr>
            <w:tcW w:w="19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13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20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247"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农业产业（包括林业产业）</w:t>
            </w:r>
          </w:p>
        </w:tc>
        <w:tc>
          <w:tcPr>
            <w:tcW w:w="42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经济效益</w:t>
            </w:r>
          </w:p>
        </w:tc>
        <w:tc>
          <w:tcPr>
            <w:tcW w:w="35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增加值提升</w:t>
            </w:r>
          </w:p>
        </w:tc>
        <w:tc>
          <w:tcPr>
            <w:tcW w:w="49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项目实施涉及产值增长情况</w:t>
            </w:r>
          </w:p>
        </w:tc>
        <w:tc>
          <w:tcPr>
            <w:tcW w:w="40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比率分值法</w:t>
            </w:r>
          </w:p>
        </w:tc>
        <w:tc>
          <w:tcPr>
            <w:tcW w:w="1000"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指标得分</w:t>
            </w:r>
            <w:r>
              <w:rPr>
                <w:rFonts w:hint="default" w:ascii="Times New Roman" w:hAnsi="Times New Roman" w:eastAsia="仿宋_GB2312" w:cs="Times New Roman"/>
                <w:kern w:val="0"/>
                <w:sz w:val="18"/>
                <w:szCs w:val="18"/>
                <w:lang w:val="en-US" w:eastAsia="zh-CN" w:bidi="ar"/>
              </w:rPr>
              <w:t>=</w:t>
            </w:r>
            <w:r>
              <w:rPr>
                <w:rFonts w:hint="eastAsia" w:ascii="Times New Roman" w:hAnsi="Times New Roman" w:eastAsia="仿宋_GB2312" w:cs="仿宋_GB2312"/>
                <w:kern w:val="0"/>
                <w:sz w:val="18"/>
                <w:szCs w:val="18"/>
                <w:lang w:val="en-US" w:eastAsia="zh-CN" w:bidi="ar"/>
              </w:rPr>
              <w:t>三年产值平均增长率</w:t>
            </w:r>
            <w:r>
              <w:rPr>
                <w:rFonts w:hint="default" w:ascii="Times New Roman" w:hAnsi="Times New Roman" w:eastAsia="仿宋_GB2312" w:cs="Times New Roman"/>
                <w:kern w:val="0"/>
                <w:sz w:val="18"/>
                <w:szCs w:val="18"/>
                <w:lang w:val="en-US" w:eastAsia="zh-CN" w:bidi="ar"/>
              </w:rPr>
              <w:t>/</w:t>
            </w:r>
            <w:r>
              <w:rPr>
                <w:rFonts w:hint="eastAsia" w:ascii="Times New Roman" w:hAnsi="Times New Roman" w:eastAsia="仿宋_GB2312" w:cs="仿宋_GB2312"/>
                <w:kern w:val="0"/>
                <w:sz w:val="18"/>
                <w:szCs w:val="18"/>
                <w:lang w:val="en-US" w:eastAsia="zh-CN" w:bidi="ar"/>
              </w:rPr>
              <w:t>标准值</w:t>
            </w:r>
            <w:r>
              <w:rPr>
                <w:rFonts w:hint="default" w:ascii="Times New Roman" w:hAnsi="Times New Roman" w:eastAsia="仿宋_GB2312" w:cs="Times New Roman"/>
                <w:kern w:val="0"/>
                <w:sz w:val="18"/>
                <w:szCs w:val="18"/>
                <w:lang w:val="en-US" w:eastAsia="zh-CN" w:bidi="ar"/>
              </w:rPr>
              <w:t>*</w:t>
            </w:r>
            <w:r>
              <w:rPr>
                <w:rFonts w:hint="eastAsia" w:ascii="Times New Roman" w:hAnsi="Times New Roman" w:eastAsia="仿宋_GB2312" w:cs="仿宋_GB2312"/>
                <w:kern w:val="0"/>
                <w:sz w:val="18"/>
                <w:szCs w:val="18"/>
                <w:lang w:val="en-US" w:eastAsia="zh-CN" w:bidi="ar"/>
              </w:rPr>
              <w:t>指标分值</w:t>
            </w:r>
          </w:p>
        </w:tc>
        <w:tc>
          <w:tcPr>
            <w:tcW w:w="133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both"/>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产值增长率</w:t>
            </w:r>
            <w:r>
              <w:rPr>
                <w:rFonts w:hint="default" w:ascii="Times New Roman" w:hAnsi="Times New Roman" w:eastAsia="仿宋_GB2312" w:cs="Times New Roman"/>
                <w:kern w:val="0"/>
                <w:sz w:val="18"/>
                <w:szCs w:val="18"/>
                <w:lang w:val="en-US" w:eastAsia="zh-CN" w:bidi="ar"/>
              </w:rPr>
              <w:t>=</w:t>
            </w:r>
            <w:r>
              <w:rPr>
                <w:rFonts w:hint="eastAsia" w:ascii="Times New Roman" w:hAnsi="Times New Roman" w:eastAsia="仿宋_GB2312" w:cs="仿宋_GB2312"/>
                <w:kern w:val="0"/>
                <w:sz w:val="18"/>
                <w:szCs w:val="18"/>
                <w:lang w:val="en-US" w:eastAsia="zh-CN" w:bidi="ar"/>
              </w:rPr>
              <w:t>当年涉农产值增量</w:t>
            </w:r>
            <w:r>
              <w:rPr>
                <w:rFonts w:hint="default" w:ascii="Times New Roman" w:hAnsi="Times New Roman" w:eastAsia="仿宋_GB2312" w:cs="Times New Roman"/>
                <w:kern w:val="0"/>
                <w:sz w:val="18"/>
                <w:szCs w:val="18"/>
                <w:lang w:val="en-US" w:eastAsia="zh-CN" w:bidi="ar"/>
              </w:rPr>
              <w:t>/</w:t>
            </w:r>
            <w:r>
              <w:rPr>
                <w:rFonts w:hint="eastAsia" w:ascii="Times New Roman" w:hAnsi="Times New Roman" w:eastAsia="仿宋_GB2312" w:cs="仿宋_GB2312"/>
                <w:kern w:val="0"/>
                <w:sz w:val="18"/>
                <w:szCs w:val="18"/>
                <w:lang w:val="en-US" w:eastAsia="zh-CN" w:bidi="ar"/>
              </w:rPr>
              <w:t>上一年度涉农产值总量</w:t>
            </w:r>
            <w:r>
              <w:rPr>
                <w:rFonts w:hint="default" w:ascii="Times New Roman" w:hAnsi="Times New Roman" w:eastAsia="仿宋_GB2312" w:cs="Times New Roman"/>
                <w:kern w:val="0"/>
                <w:sz w:val="18"/>
                <w:szCs w:val="18"/>
                <w:lang w:val="en-US" w:eastAsia="zh-CN" w:bidi="ar"/>
              </w:rPr>
              <w:t>×100%</w:t>
            </w:r>
            <w:r>
              <w:rPr>
                <w:rFonts w:hint="default" w:ascii="Times New Roman" w:hAnsi="Times New Roman" w:eastAsia="仿宋_GB2312" w:cs="Times New Roman"/>
                <w:kern w:val="0"/>
                <w:sz w:val="18"/>
                <w:szCs w:val="18"/>
                <w:lang w:val="en-US" w:eastAsia="zh-CN" w:bidi="ar"/>
              </w:rPr>
              <w:br w:type="textWrapping"/>
            </w:r>
            <w:r>
              <w:rPr>
                <w:rFonts w:hint="eastAsia" w:ascii="Times New Roman" w:hAnsi="Times New Roman" w:eastAsia="仿宋_GB2312" w:cs="仿宋_GB2312"/>
                <w:kern w:val="0"/>
                <w:sz w:val="18"/>
                <w:szCs w:val="18"/>
                <w:lang w:val="en-US" w:eastAsia="zh-CN" w:bidi="ar"/>
              </w:rPr>
              <w:t>重点查看项目实施区域涉农增加值变动情况</w:t>
            </w:r>
          </w:p>
        </w:tc>
        <w:tc>
          <w:tcPr>
            <w:tcW w:w="21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default" w:ascii="Calibri" w:hAnsi="Calibri" w:eastAsia="宋体" w:cs="Times New Roman"/>
                <w:kern w:val="0"/>
                <w:sz w:val="18"/>
                <w:szCs w:val="18"/>
                <w:lang w:val="en-US" w:eastAsia="zh-CN"/>
              </w:rPr>
            </w:pPr>
            <w:r>
              <w:rPr>
                <w:rFonts w:hint="eastAsia" w:ascii="Calibri" w:hAnsi="Calibri" w:eastAsia="宋体" w:cs="Times New Roman"/>
                <w:kern w:val="0"/>
                <w:sz w:val="18"/>
                <w:szCs w:val="18"/>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 w:hRule="atLeast"/>
          <w:jc w:val="center"/>
        </w:trPr>
        <w:tc>
          <w:tcPr>
            <w:tcW w:w="19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13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20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247"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42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35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年均收入变动率</w:t>
            </w:r>
          </w:p>
        </w:tc>
        <w:tc>
          <w:tcPr>
            <w:tcW w:w="49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项目实施后农户收入变动情况</w:t>
            </w:r>
          </w:p>
        </w:tc>
        <w:tc>
          <w:tcPr>
            <w:tcW w:w="40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比率分值法</w:t>
            </w:r>
          </w:p>
        </w:tc>
        <w:tc>
          <w:tcPr>
            <w:tcW w:w="1000"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指标得分</w:t>
            </w:r>
            <w:r>
              <w:rPr>
                <w:rFonts w:hint="default" w:ascii="Times New Roman" w:hAnsi="Times New Roman" w:eastAsia="仿宋_GB2312" w:cs="Times New Roman"/>
                <w:kern w:val="0"/>
                <w:sz w:val="18"/>
                <w:szCs w:val="18"/>
                <w:lang w:val="en-US" w:eastAsia="zh-CN" w:bidi="ar"/>
              </w:rPr>
              <w:t>=</w:t>
            </w:r>
            <w:r>
              <w:rPr>
                <w:rFonts w:hint="eastAsia" w:ascii="Times New Roman" w:hAnsi="Times New Roman" w:eastAsia="仿宋_GB2312" w:cs="仿宋_GB2312"/>
                <w:kern w:val="0"/>
                <w:sz w:val="18"/>
                <w:szCs w:val="18"/>
                <w:lang w:val="en-US" w:eastAsia="zh-CN" w:bidi="ar"/>
              </w:rPr>
              <w:t>三年人均年收入增长率</w:t>
            </w:r>
            <w:r>
              <w:rPr>
                <w:rFonts w:hint="default" w:ascii="Times New Roman" w:hAnsi="Times New Roman" w:eastAsia="仿宋_GB2312" w:cs="Times New Roman"/>
                <w:kern w:val="0"/>
                <w:sz w:val="18"/>
                <w:szCs w:val="18"/>
                <w:lang w:val="en-US" w:eastAsia="zh-CN" w:bidi="ar"/>
              </w:rPr>
              <w:t>/</w:t>
            </w:r>
            <w:r>
              <w:rPr>
                <w:rFonts w:hint="eastAsia" w:ascii="Times New Roman" w:hAnsi="Times New Roman" w:eastAsia="仿宋_GB2312" w:cs="仿宋_GB2312"/>
                <w:kern w:val="0"/>
                <w:sz w:val="18"/>
                <w:szCs w:val="18"/>
                <w:lang w:val="en-US" w:eastAsia="zh-CN" w:bidi="ar"/>
              </w:rPr>
              <w:t>标准值</w:t>
            </w:r>
            <w:r>
              <w:rPr>
                <w:rFonts w:hint="default" w:ascii="Times New Roman" w:hAnsi="Times New Roman" w:eastAsia="仿宋_GB2312" w:cs="Times New Roman"/>
                <w:kern w:val="0"/>
                <w:sz w:val="18"/>
                <w:szCs w:val="18"/>
                <w:lang w:val="en-US" w:eastAsia="zh-CN" w:bidi="ar"/>
              </w:rPr>
              <w:t>*</w:t>
            </w:r>
            <w:r>
              <w:rPr>
                <w:rFonts w:hint="eastAsia" w:ascii="Times New Roman" w:hAnsi="Times New Roman" w:eastAsia="仿宋_GB2312" w:cs="仿宋_GB2312"/>
                <w:kern w:val="0"/>
                <w:sz w:val="18"/>
                <w:szCs w:val="18"/>
                <w:lang w:val="en-US" w:eastAsia="zh-CN" w:bidi="ar"/>
              </w:rPr>
              <w:t>指标分值（三年人均年收入增长率</w:t>
            </w:r>
            <w:r>
              <w:rPr>
                <w:rFonts w:hint="default" w:ascii="Times New Roman" w:hAnsi="Times New Roman" w:eastAsia="仿宋_GB2312" w:cs="Times New Roman"/>
                <w:kern w:val="0"/>
                <w:sz w:val="18"/>
                <w:szCs w:val="18"/>
                <w:lang w:val="en-US" w:eastAsia="zh-CN" w:bidi="ar"/>
              </w:rPr>
              <w:t>/</w:t>
            </w:r>
            <w:r>
              <w:rPr>
                <w:rFonts w:hint="eastAsia" w:ascii="Times New Roman" w:hAnsi="Times New Roman" w:eastAsia="仿宋_GB2312" w:cs="仿宋_GB2312"/>
                <w:kern w:val="0"/>
                <w:sz w:val="18"/>
                <w:szCs w:val="18"/>
                <w:lang w:val="en-US" w:eastAsia="zh-CN" w:bidi="ar"/>
              </w:rPr>
              <w:t>标准值负值为</w:t>
            </w:r>
            <w:r>
              <w:rPr>
                <w:rFonts w:hint="default" w:ascii="Times New Roman" w:hAnsi="Times New Roman" w:eastAsia="仿宋_GB2312" w:cs="Times New Roman"/>
                <w:kern w:val="0"/>
                <w:sz w:val="18"/>
                <w:szCs w:val="18"/>
                <w:lang w:val="en-US" w:eastAsia="zh-CN" w:bidi="ar"/>
              </w:rPr>
              <w:t>0</w:t>
            </w:r>
            <w:r>
              <w:rPr>
                <w:rFonts w:hint="eastAsia" w:ascii="Times New Roman" w:hAnsi="Times New Roman" w:eastAsia="仿宋_GB2312" w:cs="仿宋_GB2312"/>
                <w:kern w:val="0"/>
                <w:sz w:val="18"/>
                <w:szCs w:val="18"/>
                <w:lang w:val="en-US" w:eastAsia="zh-CN" w:bidi="ar"/>
              </w:rPr>
              <w:t>，＞</w:t>
            </w:r>
            <w:r>
              <w:rPr>
                <w:rFonts w:hint="default" w:ascii="Times New Roman" w:hAnsi="Times New Roman" w:eastAsia="仿宋_GB2312" w:cs="Times New Roman"/>
                <w:kern w:val="0"/>
                <w:sz w:val="18"/>
                <w:szCs w:val="18"/>
                <w:lang w:val="en-US" w:eastAsia="zh-CN" w:bidi="ar"/>
              </w:rPr>
              <w:t>1</w:t>
            </w:r>
            <w:r>
              <w:rPr>
                <w:rFonts w:hint="eastAsia" w:ascii="Times New Roman" w:hAnsi="Times New Roman" w:eastAsia="仿宋_GB2312" w:cs="仿宋_GB2312"/>
                <w:kern w:val="0"/>
                <w:sz w:val="18"/>
                <w:szCs w:val="18"/>
                <w:lang w:val="en-US" w:eastAsia="zh-CN" w:bidi="ar"/>
              </w:rPr>
              <w:t>按</w:t>
            </w:r>
            <w:r>
              <w:rPr>
                <w:rFonts w:hint="default" w:ascii="Times New Roman" w:hAnsi="Times New Roman" w:eastAsia="仿宋_GB2312" w:cs="Times New Roman"/>
                <w:kern w:val="0"/>
                <w:sz w:val="18"/>
                <w:szCs w:val="18"/>
                <w:lang w:val="en-US" w:eastAsia="zh-CN" w:bidi="ar"/>
              </w:rPr>
              <w:t>1</w:t>
            </w:r>
            <w:r>
              <w:rPr>
                <w:rFonts w:hint="eastAsia" w:ascii="Times New Roman" w:hAnsi="Times New Roman" w:eastAsia="仿宋_GB2312" w:cs="仿宋_GB2312"/>
                <w:kern w:val="0"/>
                <w:sz w:val="18"/>
                <w:szCs w:val="18"/>
                <w:lang w:val="en-US" w:eastAsia="zh-CN" w:bidi="ar"/>
              </w:rPr>
              <w:t>计算）</w:t>
            </w:r>
          </w:p>
        </w:tc>
        <w:tc>
          <w:tcPr>
            <w:tcW w:w="133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both"/>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人均年收入增长率</w:t>
            </w:r>
            <w:r>
              <w:rPr>
                <w:rFonts w:hint="default" w:ascii="Times New Roman" w:hAnsi="Times New Roman" w:eastAsia="仿宋_GB2312" w:cs="Times New Roman"/>
                <w:kern w:val="0"/>
                <w:sz w:val="18"/>
                <w:szCs w:val="18"/>
                <w:lang w:val="en-US" w:eastAsia="zh-CN" w:bidi="ar"/>
              </w:rPr>
              <w:t>=</w:t>
            </w:r>
            <w:r>
              <w:rPr>
                <w:rFonts w:hint="eastAsia" w:ascii="Times New Roman" w:hAnsi="Times New Roman" w:eastAsia="仿宋_GB2312" w:cs="仿宋_GB2312"/>
                <w:kern w:val="0"/>
                <w:sz w:val="18"/>
                <w:szCs w:val="18"/>
                <w:lang w:val="en-US" w:eastAsia="zh-CN" w:bidi="ar"/>
              </w:rPr>
              <w:t>（项目实施后人均年收入</w:t>
            </w:r>
            <w:r>
              <w:rPr>
                <w:rFonts w:hint="default" w:ascii="Times New Roman" w:hAnsi="Times New Roman" w:eastAsia="仿宋_GB2312" w:cs="Times New Roman"/>
                <w:kern w:val="0"/>
                <w:sz w:val="18"/>
                <w:szCs w:val="18"/>
                <w:lang w:val="en-US" w:eastAsia="zh-CN" w:bidi="ar"/>
              </w:rPr>
              <w:t>-</w:t>
            </w:r>
            <w:r>
              <w:rPr>
                <w:rFonts w:hint="eastAsia" w:ascii="Times New Roman" w:hAnsi="Times New Roman" w:eastAsia="仿宋_GB2312" w:cs="仿宋_GB2312"/>
                <w:kern w:val="0"/>
                <w:sz w:val="18"/>
                <w:szCs w:val="18"/>
                <w:lang w:val="en-US" w:eastAsia="zh-CN" w:bidi="ar"/>
              </w:rPr>
              <w:t>项目实施前人均年收入）</w:t>
            </w:r>
            <w:r>
              <w:rPr>
                <w:rFonts w:hint="default" w:ascii="Times New Roman" w:hAnsi="Times New Roman" w:eastAsia="仿宋_GB2312" w:cs="Times New Roman"/>
                <w:kern w:val="0"/>
                <w:sz w:val="18"/>
                <w:szCs w:val="18"/>
                <w:lang w:val="en-US" w:eastAsia="zh-CN" w:bidi="ar"/>
              </w:rPr>
              <w:t>/</w:t>
            </w:r>
            <w:r>
              <w:rPr>
                <w:rFonts w:hint="eastAsia" w:ascii="Times New Roman" w:hAnsi="Times New Roman" w:eastAsia="仿宋_GB2312" w:cs="仿宋_GB2312"/>
                <w:kern w:val="0"/>
                <w:sz w:val="18"/>
                <w:szCs w:val="18"/>
                <w:lang w:val="en-US" w:eastAsia="zh-CN" w:bidi="ar"/>
              </w:rPr>
              <w:t>项目实施前人均年收入</w:t>
            </w:r>
            <w:r>
              <w:rPr>
                <w:rFonts w:hint="default" w:ascii="Times New Roman" w:hAnsi="Times New Roman" w:eastAsia="仿宋_GB2312" w:cs="Times New Roman"/>
                <w:kern w:val="0"/>
                <w:sz w:val="18"/>
                <w:szCs w:val="18"/>
                <w:lang w:val="en-US" w:eastAsia="zh-CN" w:bidi="ar"/>
              </w:rPr>
              <w:t>×100%</w:t>
            </w:r>
            <w:r>
              <w:rPr>
                <w:rFonts w:hint="default" w:ascii="Times New Roman" w:hAnsi="Times New Roman" w:eastAsia="仿宋_GB2312" w:cs="Times New Roman"/>
                <w:kern w:val="0"/>
                <w:sz w:val="18"/>
                <w:szCs w:val="18"/>
                <w:lang w:val="en-US" w:eastAsia="zh-CN" w:bidi="ar"/>
              </w:rPr>
              <w:br w:type="textWrapping"/>
            </w:r>
            <w:r>
              <w:rPr>
                <w:rFonts w:hint="eastAsia" w:ascii="Times New Roman" w:hAnsi="Times New Roman" w:eastAsia="仿宋_GB2312" w:cs="仿宋_GB2312"/>
                <w:kern w:val="0"/>
                <w:sz w:val="18"/>
                <w:szCs w:val="18"/>
                <w:lang w:val="en-US" w:eastAsia="zh-CN" w:bidi="ar"/>
              </w:rPr>
              <w:t>重点查看三年来农民人均年收入增长变化情况</w:t>
            </w:r>
          </w:p>
        </w:tc>
        <w:tc>
          <w:tcPr>
            <w:tcW w:w="21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default" w:ascii="Calibri" w:hAnsi="Calibri" w:eastAsia="宋体" w:cs="Times New Roman"/>
                <w:kern w:val="0"/>
                <w:sz w:val="18"/>
                <w:szCs w:val="18"/>
                <w:lang w:val="en-US" w:eastAsia="zh-CN"/>
              </w:rPr>
            </w:pPr>
            <w:r>
              <w:rPr>
                <w:rFonts w:hint="eastAsia" w:ascii="Calibri" w:hAnsi="Calibri" w:eastAsia="宋体" w:cs="Times New Roman"/>
                <w:kern w:val="0"/>
                <w:sz w:val="18"/>
                <w:szCs w:val="18"/>
                <w:lang w:val="en-US" w:eastAsia="zh-CN"/>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 w:hRule="atLeast"/>
          <w:jc w:val="center"/>
        </w:trPr>
        <w:tc>
          <w:tcPr>
            <w:tcW w:w="19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13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20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247"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42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社会效益</w:t>
            </w:r>
          </w:p>
        </w:tc>
        <w:tc>
          <w:tcPr>
            <w:tcW w:w="35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从业带动能力</w:t>
            </w:r>
          </w:p>
        </w:tc>
        <w:tc>
          <w:tcPr>
            <w:tcW w:w="49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项目带动周边从事相关行业情况</w:t>
            </w:r>
          </w:p>
        </w:tc>
        <w:tc>
          <w:tcPr>
            <w:tcW w:w="40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比率分值法</w:t>
            </w:r>
          </w:p>
        </w:tc>
        <w:tc>
          <w:tcPr>
            <w:tcW w:w="1000"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指标得分</w:t>
            </w:r>
            <w:r>
              <w:rPr>
                <w:rFonts w:hint="default" w:ascii="Times New Roman" w:hAnsi="Times New Roman" w:eastAsia="仿宋_GB2312" w:cs="Times New Roman"/>
                <w:kern w:val="0"/>
                <w:sz w:val="18"/>
                <w:szCs w:val="18"/>
                <w:lang w:val="en-US" w:eastAsia="zh-CN" w:bidi="ar"/>
              </w:rPr>
              <w:t>=</w:t>
            </w:r>
            <w:r>
              <w:rPr>
                <w:rFonts w:hint="eastAsia" w:ascii="Times New Roman" w:hAnsi="Times New Roman" w:eastAsia="仿宋_GB2312" w:cs="仿宋_GB2312"/>
                <w:kern w:val="0"/>
                <w:sz w:val="18"/>
                <w:szCs w:val="18"/>
                <w:lang w:val="en-US" w:eastAsia="zh-CN" w:bidi="ar"/>
              </w:rPr>
              <w:t>三年平均新增带动就业户数</w:t>
            </w:r>
            <w:r>
              <w:rPr>
                <w:rFonts w:hint="default" w:ascii="Times New Roman" w:hAnsi="Times New Roman" w:eastAsia="仿宋_GB2312" w:cs="Times New Roman"/>
                <w:kern w:val="0"/>
                <w:sz w:val="18"/>
                <w:szCs w:val="18"/>
                <w:lang w:val="en-US" w:eastAsia="zh-CN" w:bidi="ar"/>
              </w:rPr>
              <w:t>/</w:t>
            </w:r>
            <w:r>
              <w:rPr>
                <w:rFonts w:hint="eastAsia" w:ascii="Times New Roman" w:hAnsi="Times New Roman" w:eastAsia="仿宋_GB2312" w:cs="仿宋_GB2312"/>
                <w:kern w:val="0"/>
                <w:sz w:val="18"/>
                <w:szCs w:val="18"/>
                <w:lang w:val="en-US" w:eastAsia="zh-CN" w:bidi="ar"/>
              </w:rPr>
              <w:t>标准值</w:t>
            </w:r>
            <w:r>
              <w:rPr>
                <w:rFonts w:hint="default" w:ascii="Times New Roman" w:hAnsi="Times New Roman" w:eastAsia="仿宋_GB2312" w:cs="Times New Roman"/>
                <w:kern w:val="0"/>
                <w:sz w:val="18"/>
                <w:szCs w:val="18"/>
                <w:lang w:val="en-US" w:eastAsia="zh-CN" w:bidi="ar"/>
              </w:rPr>
              <w:t>*</w:t>
            </w:r>
            <w:r>
              <w:rPr>
                <w:rFonts w:hint="eastAsia" w:ascii="Times New Roman" w:hAnsi="Times New Roman" w:eastAsia="仿宋_GB2312" w:cs="仿宋_GB2312"/>
                <w:kern w:val="0"/>
                <w:sz w:val="18"/>
                <w:szCs w:val="18"/>
                <w:lang w:val="en-US" w:eastAsia="zh-CN" w:bidi="ar"/>
              </w:rPr>
              <w:t>指标分值</w:t>
            </w:r>
          </w:p>
        </w:tc>
        <w:tc>
          <w:tcPr>
            <w:tcW w:w="133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both"/>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通过实地走访、调研、收集带动就业户数相关基础数据进行对比分析</w:t>
            </w:r>
          </w:p>
        </w:tc>
        <w:tc>
          <w:tcPr>
            <w:tcW w:w="21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default" w:ascii="Calibri" w:hAnsi="Calibri" w:eastAsia="宋体" w:cs="Times New Roman"/>
                <w:kern w:val="0"/>
                <w:sz w:val="18"/>
                <w:szCs w:val="18"/>
                <w:lang w:val="en-US" w:eastAsia="zh-CN"/>
              </w:rPr>
            </w:pPr>
            <w:r>
              <w:rPr>
                <w:rFonts w:hint="eastAsia" w:ascii="Calibri" w:hAnsi="Calibri" w:eastAsia="宋体" w:cs="Times New Roman"/>
                <w:kern w:val="0"/>
                <w:sz w:val="18"/>
                <w:szCs w:val="18"/>
                <w:lang w:val="en-US" w:eastAsia="zh-CN"/>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 w:hRule="atLeast"/>
          <w:jc w:val="center"/>
        </w:trPr>
        <w:tc>
          <w:tcPr>
            <w:tcW w:w="19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13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20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247"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42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default" w:ascii="Times New Roman" w:hAnsi="Times New Roman" w:eastAsia="仿宋_GB2312" w:cs="Times New Roman"/>
                <w:kern w:val="0"/>
                <w:sz w:val="18"/>
                <w:szCs w:val="18"/>
                <w:lang w:val="en-US" w:eastAsia="zh-CN" w:bidi="ar"/>
              </w:rPr>
              <w:t>……</w:t>
            </w:r>
          </w:p>
        </w:tc>
        <w:tc>
          <w:tcPr>
            <w:tcW w:w="35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default" w:ascii="Times New Roman" w:hAnsi="Times New Roman" w:eastAsia="仿宋_GB2312" w:cs="Times New Roman"/>
                <w:kern w:val="0"/>
                <w:sz w:val="18"/>
                <w:szCs w:val="18"/>
                <w:lang w:val="en-US" w:eastAsia="zh-CN" w:bidi="ar"/>
              </w:rPr>
              <w:t>……</w:t>
            </w:r>
          </w:p>
        </w:tc>
        <w:tc>
          <w:tcPr>
            <w:tcW w:w="49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p>
        </w:tc>
        <w:tc>
          <w:tcPr>
            <w:tcW w:w="40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p>
        </w:tc>
        <w:tc>
          <w:tcPr>
            <w:tcW w:w="25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p>
        </w:tc>
        <w:tc>
          <w:tcPr>
            <w:tcW w:w="18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p>
        </w:tc>
        <w:tc>
          <w:tcPr>
            <w:tcW w:w="16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p>
        </w:tc>
        <w:tc>
          <w:tcPr>
            <w:tcW w:w="20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p>
        </w:tc>
        <w:tc>
          <w:tcPr>
            <w:tcW w:w="20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p>
        </w:tc>
        <w:tc>
          <w:tcPr>
            <w:tcW w:w="133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both"/>
              <w:rPr>
                <w:rFonts w:hint="eastAsia" w:ascii="Calibri" w:hAnsi="Calibri" w:eastAsia="宋体" w:cs="Times New Roman"/>
                <w:kern w:val="0"/>
                <w:sz w:val="18"/>
                <w:szCs w:val="18"/>
                <w:lang w:val="en-US"/>
              </w:rPr>
            </w:pPr>
          </w:p>
        </w:tc>
        <w:tc>
          <w:tcPr>
            <w:tcW w:w="21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 w:hRule="atLeast"/>
          <w:jc w:val="center"/>
        </w:trPr>
        <w:tc>
          <w:tcPr>
            <w:tcW w:w="19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13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20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247"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服务业</w:t>
            </w:r>
          </w:p>
        </w:tc>
        <w:tc>
          <w:tcPr>
            <w:tcW w:w="42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经济效益</w:t>
            </w:r>
          </w:p>
        </w:tc>
        <w:tc>
          <w:tcPr>
            <w:tcW w:w="35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消费增长</w:t>
            </w:r>
          </w:p>
        </w:tc>
        <w:tc>
          <w:tcPr>
            <w:tcW w:w="49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项目支持区域内社会消费品零售总额增长情况</w:t>
            </w:r>
          </w:p>
        </w:tc>
        <w:tc>
          <w:tcPr>
            <w:tcW w:w="40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比率分值法</w:t>
            </w:r>
          </w:p>
        </w:tc>
        <w:tc>
          <w:tcPr>
            <w:tcW w:w="1000"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指标得分根据三年社会消费品零售增长变化计算得分，社会消费品零售增长</w:t>
            </w:r>
            <w:r>
              <w:rPr>
                <w:rFonts w:hint="default" w:ascii="Times New Roman" w:hAnsi="Times New Roman" w:eastAsia="仿宋_GB2312" w:cs="Times New Roman"/>
                <w:kern w:val="0"/>
                <w:sz w:val="18"/>
                <w:szCs w:val="18"/>
                <w:lang w:val="en-US" w:eastAsia="zh-CN" w:bidi="ar"/>
              </w:rPr>
              <w:t>≥</w:t>
            </w:r>
            <w:r>
              <w:rPr>
                <w:rFonts w:hint="eastAsia" w:ascii="Times New Roman" w:hAnsi="Times New Roman" w:eastAsia="仿宋_GB2312" w:cs="仿宋_GB2312"/>
                <w:kern w:val="0"/>
                <w:sz w:val="18"/>
                <w:szCs w:val="18"/>
                <w:lang w:val="en-US" w:eastAsia="zh-CN" w:bidi="ar"/>
              </w:rPr>
              <w:t>标准值的得满分，＜标准值</w:t>
            </w:r>
            <w:r>
              <w:rPr>
                <w:rFonts w:hint="default" w:ascii="Times New Roman" w:hAnsi="Times New Roman" w:eastAsia="仿宋_GB2312" w:cs="Times New Roman"/>
                <w:kern w:val="0"/>
                <w:sz w:val="18"/>
                <w:szCs w:val="18"/>
                <w:lang w:val="en-US" w:eastAsia="zh-CN" w:bidi="ar"/>
              </w:rPr>
              <w:t>80%</w:t>
            </w:r>
            <w:r>
              <w:rPr>
                <w:rFonts w:hint="eastAsia" w:ascii="Times New Roman" w:hAnsi="Times New Roman" w:eastAsia="仿宋_GB2312" w:cs="仿宋_GB2312"/>
                <w:kern w:val="0"/>
                <w:sz w:val="18"/>
                <w:szCs w:val="18"/>
                <w:lang w:val="en-US" w:eastAsia="zh-CN" w:bidi="ar"/>
              </w:rPr>
              <w:t>的不得分，其余按比值计算得分</w:t>
            </w:r>
          </w:p>
        </w:tc>
        <w:tc>
          <w:tcPr>
            <w:tcW w:w="133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both"/>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重点收集三年来区域内社会消费品零售增长数据，主要通过官方统计数据采集，同时结合实地调查对比，综合计算指标得分</w:t>
            </w:r>
          </w:p>
        </w:tc>
        <w:tc>
          <w:tcPr>
            <w:tcW w:w="21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 w:hRule="atLeast"/>
          <w:jc w:val="center"/>
        </w:trPr>
        <w:tc>
          <w:tcPr>
            <w:tcW w:w="19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13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20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247"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42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35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产值占比</w:t>
            </w:r>
          </w:p>
        </w:tc>
        <w:tc>
          <w:tcPr>
            <w:tcW w:w="49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区域内服务业增速动态变动情况</w:t>
            </w:r>
          </w:p>
        </w:tc>
        <w:tc>
          <w:tcPr>
            <w:tcW w:w="40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比率分值法</w:t>
            </w:r>
          </w:p>
        </w:tc>
        <w:tc>
          <w:tcPr>
            <w:tcW w:w="1000"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指标得分</w:t>
            </w:r>
            <w:r>
              <w:rPr>
                <w:rFonts w:hint="default" w:ascii="Times New Roman" w:hAnsi="Times New Roman" w:eastAsia="仿宋_GB2312" w:cs="Times New Roman"/>
                <w:kern w:val="0"/>
                <w:sz w:val="18"/>
                <w:szCs w:val="18"/>
                <w:lang w:val="en-US" w:eastAsia="zh-CN" w:bidi="ar"/>
              </w:rPr>
              <w:t>=</w:t>
            </w:r>
            <w:r>
              <w:rPr>
                <w:rFonts w:hint="eastAsia" w:ascii="Times New Roman" w:hAnsi="Times New Roman" w:eastAsia="仿宋_GB2312" w:cs="仿宋_GB2312"/>
                <w:kern w:val="0"/>
                <w:sz w:val="18"/>
                <w:szCs w:val="18"/>
                <w:lang w:val="en-US" w:eastAsia="zh-CN" w:bidi="ar"/>
              </w:rPr>
              <w:t>服务业产值占</w:t>
            </w:r>
            <w:r>
              <w:rPr>
                <w:rFonts w:hint="default" w:ascii="Times New Roman" w:hAnsi="Times New Roman" w:eastAsia="仿宋_GB2312" w:cs="Times New Roman"/>
                <w:kern w:val="0"/>
                <w:sz w:val="18"/>
                <w:szCs w:val="18"/>
                <w:lang w:val="en-US" w:eastAsia="zh-CN" w:bidi="ar"/>
              </w:rPr>
              <w:t>GDP</w:t>
            </w:r>
            <w:r>
              <w:rPr>
                <w:rFonts w:hint="eastAsia" w:ascii="Times New Roman" w:hAnsi="Times New Roman" w:eastAsia="仿宋_GB2312" w:cs="仿宋_GB2312"/>
                <w:kern w:val="0"/>
                <w:sz w:val="18"/>
                <w:szCs w:val="18"/>
                <w:lang w:val="en-US" w:eastAsia="zh-CN" w:bidi="ar"/>
              </w:rPr>
              <w:t>比重变动率</w:t>
            </w:r>
            <w:r>
              <w:rPr>
                <w:rFonts w:hint="default" w:ascii="Times New Roman" w:hAnsi="Times New Roman" w:eastAsia="仿宋_GB2312" w:cs="Times New Roman"/>
                <w:kern w:val="0"/>
                <w:sz w:val="18"/>
                <w:szCs w:val="18"/>
                <w:lang w:val="en-US" w:eastAsia="zh-CN" w:bidi="ar"/>
              </w:rPr>
              <w:t>/</w:t>
            </w:r>
            <w:r>
              <w:rPr>
                <w:rFonts w:hint="eastAsia" w:ascii="Times New Roman" w:hAnsi="Times New Roman" w:eastAsia="仿宋_GB2312" w:cs="仿宋_GB2312"/>
                <w:kern w:val="0"/>
                <w:sz w:val="18"/>
                <w:szCs w:val="18"/>
                <w:lang w:val="en-US" w:eastAsia="zh-CN" w:bidi="ar"/>
              </w:rPr>
              <w:t>标准值</w:t>
            </w:r>
            <w:r>
              <w:rPr>
                <w:rFonts w:hint="default" w:ascii="Times New Roman" w:hAnsi="Times New Roman" w:eastAsia="仿宋_GB2312" w:cs="Times New Roman"/>
                <w:kern w:val="0"/>
                <w:sz w:val="18"/>
                <w:szCs w:val="18"/>
                <w:lang w:val="en-US" w:eastAsia="zh-CN" w:bidi="ar"/>
              </w:rPr>
              <w:t>*100%*</w:t>
            </w:r>
            <w:r>
              <w:rPr>
                <w:rFonts w:hint="eastAsia" w:ascii="Times New Roman" w:hAnsi="Times New Roman" w:eastAsia="仿宋_GB2312" w:cs="仿宋_GB2312"/>
                <w:kern w:val="0"/>
                <w:sz w:val="18"/>
                <w:szCs w:val="18"/>
                <w:lang w:val="en-US" w:eastAsia="zh-CN" w:bidi="ar"/>
              </w:rPr>
              <w:t>指标分值，服务业产值占</w:t>
            </w:r>
            <w:r>
              <w:rPr>
                <w:rFonts w:hint="default" w:ascii="Times New Roman" w:hAnsi="Times New Roman" w:eastAsia="仿宋_GB2312" w:cs="Times New Roman"/>
                <w:kern w:val="0"/>
                <w:sz w:val="18"/>
                <w:szCs w:val="18"/>
                <w:lang w:val="en-US" w:eastAsia="zh-CN" w:bidi="ar"/>
              </w:rPr>
              <w:t>GDP</w:t>
            </w:r>
            <w:r>
              <w:rPr>
                <w:rFonts w:hint="eastAsia" w:ascii="Times New Roman" w:hAnsi="Times New Roman" w:eastAsia="仿宋_GB2312" w:cs="仿宋_GB2312"/>
                <w:kern w:val="0"/>
                <w:sz w:val="18"/>
                <w:szCs w:val="18"/>
                <w:lang w:val="en-US" w:eastAsia="zh-CN" w:bidi="ar"/>
              </w:rPr>
              <w:t>比重变动率</w:t>
            </w:r>
            <w:r>
              <w:rPr>
                <w:rFonts w:hint="default" w:ascii="Times New Roman" w:hAnsi="Times New Roman" w:eastAsia="仿宋_GB2312" w:cs="Times New Roman"/>
                <w:kern w:val="0"/>
                <w:sz w:val="18"/>
                <w:szCs w:val="18"/>
                <w:lang w:val="en-US" w:eastAsia="zh-CN" w:bidi="ar"/>
              </w:rPr>
              <w:t>/</w:t>
            </w:r>
            <w:r>
              <w:rPr>
                <w:rFonts w:hint="eastAsia" w:ascii="Times New Roman" w:hAnsi="Times New Roman" w:eastAsia="仿宋_GB2312" w:cs="仿宋_GB2312"/>
                <w:kern w:val="0"/>
                <w:sz w:val="18"/>
                <w:szCs w:val="18"/>
                <w:lang w:val="en-US" w:eastAsia="zh-CN" w:bidi="ar"/>
              </w:rPr>
              <w:t>标准值</w:t>
            </w:r>
            <w:r>
              <w:rPr>
                <w:rFonts w:hint="default" w:ascii="Times New Roman" w:hAnsi="Times New Roman" w:eastAsia="仿宋_GB2312" w:cs="Times New Roman"/>
                <w:kern w:val="0"/>
                <w:sz w:val="18"/>
                <w:szCs w:val="18"/>
                <w:lang w:val="en-US" w:eastAsia="zh-CN" w:bidi="ar"/>
              </w:rPr>
              <w:t>*100%</w:t>
            </w:r>
            <w:r>
              <w:rPr>
                <w:rFonts w:hint="eastAsia" w:ascii="Times New Roman" w:hAnsi="Times New Roman" w:eastAsia="仿宋_GB2312" w:cs="仿宋_GB2312"/>
                <w:kern w:val="0"/>
                <w:sz w:val="18"/>
                <w:szCs w:val="18"/>
                <w:lang w:val="en-US" w:eastAsia="zh-CN" w:bidi="ar"/>
              </w:rPr>
              <w:t>小于</w:t>
            </w:r>
            <w:r>
              <w:rPr>
                <w:rFonts w:hint="default" w:ascii="Times New Roman" w:hAnsi="Times New Roman" w:eastAsia="仿宋_GB2312" w:cs="Times New Roman"/>
                <w:kern w:val="0"/>
                <w:sz w:val="18"/>
                <w:szCs w:val="18"/>
                <w:lang w:val="en-US" w:eastAsia="zh-CN" w:bidi="ar"/>
              </w:rPr>
              <w:t>80%</w:t>
            </w:r>
            <w:r>
              <w:rPr>
                <w:rFonts w:hint="eastAsia" w:ascii="Times New Roman" w:hAnsi="Times New Roman" w:eastAsia="仿宋_GB2312" w:cs="仿宋_GB2312"/>
                <w:kern w:val="0"/>
                <w:sz w:val="18"/>
                <w:szCs w:val="18"/>
                <w:lang w:val="en-US" w:eastAsia="zh-CN" w:bidi="ar"/>
              </w:rPr>
              <w:t>时不得分</w:t>
            </w:r>
          </w:p>
        </w:tc>
        <w:tc>
          <w:tcPr>
            <w:tcW w:w="133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both"/>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服务业产值占</w:t>
            </w:r>
            <w:r>
              <w:rPr>
                <w:rFonts w:hint="default" w:ascii="Times New Roman" w:hAnsi="Times New Roman" w:eastAsia="仿宋_GB2312" w:cs="Times New Roman"/>
                <w:kern w:val="0"/>
                <w:sz w:val="18"/>
                <w:szCs w:val="18"/>
                <w:lang w:val="en-US" w:eastAsia="zh-CN" w:bidi="ar"/>
              </w:rPr>
              <w:t>GDP</w:t>
            </w:r>
            <w:r>
              <w:rPr>
                <w:rFonts w:hint="eastAsia" w:ascii="Times New Roman" w:hAnsi="Times New Roman" w:eastAsia="仿宋_GB2312" w:cs="仿宋_GB2312"/>
                <w:kern w:val="0"/>
                <w:sz w:val="18"/>
                <w:szCs w:val="18"/>
                <w:lang w:val="en-US" w:eastAsia="zh-CN" w:bidi="ar"/>
              </w:rPr>
              <w:t>比重变动率</w:t>
            </w:r>
            <w:r>
              <w:rPr>
                <w:rFonts w:hint="default" w:ascii="Times New Roman" w:hAnsi="Times New Roman" w:eastAsia="仿宋_GB2312" w:cs="Times New Roman"/>
                <w:kern w:val="0"/>
                <w:sz w:val="18"/>
                <w:szCs w:val="18"/>
                <w:lang w:val="en-US" w:eastAsia="zh-CN" w:bidi="ar"/>
              </w:rPr>
              <w:t>=</w:t>
            </w:r>
            <w:r>
              <w:rPr>
                <w:rFonts w:hint="eastAsia" w:ascii="Times New Roman" w:hAnsi="Times New Roman" w:eastAsia="仿宋_GB2312" w:cs="仿宋_GB2312"/>
                <w:kern w:val="0"/>
                <w:sz w:val="18"/>
                <w:szCs w:val="18"/>
                <w:lang w:val="en-US" w:eastAsia="zh-CN" w:bidi="ar"/>
              </w:rPr>
              <w:t>当年服务业产值占</w:t>
            </w:r>
            <w:r>
              <w:rPr>
                <w:rFonts w:hint="default" w:ascii="Times New Roman" w:hAnsi="Times New Roman" w:eastAsia="仿宋_GB2312" w:cs="Times New Roman"/>
                <w:kern w:val="0"/>
                <w:sz w:val="18"/>
                <w:szCs w:val="18"/>
                <w:lang w:val="en-US" w:eastAsia="zh-CN" w:bidi="ar"/>
              </w:rPr>
              <w:t>GDP</w:t>
            </w:r>
            <w:r>
              <w:rPr>
                <w:rFonts w:hint="eastAsia" w:ascii="Times New Roman" w:hAnsi="Times New Roman" w:eastAsia="仿宋_GB2312" w:cs="仿宋_GB2312"/>
                <w:kern w:val="0"/>
                <w:sz w:val="18"/>
                <w:szCs w:val="18"/>
                <w:lang w:val="en-US" w:eastAsia="zh-CN" w:bidi="ar"/>
              </w:rPr>
              <w:t>比重</w:t>
            </w:r>
            <w:r>
              <w:rPr>
                <w:rFonts w:hint="default" w:ascii="Times New Roman" w:hAnsi="Times New Roman" w:eastAsia="仿宋_GB2312" w:cs="Times New Roman"/>
                <w:kern w:val="0"/>
                <w:sz w:val="18"/>
                <w:szCs w:val="18"/>
                <w:lang w:val="en-US" w:eastAsia="zh-CN" w:bidi="ar"/>
              </w:rPr>
              <w:t>/</w:t>
            </w:r>
            <w:r>
              <w:rPr>
                <w:rFonts w:hint="eastAsia" w:ascii="Times New Roman" w:hAnsi="Times New Roman" w:eastAsia="仿宋_GB2312" w:cs="仿宋_GB2312"/>
                <w:kern w:val="0"/>
                <w:sz w:val="18"/>
                <w:szCs w:val="18"/>
                <w:lang w:val="en-US" w:eastAsia="zh-CN" w:bidi="ar"/>
              </w:rPr>
              <w:t>上一年度服务业产值占</w:t>
            </w:r>
            <w:r>
              <w:rPr>
                <w:rFonts w:hint="default" w:ascii="Times New Roman" w:hAnsi="Times New Roman" w:eastAsia="仿宋_GB2312" w:cs="Times New Roman"/>
                <w:kern w:val="0"/>
                <w:sz w:val="18"/>
                <w:szCs w:val="18"/>
                <w:lang w:val="en-US" w:eastAsia="zh-CN" w:bidi="ar"/>
              </w:rPr>
              <w:t>GDP</w:t>
            </w:r>
            <w:r>
              <w:rPr>
                <w:rFonts w:hint="eastAsia" w:ascii="Times New Roman" w:hAnsi="Times New Roman" w:eastAsia="仿宋_GB2312" w:cs="仿宋_GB2312"/>
                <w:kern w:val="0"/>
                <w:sz w:val="18"/>
                <w:szCs w:val="18"/>
                <w:lang w:val="en-US" w:eastAsia="zh-CN" w:bidi="ar"/>
              </w:rPr>
              <w:t>比重，以三年平均数计算</w:t>
            </w:r>
          </w:p>
        </w:tc>
        <w:tc>
          <w:tcPr>
            <w:tcW w:w="21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9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13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20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247"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42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社会效益</w:t>
            </w:r>
          </w:p>
        </w:tc>
        <w:tc>
          <w:tcPr>
            <w:tcW w:w="35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服务效能</w:t>
            </w:r>
          </w:p>
        </w:tc>
        <w:tc>
          <w:tcPr>
            <w:tcW w:w="49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区域内相关事务处理能力提升情况</w:t>
            </w:r>
          </w:p>
        </w:tc>
        <w:tc>
          <w:tcPr>
            <w:tcW w:w="40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分级评分法</w:t>
            </w:r>
          </w:p>
        </w:tc>
        <w:tc>
          <w:tcPr>
            <w:tcW w:w="25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差</w:t>
            </w:r>
          </w:p>
        </w:tc>
        <w:tc>
          <w:tcPr>
            <w:tcW w:w="18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较差</w:t>
            </w:r>
          </w:p>
        </w:tc>
        <w:tc>
          <w:tcPr>
            <w:tcW w:w="16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一般</w:t>
            </w:r>
          </w:p>
        </w:tc>
        <w:tc>
          <w:tcPr>
            <w:tcW w:w="20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较好</w:t>
            </w:r>
          </w:p>
        </w:tc>
        <w:tc>
          <w:tcPr>
            <w:tcW w:w="20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好</w:t>
            </w:r>
          </w:p>
        </w:tc>
        <w:tc>
          <w:tcPr>
            <w:tcW w:w="133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both"/>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重点查看区域内相关事务处理能力提升状况，通过资料记录查询，现场持续跟踪，走访调研了解等手段综合判断</w:t>
            </w:r>
          </w:p>
        </w:tc>
        <w:tc>
          <w:tcPr>
            <w:tcW w:w="21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p>
        </w:tc>
      </w:tr>
    </w:tbl>
    <w:p>
      <w:pPr>
        <w:pStyle w:val="2"/>
        <w:rPr>
          <w:rFonts w:hint="default"/>
          <w:lang w:val="en-US" w:eastAsia="zh-CN"/>
        </w:rPr>
        <w:sectPr>
          <w:pgSz w:w="16838" w:h="11906" w:orient="landscape"/>
          <w:pgMar w:top="720" w:right="720" w:bottom="720" w:left="720" w:header="454" w:footer="454" w:gutter="0"/>
          <w:pgNumType w:fmt="decimal"/>
          <w:cols w:space="425" w:num="1"/>
          <w:docGrid w:type="lines" w:linePitch="436" w:charSpace="0"/>
        </w:sectPr>
      </w:pPr>
    </w:p>
    <w:p>
      <w:pPr>
        <w:pageBreakBefore w:val="0"/>
        <w:widowControl/>
        <w:kinsoku w:val="0"/>
        <w:wordWrap/>
        <w:overflowPunct w:val="0"/>
        <w:topLinePunct w:val="0"/>
        <w:autoSpaceDE/>
        <w:autoSpaceDN/>
        <w:bidi w:val="0"/>
        <w:adjustRightInd w:val="0"/>
        <w:snapToGrid w:val="0"/>
        <w:spacing w:line="500" w:lineRule="exact"/>
        <w:ind w:firstLine="884" w:firstLineChars="200"/>
        <w:jc w:val="center"/>
        <w:textAlignment w:val="auto"/>
        <w:rPr>
          <w:rFonts w:hint="eastAsia" w:ascii="黑体" w:hAnsi="黑体" w:eastAsia="黑体" w:cs="黑体"/>
          <w:spacing w:val="1"/>
          <w:sz w:val="44"/>
          <w:szCs w:val="44"/>
          <w:lang w:eastAsia="zh-CN"/>
        </w:rPr>
      </w:pPr>
      <w:r>
        <w:rPr>
          <w:rFonts w:hint="eastAsia" w:ascii="黑体" w:hAnsi="黑体" w:eastAsia="黑体" w:cs="黑体"/>
          <w:spacing w:val="1"/>
          <w:sz w:val="44"/>
          <w:szCs w:val="44"/>
        </w:rPr>
        <w:t>沐川县</w:t>
      </w:r>
      <w:r>
        <w:rPr>
          <w:rFonts w:hint="eastAsia" w:ascii="黑体" w:hAnsi="黑体" w:eastAsia="黑体" w:cs="黑体"/>
          <w:spacing w:val="1"/>
          <w:sz w:val="44"/>
          <w:szCs w:val="44"/>
          <w:lang w:eastAsia="zh-CN"/>
        </w:rPr>
        <w:t>自然资源局</w:t>
      </w:r>
    </w:p>
    <w:p>
      <w:pPr>
        <w:pageBreakBefore w:val="0"/>
        <w:widowControl/>
        <w:kinsoku w:val="0"/>
        <w:wordWrap/>
        <w:overflowPunct w:val="0"/>
        <w:topLinePunct w:val="0"/>
        <w:autoSpaceDE/>
        <w:autoSpaceDN/>
        <w:bidi w:val="0"/>
        <w:adjustRightInd w:val="0"/>
        <w:snapToGrid w:val="0"/>
        <w:spacing w:line="500" w:lineRule="exact"/>
        <w:ind w:firstLine="880" w:firstLineChars="200"/>
        <w:jc w:val="center"/>
        <w:textAlignment w:val="auto"/>
        <w:rPr>
          <w:rFonts w:hint="eastAsia" w:ascii="黑体" w:hAnsi="黑体" w:eastAsia="黑体" w:cs="黑体"/>
          <w:spacing w:val="1"/>
          <w:sz w:val="44"/>
          <w:szCs w:val="44"/>
        </w:rPr>
      </w:pPr>
      <w:r>
        <w:rPr>
          <w:rFonts w:hint="eastAsia" w:ascii="黑体" w:hAnsi="黑体" w:eastAsia="黑体" w:cs="黑体"/>
          <w:kern w:val="0"/>
          <w:sz w:val="44"/>
          <w:szCs w:val="44"/>
          <w:lang w:val="en-US" w:eastAsia="zh-CN"/>
        </w:rPr>
        <w:t>地质灾害项目</w:t>
      </w:r>
      <w:r>
        <w:rPr>
          <w:rFonts w:hint="eastAsia" w:ascii="黑体" w:hAnsi="黑体" w:eastAsia="黑体" w:cs="黑体"/>
          <w:spacing w:val="1"/>
          <w:sz w:val="44"/>
          <w:szCs w:val="44"/>
        </w:rPr>
        <w:t>支出绩效自评报告</w:t>
      </w:r>
    </w:p>
    <w:p>
      <w:pPr>
        <w:pStyle w:val="3"/>
        <w:pageBreakBefore w:val="0"/>
        <w:widowControl/>
        <w:wordWrap/>
        <w:topLinePunct w:val="0"/>
        <w:autoSpaceDE/>
        <w:autoSpaceDN/>
        <w:bidi w:val="0"/>
        <w:adjustRightInd w:val="0"/>
        <w:snapToGrid w:val="0"/>
        <w:spacing w:before="0" w:after="0" w:line="500" w:lineRule="exact"/>
        <w:ind w:firstLine="643" w:firstLineChars="200"/>
        <w:textAlignment w:val="auto"/>
        <w:rPr>
          <w:rFonts w:hint="eastAsia" w:ascii="黑体" w:hAnsi="黑体" w:eastAsia="黑体" w:cs="黑体"/>
          <w:sz w:val="32"/>
          <w:szCs w:val="32"/>
        </w:rPr>
      </w:pPr>
      <w:r>
        <w:rPr>
          <w:rFonts w:hint="eastAsia" w:ascii="黑体" w:hAnsi="黑体" w:eastAsia="黑体" w:cs="黑体"/>
          <w:sz w:val="32"/>
          <w:szCs w:val="32"/>
        </w:rPr>
        <w:t>一、项目基本情况</w:t>
      </w:r>
    </w:p>
    <w:p>
      <w:pPr>
        <w:pStyle w:val="4"/>
        <w:pageBreakBefore w:val="0"/>
        <w:widowControl/>
        <w:wordWrap/>
        <w:topLinePunct w:val="0"/>
        <w:autoSpaceDE/>
        <w:autoSpaceDN/>
        <w:bidi w:val="0"/>
        <w:adjustRightInd w:val="0"/>
        <w:snapToGrid w:val="0"/>
        <w:spacing w:before="0" w:after="0" w:line="500" w:lineRule="exact"/>
        <w:ind w:firstLine="640" w:firstLineChars="200"/>
        <w:textAlignment w:val="auto"/>
        <w:rPr>
          <w:rFonts w:hint="eastAsia" w:ascii="仿宋" w:hAnsi="仿宋" w:eastAsia="仿宋" w:cs="仿宋"/>
          <w:b w:val="0"/>
          <w:bCs/>
          <w:sz w:val="32"/>
          <w:szCs w:val="32"/>
        </w:rPr>
      </w:pPr>
      <w:r>
        <w:rPr>
          <w:rFonts w:hint="eastAsia" w:ascii="楷体" w:hAnsi="楷体" w:eastAsia="楷体" w:cs="楷体"/>
          <w:b w:val="0"/>
          <w:bCs/>
          <w:sz w:val="32"/>
          <w:szCs w:val="32"/>
        </w:rPr>
        <w:t>（一）绩效目标情况</w:t>
      </w:r>
    </w:p>
    <w:p>
      <w:pPr>
        <w:pStyle w:val="3"/>
        <w:pageBreakBefore w:val="0"/>
        <w:widowControl/>
        <w:wordWrap/>
        <w:topLinePunct w:val="0"/>
        <w:autoSpaceDE/>
        <w:autoSpaceDN/>
        <w:bidi w:val="0"/>
        <w:adjustRightInd w:val="0"/>
        <w:snapToGrid w:val="0"/>
        <w:spacing w:before="0" w:after="0" w:line="500" w:lineRule="exact"/>
        <w:ind w:firstLine="640" w:firstLineChars="200"/>
        <w:textAlignment w:val="auto"/>
        <w:rPr>
          <w:rFonts w:hint="default" w:ascii="仿宋" w:hAnsi="仿宋" w:eastAsia="仿宋"/>
          <w:b w:val="0"/>
          <w:bCs/>
          <w:kern w:val="0"/>
          <w:sz w:val="32"/>
          <w:szCs w:val="32"/>
          <w:lang w:val="en-US" w:eastAsia="zh-CN"/>
        </w:rPr>
      </w:pPr>
      <w:r>
        <w:rPr>
          <w:rFonts w:hint="eastAsia" w:ascii="仿宋" w:hAnsi="仿宋" w:eastAsia="仿宋"/>
          <w:b w:val="0"/>
          <w:bCs/>
          <w:kern w:val="0"/>
          <w:sz w:val="32"/>
          <w:szCs w:val="32"/>
          <w:lang w:val="en-US" w:eastAsia="zh-CN"/>
        </w:rPr>
        <w:t>项目具体目标：完成全县所有地质灾害监测点的巡查，及时发布预警信息，完成专职监测人员的工作任务考核。对考核合格监测人员兑现专职监测人员补助。</w:t>
      </w:r>
    </w:p>
    <w:p>
      <w:pPr>
        <w:pStyle w:val="4"/>
        <w:pageBreakBefore w:val="0"/>
        <w:widowControl/>
        <w:wordWrap/>
        <w:topLinePunct w:val="0"/>
        <w:autoSpaceDE/>
        <w:autoSpaceDN/>
        <w:bidi w:val="0"/>
        <w:adjustRightInd w:val="0"/>
        <w:snapToGrid w:val="0"/>
        <w:spacing w:before="0" w:after="0" w:line="500" w:lineRule="exact"/>
        <w:ind w:firstLine="640" w:firstLineChars="20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（二）资金安排情况</w:t>
      </w:r>
    </w:p>
    <w:p>
      <w:pPr>
        <w:pStyle w:val="3"/>
        <w:pageBreakBefore w:val="0"/>
        <w:widowControl/>
        <w:wordWrap/>
        <w:topLinePunct w:val="0"/>
        <w:autoSpaceDE/>
        <w:autoSpaceDN/>
        <w:bidi w:val="0"/>
        <w:adjustRightInd w:val="0"/>
        <w:snapToGrid w:val="0"/>
        <w:spacing w:before="0" w:after="0" w:line="500" w:lineRule="exact"/>
        <w:ind w:firstLine="640" w:firstLineChars="200"/>
        <w:textAlignment w:val="auto"/>
        <w:rPr>
          <w:rFonts w:hint="eastAsia" w:ascii="仿宋" w:hAnsi="仿宋" w:eastAsia="仿宋"/>
          <w:kern w:val="0"/>
          <w:lang w:val="en-US" w:eastAsia="zh-CN"/>
        </w:rPr>
      </w:pPr>
      <w:r>
        <w:rPr>
          <w:rFonts w:hint="eastAsia" w:ascii="仿宋" w:hAnsi="仿宋" w:eastAsia="仿宋"/>
          <w:b w:val="0"/>
          <w:bCs/>
          <w:kern w:val="0"/>
          <w:sz w:val="32"/>
          <w:szCs w:val="32"/>
          <w:lang w:val="en-US" w:eastAsia="zh-CN"/>
        </w:rPr>
        <w:t>根据2022年4月《乐山市自然资源局提前下达2022年地质灾害防治体第建设省级补助资金项目任务的通知》（乐市自然资发【2022】34号通知要求，下达资金计划25.2万元。</w:t>
      </w:r>
    </w:p>
    <w:p>
      <w:pPr>
        <w:pStyle w:val="3"/>
        <w:pageBreakBefore w:val="0"/>
        <w:widowControl/>
        <w:wordWrap/>
        <w:topLinePunct w:val="0"/>
        <w:autoSpaceDE/>
        <w:autoSpaceDN/>
        <w:bidi w:val="0"/>
        <w:adjustRightInd w:val="0"/>
        <w:snapToGrid w:val="0"/>
        <w:spacing w:before="0" w:after="0" w:line="500" w:lineRule="exact"/>
        <w:ind w:firstLine="643" w:firstLineChars="200"/>
        <w:textAlignment w:val="auto"/>
        <w:rPr>
          <w:rFonts w:hint="eastAsia" w:ascii="黑体" w:hAnsi="黑体" w:eastAsia="黑体" w:cs="黑体"/>
          <w:sz w:val="32"/>
          <w:szCs w:val="32"/>
        </w:rPr>
      </w:pPr>
      <w:r>
        <w:rPr>
          <w:rFonts w:hint="eastAsia" w:ascii="黑体" w:hAnsi="黑体" w:eastAsia="黑体" w:cs="黑体"/>
          <w:sz w:val="32"/>
          <w:szCs w:val="32"/>
        </w:rPr>
        <w:t>二、绩效目标完成情况分析</w:t>
      </w:r>
    </w:p>
    <w:p>
      <w:pPr>
        <w:pStyle w:val="4"/>
        <w:pageBreakBefore w:val="0"/>
        <w:widowControl/>
        <w:wordWrap/>
        <w:topLinePunct w:val="0"/>
        <w:autoSpaceDE/>
        <w:autoSpaceDN/>
        <w:bidi w:val="0"/>
        <w:adjustRightInd w:val="0"/>
        <w:snapToGrid w:val="0"/>
        <w:spacing w:before="0" w:after="0" w:line="50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（一）预算执行进度情况分析</w:t>
      </w:r>
    </w:p>
    <w:p>
      <w:pPr>
        <w:pStyle w:val="4"/>
        <w:pageBreakBefore w:val="0"/>
        <w:widowControl/>
        <w:wordWrap/>
        <w:topLinePunct w:val="0"/>
        <w:autoSpaceDE/>
        <w:autoSpaceDN/>
        <w:bidi w:val="0"/>
        <w:adjustRightInd w:val="0"/>
        <w:snapToGrid w:val="0"/>
        <w:spacing w:before="0" w:after="0" w:line="500" w:lineRule="exact"/>
        <w:ind w:firstLine="640" w:firstLineChars="200"/>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rPr>
        <w:t>项目</w:t>
      </w:r>
      <w:r>
        <w:rPr>
          <w:rFonts w:hint="eastAsia" w:ascii="仿宋" w:hAnsi="仿宋" w:eastAsia="仿宋" w:cs="仿宋"/>
          <w:b w:val="0"/>
          <w:bCs/>
          <w:sz w:val="32"/>
          <w:szCs w:val="32"/>
          <w:lang w:eastAsia="zh-CN"/>
        </w:rPr>
        <w:t>全年</w:t>
      </w:r>
      <w:r>
        <w:rPr>
          <w:rFonts w:hint="eastAsia" w:ascii="仿宋" w:hAnsi="仿宋" w:eastAsia="仿宋" w:cs="仿宋"/>
          <w:b w:val="0"/>
          <w:bCs/>
          <w:sz w:val="32"/>
          <w:szCs w:val="32"/>
        </w:rPr>
        <w:t>预算资金为</w:t>
      </w:r>
      <w:r>
        <w:rPr>
          <w:rFonts w:hint="eastAsia" w:ascii="仿宋" w:hAnsi="仿宋" w:eastAsia="仿宋"/>
          <w:b w:val="0"/>
          <w:bCs/>
          <w:kern w:val="0"/>
          <w:sz w:val="32"/>
          <w:szCs w:val="32"/>
          <w:lang w:val="en-US" w:eastAsia="zh-CN"/>
        </w:rPr>
        <w:t>17.76</w:t>
      </w:r>
      <w:r>
        <w:rPr>
          <w:rFonts w:hint="eastAsia" w:ascii="仿宋" w:hAnsi="仿宋" w:eastAsia="仿宋" w:cs="仿宋"/>
          <w:b w:val="0"/>
          <w:bCs/>
          <w:sz w:val="32"/>
          <w:szCs w:val="32"/>
        </w:rPr>
        <w:t>万元，资金实际支付为</w:t>
      </w:r>
      <w:r>
        <w:rPr>
          <w:rFonts w:hint="eastAsia" w:ascii="仿宋" w:hAnsi="仿宋" w:eastAsia="仿宋"/>
          <w:b w:val="0"/>
          <w:bCs/>
          <w:kern w:val="0"/>
          <w:sz w:val="32"/>
          <w:szCs w:val="32"/>
          <w:lang w:val="en-US" w:eastAsia="zh-CN"/>
        </w:rPr>
        <w:t>17.76</w:t>
      </w:r>
      <w:r>
        <w:rPr>
          <w:rFonts w:hint="eastAsia" w:ascii="仿宋" w:hAnsi="仿宋" w:eastAsia="仿宋" w:cs="仿宋"/>
          <w:b w:val="0"/>
          <w:bCs/>
          <w:sz w:val="32"/>
          <w:szCs w:val="32"/>
        </w:rPr>
        <w:t>万元，</w:t>
      </w:r>
      <w:r>
        <w:rPr>
          <w:rFonts w:hint="eastAsia" w:ascii="仿宋" w:hAnsi="仿宋" w:eastAsia="仿宋"/>
          <w:b w:val="0"/>
          <w:bCs/>
          <w:kern w:val="0"/>
          <w:sz w:val="32"/>
          <w:szCs w:val="32"/>
          <w:lang w:val="en-US" w:eastAsia="zh-CN"/>
        </w:rPr>
        <w:t>预算执行率100%。</w:t>
      </w:r>
      <w:r>
        <w:rPr>
          <w:rFonts w:hint="eastAsia" w:ascii="仿宋" w:hAnsi="仿宋" w:eastAsia="仿宋" w:cs="仿宋"/>
          <w:b w:val="0"/>
          <w:bCs/>
          <w:sz w:val="32"/>
          <w:szCs w:val="32"/>
        </w:rPr>
        <w:t>资金开支范围、标准及支付进度严格按照规定，支付</w:t>
      </w:r>
      <w:r>
        <w:rPr>
          <w:rFonts w:hint="eastAsia" w:ascii="仿宋" w:hAnsi="仿宋" w:eastAsia="仿宋" w:cs="仿宋"/>
          <w:b w:val="0"/>
          <w:bCs/>
          <w:sz w:val="32"/>
          <w:szCs w:val="32"/>
          <w:lang w:val="en-US" w:eastAsia="zh-CN"/>
        </w:rPr>
        <w:t>依据合规合法，资金支付与预算相符。</w:t>
      </w:r>
    </w:p>
    <w:p>
      <w:pPr>
        <w:pageBreakBefore w:val="0"/>
        <w:widowControl/>
        <w:kinsoku/>
        <w:wordWrap/>
        <w:overflowPunct/>
        <w:topLinePunct w:val="0"/>
        <w:autoSpaceDE/>
        <w:autoSpaceDN/>
        <w:bidi w:val="0"/>
        <w:adjustRightInd w:val="0"/>
        <w:snapToGrid w:val="0"/>
        <w:spacing w:line="500" w:lineRule="exact"/>
        <w:ind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（二）总体绩效目标完成情况分析</w:t>
      </w:r>
    </w:p>
    <w:p>
      <w:pPr>
        <w:pageBreakBefore w:val="0"/>
        <w:widowControl/>
        <w:numPr>
          <w:ilvl w:val="0"/>
          <w:numId w:val="0"/>
        </w:numPr>
        <w:kinsoku/>
        <w:wordWrap/>
        <w:overflowPunct/>
        <w:topLinePunct w:val="0"/>
        <w:autoSpaceDE/>
        <w:autoSpaceDN/>
        <w:bidi w:val="0"/>
        <w:adjustRightInd w:val="0"/>
        <w:snapToGrid w:val="0"/>
        <w:spacing w:line="50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总体绩效目标基本完成，地质灾害专职监测人员补助已足额补助到位</w:t>
      </w:r>
    </w:p>
    <w:p>
      <w:pPr>
        <w:pageBreakBefore w:val="0"/>
        <w:widowControl/>
        <w:numPr>
          <w:ilvl w:val="0"/>
          <w:numId w:val="1"/>
        </w:numPr>
        <w:kinsoku/>
        <w:wordWrap/>
        <w:overflowPunct/>
        <w:topLinePunct w:val="0"/>
        <w:autoSpaceDE/>
        <w:autoSpaceDN/>
        <w:bidi w:val="0"/>
        <w:adjustRightInd w:val="0"/>
        <w:snapToGrid w:val="0"/>
        <w:spacing w:line="500" w:lineRule="exact"/>
        <w:ind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绩效指标完成情况分析</w:t>
      </w:r>
    </w:p>
    <w:p>
      <w:pPr>
        <w:pStyle w:val="4"/>
        <w:pageBreakBefore w:val="0"/>
        <w:widowControl/>
        <w:numPr>
          <w:ilvl w:val="0"/>
          <w:numId w:val="0"/>
        </w:numPr>
        <w:wordWrap/>
        <w:topLinePunct w:val="0"/>
        <w:autoSpaceDE/>
        <w:autoSpaceDN/>
        <w:bidi w:val="0"/>
        <w:adjustRightInd w:val="0"/>
        <w:snapToGrid w:val="0"/>
        <w:spacing w:before="0" w:after="0" w:line="500" w:lineRule="exact"/>
        <w:ind w:firstLine="640" w:firstLineChars="200"/>
        <w:textAlignment w:val="auto"/>
        <w:rPr>
          <w:rFonts w:hint="eastAsia" w:ascii="仿宋" w:hAnsi="仿宋" w:eastAsia="仿宋"/>
          <w:kern w:val="0"/>
          <w:sz w:val="32"/>
          <w:szCs w:val="32"/>
          <w:lang w:val="en-US" w:eastAsia="zh-CN"/>
        </w:rPr>
      </w:pPr>
      <w:r>
        <w:rPr>
          <w:rFonts w:hint="eastAsia" w:ascii="仿宋" w:hAnsi="仿宋" w:eastAsia="仿宋"/>
          <w:b w:val="0"/>
          <w:bCs/>
          <w:kern w:val="0"/>
          <w:sz w:val="32"/>
          <w:szCs w:val="32"/>
          <w:lang w:val="en-US" w:eastAsia="zh-CN"/>
        </w:rPr>
        <w:t>完成对全县地质灾害隐患点专人监测，专职人员开展汛前、汛中排查，全年排查次数达300人次。2022年12月通过乡镇考核合格后，足额兑现2022年度56名地质灾害专职监测人员补助。</w:t>
      </w:r>
    </w:p>
    <w:p>
      <w:pPr>
        <w:pStyle w:val="4"/>
        <w:pageBreakBefore w:val="0"/>
        <w:widowControl/>
        <w:numPr>
          <w:ilvl w:val="0"/>
          <w:numId w:val="0"/>
        </w:numPr>
        <w:wordWrap/>
        <w:topLinePunct w:val="0"/>
        <w:autoSpaceDE/>
        <w:autoSpaceDN/>
        <w:bidi w:val="0"/>
        <w:adjustRightInd w:val="0"/>
        <w:snapToGrid w:val="0"/>
        <w:spacing w:before="0" w:after="0" w:line="500" w:lineRule="exact"/>
        <w:ind w:firstLine="643" w:firstLineChars="200"/>
        <w:textAlignment w:val="auto"/>
        <w:rPr>
          <w:rFonts w:hint="eastAsia"/>
        </w:rPr>
      </w:pPr>
      <w:r>
        <w:rPr>
          <w:rFonts w:hint="eastAsia" w:ascii="楷体" w:hAnsi="楷体" w:eastAsia="楷体" w:cs="楷体"/>
          <w:b/>
          <w:bCs w:val="0"/>
          <w:sz w:val="32"/>
          <w:szCs w:val="32"/>
          <w:lang w:eastAsia="zh-CN"/>
        </w:rPr>
        <w:t>（四）</w:t>
      </w:r>
      <w:r>
        <w:rPr>
          <w:rFonts w:hint="eastAsia" w:ascii="楷体" w:hAnsi="楷体" w:eastAsia="楷体" w:cs="楷体"/>
          <w:b/>
          <w:bCs w:val="0"/>
          <w:sz w:val="32"/>
          <w:szCs w:val="32"/>
        </w:rPr>
        <w:t>项目效益分析</w:t>
      </w:r>
    </w:p>
    <w:p>
      <w:pPr>
        <w:pStyle w:val="4"/>
        <w:pageBreakBefore w:val="0"/>
        <w:widowControl/>
        <w:numPr>
          <w:ilvl w:val="0"/>
          <w:numId w:val="0"/>
        </w:numPr>
        <w:wordWrap/>
        <w:topLinePunct w:val="0"/>
        <w:autoSpaceDE/>
        <w:autoSpaceDN/>
        <w:bidi w:val="0"/>
        <w:adjustRightInd w:val="0"/>
        <w:snapToGrid w:val="0"/>
        <w:spacing w:before="0" w:after="0" w:line="500" w:lineRule="exact"/>
        <w:ind w:firstLine="640" w:firstLineChars="200"/>
        <w:textAlignment w:val="auto"/>
        <w:rPr>
          <w:rFonts w:hint="eastAsia" w:ascii="仿宋" w:hAnsi="仿宋" w:eastAsia="仿宋"/>
          <w:b w:val="0"/>
          <w:bCs/>
          <w:kern w:val="0"/>
          <w:sz w:val="32"/>
          <w:szCs w:val="32"/>
          <w:lang w:val="en-US" w:eastAsia="zh-CN"/>
        </w:rPr>
      </w:pPr>
      <w:r>
        <w:rPr>
          <w:rFonts w:hint="eastAsia" w:ascii="仿宋" w:hAnsi="仿宋" w:eastAsia="仿宋"/>
          <w:b w:val="0"/>
          <w:bCs/>
          <w:kern w:val="0"/>
          <w:sz w:val="32"/>
          <w:szCs w:val="32"/>
          <w:lang w:val="en-US" w:eastAsia="zh-CN"/>
        </w:rPr>
        <w:t>2022年地质灾害专职监测补助项目申报合乎我县地质灾害防治工作实际，项目管理制度规范健全并落实到位，项目实施符合上级要求，专职监测项目实施顺利，有效保证了各地质灾害隐患点变化情况得到及时发现，确保及时高效的预警预报，提高各乡镇应急处置能力，保护了当地受威胁群众的生命财产安全。严格按上级相关要求，及时足额将补助资金发放到监测员手中，激发监测员工作热情，保证群测群防工作扎实有效。</w:t>
      </w:r>
    </w:p>
    <w:p>
      <w:pPr>
        <w:pStyle w:val="3"/>
        <w:pageBreakBefore w:val="0"/>
        <w:widowControl/>
        <w:wordWrap/>
        <w:topLinePunct w:val="0"/>
        <w:autoSpaceDE/>
        <w:autoSpaceDN/>
        <w:bidi w:val="0"/>
        <w:adjustRightInd w:val="0"/>
        <w:snapToGrid w:val="0"/>
        <w:spacing w:before="0" w:after="0" w:line="500" w:lineRule="exact"/>
        <w:ind w:firstLine="643" w:firstLineChars="200"/>
        <w:textAlignment w:val="auto"/>
        <w:rPr>
          <w:rFonts w:hint="eastAsia" w:ascii="黑体" w:hAnsi="黑体" w:eastAsia="黑体" w:cs="黑体"/>
          <w:sz w:val="32"/>
          <w:szCs w:val="32"/>
        </w:rPr>
      </w:pPr>
      <w:r>
        <w:rPr>
          <w:rFonts w:hint="eastAsia" w:ascii="黑体" w:hAnsi="黑体" w:eastAsia="黑体" w:cs="黑体"/>
          <w:sz w:val="32"/>
          <w:szCs w:val="32"/>
        </w:rPr>
        <w:t>三、偏离绩效目标的原因和下一步改进措施</w:t>
      </w:r>
    </w:p>
    <w:p>
      <w:pPr>
        <w:pageBreakBefore w:val="0"/>
        <w:widowControl/>
        <w:wordWrap/>
        <w:topLinePunct w:val="0"/>
        <w:autoSpaceDE/>
        <w:autoSpaceDN/>
        <w:bidi w:val="0"/>
        <w:adjustRightInd w:val="0"/>
        <w:snapToGrid w:val="0"/>
        <w:spacing w:line="5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无</w:t>
      </w:r>
    </w:p>
    <w:p>
      <w:pPr>
        <w:pStyle w:val="3"/>
        <w:pageBreakBefore w:val="0"/>
        <w:widowControl/>
        <w:wordWrap/>
        <w:topLinePunct w:val="0"/>
        <w:autoSpaceDE/>
        <w:autoSpaceDN/>
        <w:bidi w:val="0"/>
        <w:adjustRightInd w:val="0"/>
        <w:snapToGrid w:val="0"/>
        <w:spacing w:before="0" w:after="0" w:line="500" w:lineRule="exact"/>
        <w:ind w:firstLine="643" w:firstLineChars="200"/>
        <w:textAlignment w:val="auto"/>
        <w:rPr>
          <w:rFonts w:hint="eastAsia" w:ascii="黑体" w:hAnsi="黑体" w:eastAsia="黑体" w:cs="黑体"/>
          <w:sz w:val="32"/>
          <w:szCs w:val="32"/>
        </w:rPr>
      </w:pPr>
      <w:r>
        <w:rPr>
          <w:rFonts w:hint="eastAsia" w:ascii="黑体" w:hAnsi="黑体" w:eastAsia="黑体" w:cs="黑体"/>
          <w:sz w:val="32"/>
          <w:szCs w:val="32"/>
        </w:rPr>
        <w:t>四、绩效自评结果拟应用和公开情况</w:t>
      </w:r>
    </w:p>
    <w:p>
      <w:pPr>
        <w:pStyle w:val="7"/>
        <w:pageBreakBefore w:val="0"/>
        <w:widowControl/>
        <w:wordWrap/>
        <w:topLinePunct w:val="0"/>
        <w:autoSpaceDE/>
        <w:autoSpaceDN/>
        <w:bidi w:val="0"/>
        <w:adjustRightInd w:val="0"/>
        <w:snapToGrid w:val="0"/>
        <w:spacing w:line="5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2022年度项目自评得分为9</w:t>
      </w:r>
      <w:r>
        <w:rPr>
          <w:rFonts w:hint="eastAsia" w:ascii="仿宋" w:hAnsi="仿宋" w:eastAsia="仿宋" w:cs="仿宋"/>
          <w:sz w:val="32"/>
          <w:szCs w:val="32"/>
          <w:lang w:val="en-US" w:eastAsia="zh-CN"/>
        </w:rPr>
        <w:t>3</w:t>
      </w:r>
      <w:r>
        <w:rPr>
          <w:rFonts w:hint="eastAsia" w:ascii="仿宋" w:hAnsi="仿宋" w:eastAsia="仿宋" w:cs="仿宋"/>
          <w:sz w:val="32"/>
          <w:szCs w:val="32"/>
        </w:rPr>
        <w:t>分，绩效目标与预算同步批复、同步公开。</w:t>
      </w:r>
    </w:p>
    <w:p>
      <w:pPr>
        <w:pStyle w:val="3"/>
        <w:pageBreakBefore w:val="0"/>
        <w:widowControl/>
        <w:wordWrap/>
        <w:topLinePunct w:val="0"/>
        <w:autoSpaceDE/>
        <w:autoSpaceDN/>
        <w:bidi w:val="0"/>
        <w:adjustRightInd w:val="0"/>
        <w:snapToGrid w:val="0"/>
        <w:spacing w:before="0" w:after="0" w:line="500" w:lineRule="exact"/>
        <w:ind w:firstLine="643" w:firstLineChars="200"/>
        <w:textAlignment w:val="auto"/>
        <w:rPr>
          <w:rFonts w:hint="eastAsia" w:ascii="黑体" w:hAnsi="黑体" w:eastAsia="黑体" w:cs="黑体"/>
          <w:sz w:val="32"/>
          <w:szCs w:val="32"/>
        </w:rPr>
      </w:pPr>
      <w:r>
        <w:rPr>
          <w:rFonts w:hint="eastAsia" w:ascii="黑体" w:hAnsi="黑体" w:eastAsia="黑体" w:cs="黑体"/>
          <w:sz w:val="32"/>
          <w:szCs w:val="32"/>
        </w:rPr>
        <w:t>五、其他需要说明的问题</w:t>
      </w:r>
    </w:p>
    <w:p>
      <w:pPr>
        <w:pStyle w:val="7"/>
        <w:pageBreakBefore w:val="0"/>
        <w:widowControl/>
        <w:wordWrap/>
        <w:topLinePunct w:val="0"/>
        <w:autoSpaceDE/>
        <w:autoSpaceDN/>
        <w:bidi w:val="0"/>
        <w:adjustRightInd w:val="0"/>
        <w:snapToGrid w:val="0"/>
        <w:spacing w:line="500" w:lineRule="exact"/>
        <w:ind w:firstLine="640" w:firstLineChars="200"/>
        <w:textAlignment w:val="auto"/>
        <w:rPr>
          <w:rFonts w:hint="eastAsia" w:ascii="仿宋" w:hAnsi="仿宋" w:eastAsia="仿宋" w:cs="仿宋"/>
          <w:b/>
          <w:bCs/>
          <w:sz w:val="32"/>
          <w:szCs w:val="32"/>
        </w:rPr>
      </w:pPr>
      <w:r>
        <w:rPr>
          <w:rFonts w:hint="eastAsia" w:ascii="仿宋" w:hAnsi="仿宋" w:eastAsia="仿宋" w:cs="仿宋"/>
          <w:sz w:val="32"/>
          <w:szCs w:val="32"/>
        </w:rPr>
        <w:t>无</w:t>
      </w:r>
    </w:p>
    <w:p>
      <w:pPr>
        <w:pStyle w:val="7"/>
        <w:pageBreakBefore w:val="0"/>
        <w:widowControl/>
        <w:wordWrap/>
        <w:topLinePunct w:val="0"/>
        <w:autoSpaceDE/>
        <w:autoSpaceDN/>
        <w:bidi w:val="0"/>
        <w:adjustRightInd w:val="0"/>
        <w:snapToGrid w:val="0"/>
        <w:spacing w:line="500" w:lineRule="exact"/>
        <w:ind w:firstLine="640" w:firstLineChars="200"/>
        <w:jc w:val="both"/>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附件：1.2022年度</w:t>
      </w:r>
      <w:r>
        <w:rPr>
          <w:rFonts w:hint="eastAsia" w:ascii="仿宋" w:hAnsi="仿宋" w:eastAsia="仿宋" w:cs="仿宋"/>
          <w:kern w:val="0"/>
          <w:sz w:val="32"/>
          <w:szCs w:val="32"/>
          <w:lang w:eastAsia="zh-CN"/>
        </w:rPr>
        <w:t>地质灾害</w:t>
      </w:r>
      <w:r>
        <w:rPr>
          <w:rFonts w:hint="eastAsia" w:ascii="仿宋" w:hAnsi="仿宋" w:eastAsia="仿宋" w:cs="仿宋"/>
          <w:spacing w:val="1"/>
          <w:sz w:val="32"/>
          <w:szCs w:val="32"/>
        </w:rPr>
        <w:t>项目</w:t>
      </w:r>
      <w:r>
        <w:rPr>
          <w:rFonts w:hint="eastAsia" w:ascii="仿宋" w:hAnsi="仿宋" w:eastAsia="仿宋" w:cs="仿宋"/>
          <w:b w:val="0"/>
          <w:bCs w:val="0"/>
          <w:sz w:val="32"/>
          <w:szCs w:val="32"/>
        </w:rPr>
        <w:t>绩效目标自评表</w:t>
      </w:r>
    </w:p>
    <w:p>
      <w:pPr>
        <w:pStyle w:val="7"/>
        <w:pageBreakBefore w:val="0"/>
        <w:widowControl/>
        <w:wordWrap/>
        <w:topLinePunct w:val="0"/>
        <w:autoSpaceDE/>
        <w:autoSpaceDN/>
        <w:bidi w:val="0"/>
        <w:adjustRightInd w:val="0"/>
        <w:snapToGrid w:val="0"/>
        <w:spacing w:line="500" w:lineRule="exact"/>
        <w:ind w:left="660" w:leftChars="300" w:firstLine="960" w:firstLineChars="300"/>
        <w:jc w:val="both"/>
        <w:textAlignment w:val="auto"/>
        <w:rPr>
          <w:rFonts w:hint="eastAsia" w:ascii="仿宋" w:hAnsi="仿宋" w:eastAsia="仿宋" w:cs="仿宋"/>
          <w:sz w:val="32"/>
          <w:szCs w:val="32"/>
        </w:rPr>
      </w:pPr>
      <w:r>
        <w:rPr>
          <w:rFonts w:hint="eastAsia" w:ascii="仿宋" w:hAnsi="仿宋" w:eastAsia="仿宋" w:cs="仿宋"/>
          <w:b w:val="0"/>
          <w:bCs w:val="0"/>
          <w:sz w:val="32"/>
          <w:szCs w:val="32"/>
        </w:rPr>
        <w:t>2.2022年度</w:t>
      </w:r>
      <w:r>
        <w:rPr>
          <w:rFonts w:hint="eastAsia" w:ascii="仿宋" w:hAnsi="仿宋" w:eastAsia="仿宋" w:cs="仿宋"/>
          <w:kern w:val="0"/>
          <w:sz w:val="32"/>
          <w:szCs w:val="32"/>
          <w:lang w:eastAsia="zh-CN"/>
        </w:rPr>
        <w:t>地质灾害</w:t>
      </w:r>
      <w:r>
        <w:rPr>
          <w:rFonts w:hint="eastAsia" w:ascii="仿宋" w:hAnsi="仿宋" w:eastAsia="仿宋" w:cs="仿宋"/>
          <w:spacing w:val="1"/>
          <w:sz w:val="32"/>
          <w:szCs w:val="32"/>
        </w:rPr>
        <w:t>项目</w:t>
      </w:r>
      <w:r>
        <w:rPr>
          <w:rFonts w:hint="eastAsia" w:ascii="仿宋" w:hAnsi="仿宋" w:eastAsia="仿宋" w:cs="仿宋"/>
          <w:b w:val="0"/>
          <w:bCs w:val="0"/>
          <w:sz w:val="32"/>
          <w:szCs w:val="32"/>
        </w:rPr>
        <w:t>支出绩效评价自评得分表</w:t>
      </w:r>
    </w:p>
    <w:p>
      <w:pPr>
        <w:pStyle w:val="2"/>
        <w:pageBreakBefore w:val="0"/>
        <w:widowControl/>
        <w:wordWrap/>
        <w:topLinePunct w:val="0"/>
        <w:autoSpaceDE/>
        <w:autoSpaceDN/>
        <w:bidi w:val="0"/>
        <w:adjustRightInd w:val="0"/>
        <w:snapToGrid w:val="0"/>
        <w:spacing w:line="500" w:lineRule="exact"/>
        <w:ind w:right="320" w:firstLine="640" w:firstLineChars="200"/>
        <w:jc w:val="right"/>
        <w:textAlignment w:val="auto"/>
        <w:rPr>
          <w:rFonts w:hint="eastAsia" w:ascii="仿宋" w:hAnsi="仿宋" w:eastAsia="仿宋" w:cs="仿宋"/>
          <w:sz w:val="32"/>
          <w:szCs w:val="32"/>
          <w:lang w:eastAsia="zh-CN"/>
        </w:rPr>
      </w:pPr>
      <w:r>
        <w:rPr>
          <w:rFonts w:hint="eastAsia" w:ascii="仿宋" w:hAnsi="仿宋" w:eastAsia="仿宋" w:cs="仿宋"/>
          <w:sz w:val="32"/>
          <w:szCs w:val="32"/>
        </w:rPr>
        <w:t>沐川县</w:t>
      </w:r>
      <w:r>
        <w:rPr>
          <w:rFonts w:hint="eastAsia" w:ascii="仿宋" w:hAnsi="仿宋" w:eastAsia="仿宋" w:cs="仿宋"/>
          <w:sz w:val="32"/>
          <w:szCs w:val="32"/>
          <w:lang w:eastAsia="zh-CN"/>
        </w:rPr>
        <w:t>自然资源局</w:t>
      </w:r>
    </w:p>
    <w:p>
      <w:pPr>
        <w:pStyle w:val="7"/>
        <w:pageBreakBefore w:val="0"/>
        <w:widowControl/>
        <w:wordWrap/>
        <w:topLinePunct w:val="0"/>
        <w:autoSpaceDE/>
        <w:autoSpaceDN/>
        <w:bidi w:val="0"/>
        <w:adjustRightInd w:val="0"/>
        <w:snapToGrid w:val="0"/>
        <w:spacing w:line="500" w:lineRule="exact"/>
        <w:ind w:firstLine="640" w:firstLineChars="200"/>
        <w:jc w:val="right"/>
        <w:textAlignment w:val="auto"/>
        <w:rPr>
          <w:rFonts w:hint="eastAsia" w:ascii="仿宋" w:hAnsi="仿宋" w:eastAsia="仿宋" w:cs="仿宋"/>
          <w:sz w:val="32"/>
          <w:szCs w:val="32"/>
        </w:rPr>
      </w:pPr>
      <w:r>
        <w:rPr>
          <w:rFonts w:hint="eastAsia" w:ascii="仿宋" w:hAnsi="仿宋" w:eastAsia="仿宋" w:cs="仿宋"/>
          <w:sz w:val="32"/>
          <w:szCs w:val="32"/>
        </w:rPr>
        <w:t>2023年7月12日</w:t>
      </w:r>
    </w:p>
    <w:p>
      <w:pPr>
        <w:widowControl w:val="0"/>
        <w:adjustRightInd/>
        <w:snapToGrid/>
        <w:spacing w:after="0" w:line="520" w:lineRule="exact"/>
        <w:jc w:val="both"/>
        <w:rPr>
          <w:rFonts w:ascii="Times New Roman" w:hAnsi="Times New Roman" w:eastAsia="黑体" w:cs="Times New Roman"/>
          <w:kern w:val="2"/>
          <w:sz w:val="32"/>
          <w:szCs w:val="32"/>
        </w:rPr>
      </w:pPr>
      <w:r>
        <w:rPr>
          <w:rFonts w:ascii="黑体" w:hAnsi="黑体" w:eastAsia="黑体" w:cs="Times New Roman"/>
          <w:kern w:val="2"/>
          <w:sz w:val="32"/>
          <w:szCs w:val="32"/>
        </w:rPr>
        <w:t>附件</w:t>
      </w:r>
      <w:r>
        <w:rPr>
          <w:rFonts w:ascii="Times New Roman" w:hAnsi="Times New Roman" w:eastAsia="黑体" w:cs="Times New Roman"/>
          <w:kern w:val="2"/>
          <w:sz w:val="32"/>
          <w:szCs w:val="32"/>
        </w:rPr>
        <w:t>1</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0"/>
        <w:gridCol w:w="501"/>
        <w:gridCol w:w="864"/>
        <w:gridCol w:w="1648"/>
        <w:gridCol w:w="1161"/>
        <w:gridCol w:w="1067"/>
        <w:gridCol w:w="825"/>
        <w:gridCol w:w="1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5000" w:type="pct"/>
            <w:gridSpan w:val="8"/>
            <w:tcBorders>
              <w:top w:val="nil"/>
              <w:left w:val="nil"/>
              <w:bottom w:val="nil"/>
              <w:right w:val="nil"/>
            </w:tcBorders>
            <w:vAlign w:val="center"/>
          </w:tcPr>
          <w:p>
            <w:pPr>
              <w:widowControl/>
              <w:adjustRightInd/>
              <w:snapToGrid/>
              <w:spacing w:after="0" w:line="440" w:lineRule="exact"/>
              <w:jc w:val="center"/>
              <w:textAlignment w:val="center"/>
              <w:rPr>
                <w:rFonts w:ascii="Times New Roman" w:hAnsi="Times New Roman" w:eastAsia="方正小标宋简体" w:cs="Times New Roman"/>
                <w:color w:val="000000"/>
                <w:kern w:val="2"/>
                <w:sz w:val="32"/>
                <w:szCs w:val="32"/>
              </w:rPr>
            </w:pPr>
            <w:r>
              <w:rPr>
                <w:rFonts w:hint="eastAsia" w:ascii="Times New Roman" w:hAnsi="Times New Roman" w:cs="Times New Roman" w:eastAsiaTheme="minorEastAsia"/>
                <w:color w:val="000000"/>
                <w:kern w:val="0"/>
                <w:sz w:val="32"/>
                <w:szCs w:val="32"/>
              </w:rPr>
              <w:t>地质灾害</w:t>
            </w:r>
            <w:r>
              <w:rPr>
                <w:rFonts w:hint="eastAsia" w:ascii="宋体" w:hAnsi="宋体" w:eastAsia="宋体" w:cs="宋体"/>
                <w:color w:val="000000"/>
                <w:kern w:val="0"/>
                <w:sz w:val="32"/>
                <w:szCs w:val="32"/>
              </w:rPr>
              <w:t>项目（政策）绩效目标自评表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jc w:val="center"/>
        </w:trPr>
        <w:tc>
          <w:tcPr>
            <w:tcW w:w="5000" w:type="pct"/>
            <w:gridSpan w:val="8"/>
            <w:tcBorders>
              <w:top w:val="nil"/>
              <w:left w:val="nil"/>
              <w:bottom w:val="single" w:color="auto" w:sz="4" w:space="0"/>
              <w:right w:val="nil"/>
            </w:tcBorders>
          </w:tcPr>
          <w:p>
            <w:pPr>
              <w:widowControl/>
              <w:adjustRightInd/>
              <w:snapToGrid/>
              <w:spacing w:after="0" w:line="320" w:lineRule="exact"/>
              <w:jc w:val="center"/>
              <w:textAlignment w:val="top"/>
              <w:rPr>
                <w:rFonts w:ascii="Times New Roman" w:hAnsi="Times New Roman" w:eastAsia="宋体" w:cs="Times New Roman"/>
                <w:color w:val="000000"/>
                <w:kern w:val="2"/>
                <w:sz w:val="22"/>
                <w:szCs w:val="22"/>
              </w:rPr>
            </w:pPr>
            <w:r>
              <w:rPr>
                <w:rFonts w:ascii="宋体" w:hAnsi="宋体" w:eastAsia="宋体" w:cs="Times New Roman"/>
                <w:color w:val="000000"/>
                <w:kern w:val="0"/>
                <w:sz w:val="22"/>
                <w:szCs w:val="22"/>
              </w:rPr>
              <w:t>（</w:t>
            </w:r>
            <w:r>
              <w:rPr>
                <w:rFonts w:ascii="Times New Roman" w:hAnsi="Times New Roman" w:eastAsia="宋体" w:cs="Times New Roman"/>
                <w:color w:val="000000"/>
                <w:kern w:val="0"/>
                <w:sz w:val="22"/>
                <w:szCs w:val="22"/>
              </w:rPr>
              <w:t>2022</w:t>
            </w:r>
            <w:r>
              <w:rPr>
                <w:rFonts w:ascii="宋体" w:hAnsi="宋体" w:eastAsia="宋体" w:cs="Times New Roman"/>
                <w:color w:val="000000"/>
                <w:kern w:val="0"/>
                <w:sz w:val="22"/>
                <w:szCs w:val="22"/>
              </w:rPr>
              <w:t>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1247" w:type="pct"/>
            <w:gridSpan w:val="3"/>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textAlignment w:val="center"/>
              <w:rPr>
                <w:rFonts w:ascii="Times New Roman" w:hAnsi="Times New Roman" w:eastAsia="宋体" w:cs="Times New Roman"/>
                <w:color w:val="000000"/>
                <w:kern w:val="2"/>
                <w:sz w:val="16"/>
                <w:szCs w:val="16"/>
              </w:rPr>
            </w:pPr>
            <w:r>
              <w:rPr>
                <w:rFonts w:ascii="宋体" w:hAnsi="宋体" w:eastAsia="宋体" w:cs="Times New Roman"/>
                <w:color w:val="000000"/>
                <w:kern w:val="0"/>
                <w:sz w:val="16"/>
                <w:szCs w:val="16"/>
              </w:rPr>
              <w:t>项目（政策）名称</w:t>
            </w:r>
          </w:p>
        </w:tc>
        <w:tc>
          <w:tcPr>
            <w:tcW w:w="3753" w:type="pct"/>
            <w:gridSpan w:val="5"/>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ascii="Times New Roman" w:hAnsi="Times New Roman" w:eastAsia="宋体" w:cs="Times New Roman"/>
                <w:color w:val="000000"/>
                <w:kern w:val="2"/>
                <w:sz w:val="16"/>
                <w:szCs w:val="16"/>
              </w:rPr>
            </w:pPr>
            <w:r>
              <w:rPr>
                <w:rFonts w:hint="eastAsia" w:ascii="Times New Roman" w:hAnsi="Times New Roman" w:eastAsia="宋体" w:cs="Times New Roman"/>
                <w:color w:val="000000"/>
                <w:kern w:val="2"/>
                <w:sz w:val="16"/>
                <w:szCs w:val="16"/>
              </w:rPr>
              <w:t>地质灾害项目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1247" w:type="pct"/>
            <w:gridSpan w:val="3"/>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textAlignment w:val="center"/>
              <w:rPr>
                <w:rFonts w:ascii="Times New Roman" w:hAnsi="Times New Roman" w:eastAsia="宋体" w:cs="Times New Roman"/>
                <w:color w:val="000000"/>
                <w:kern w:val="2"/>
                <w:sz w:val="16"/>
                <w:szCs w:val="16"/>
              </w:rPr>
            </w:pPr>
            <w:r>
              <w:rPr>
                <w:rFonts w:ascii="宋体" w:hAnsi="宋体" w:eastAsia="宋体" w:cs="Times New Roman"/>
                <w:color w:val="000000"/>
                <w:kern w:val="0"/>
                <w:sz w:val="16"/>
                <w:szCs w:val="16"/>
              </w:rPr>
              <w:t>项目主管部门</w:t>
            </w:r>
          </w:p>
        </w:tc>
        <w:tc>
          <w:tcPr>
            <w:tcW w:w="1648" w:type="pct"/>
            <w:gridSpan w:val="2"/>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both"/>
              <w:rPr>
                <w:rFonts w:ascii="Times New Roman" w:hAnsi="Times New Roman" w:eastAsia="宋体" w:cs="Times New Roman"/>
                <w:color w:val="000000"/>
                <w:kern w:val="2"/>
                <w:sz w:val="16"/>
                <w:szCs w:val="16"/>
              </w:rPr>
            </w:pPr>
            <w:r>
              <w:rPr>
                <w:rFonts w:hint="eastAsia" w:ascii="Times New Roman" w:hAnsi="Times New Roman" w:eastAsia="宋体" w:cs="Times New Roman"/>
                <w:color w:val="000000"/>
                <w:kern w:val="2"/>
                <w:sz w:val="16"/>
                <w:szCs w:val="16"/>
              </w:rPr>
              <w:t>自然资源局</w:t>
            </w:r>
          </w:p>
        </w:tc>
        <w:tc>
          <w:tcPr>
            <w:tcW w:w="626"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textAlignment w:val="center"/>
              <w:rPr>
                <w:rFonts w:ascii="Times New Roman" w:hAnsi="Times New Roman" w:eastAsia="宋体" w:cs="Times New Roman"/>
                <w:color w:val="000000"/>
                <w:kern w:val="0"/>
                <w:sz w:val="16"/>
                <w:szCs w:val="16"/>
              </w:rPr>
            </w:pPr>
            <w:r>
              <w:rPr>
                <w:rFonts w:ascii="宋体" w:hAnsi="宋体" w:eastAsia="宋体" w:cs="Times New Roman"/>
                <w:color w:val="000000"/>
                <w:kern w:val="0"/>
                <w:sz w:val="16"/>
                <w:szCs w:val="16"/>
              </w:rPr>
              <w:t>资金使用单位</w:t>
            </w:r>
          </w:p>
        </w:tc>
        <w:tc>
          <w:tcPr>
            <w:tcW w:w="1479" w:type="pct"/>
            <w:gridSpan w:val="2"/>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ascii="Times New Roman" w:hAnsi="Times New Roman" w:eastAsia="宋体" w:cs="Times New Roman"/>
                <w:color w:val="000000"/>
                <w:kern w:val="2"/>
                <w:sz w:val="16"/>
                <w:szCs w:val="16"/>
              </w:rPr>
            </w:pPr>
            <w:r>
              <w:rPr>
                <w:rFonts w:hint="eastAsia" w:ascii="Times New Roman" w:hAnsi="Times New Roman" w:eastAsia="宋体" w:cs="Times New Roman"/>
                <w:color w:val="000000"/>
                <w:kern w:val="2"/>
                <w:sz w:val="16"/>
                <w:szCs w:val="16"/>
              </w:rPr>
              <w:t>自然资源局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1247" w:type="pct"/>
            <w:gridSpan w:val="3"/>
            <w:vMerge w:val="restart"/>
            <w:tcBorders>
              <w:top w:val="nil"/>
              <w:left w:val="single" w:color="auto" w:sz="4" w:space="0"/>
              <w:bottom w:val="single" w:color="auto" w:sz="4" w:space="0"/>
              <w:right w:val="single" w:color="auto" w:sz="4" w:space="0"/>
            </w:tcBorders>
            <w:vAlign w:val="center"/>
          </w:tcPr>
          <w:p>
            <w:pPr>
              <w:widowControl/>
              <w:adjustRightInd/>
              <w:snapToGrid/>
              <w:spacing w:after="0" w:line="200" w:lineRule="exact"/>
              <w:jc w:val="center"/>
              <w:textAlignment w:val="center"/>
              <w:rPr>
                <w:rFonts w:ascii="Times New Roman" w:hAnsi="Times New Roman" w:eastAsia="宋体" w:cs="Times New Roman"/>
                <w:color w:val="000000"/>
                <w:kern w:val="2"/>
                <w:sz w:val="16"/>
                <w:szCs w:val="16"/>
              </w:rPr>
            </w:pPr>
            <w:r>
              <w:rPr>
                <w:rFonts w:ascii="宋体" w:hAnsi="宋体" w:eastAsia="宋体" w:cs="Times New Roman"/>
                <w:color w:val="000000"/>
                <w:kern w:val="0"/>
                <w:sz w:val="16"/>
                <w:szCs w:val="16"/>
              </w:rPr>
              <w:t>项目资金</w:t>
            </w:r>
            <w:r>
              <w:rPr>
                <w:rFonts w:ascii="Times New Roman" w:hAnsi="Times New Roman" w:eastAsia="宋体" w:cs="Times New Roman"/>
                <w:color w:val="000000"/>
                <w:kern w:val="0"/>
                <w:sz w:val="16"/>
                <w:szCs w:val="16"/>
              </w:rPr>
              <w:br w:type="textWrapping"/>
            </w:r>
            <w:r>
              <w:rPr>
                <w:rFonts w:ascii="宋体" w:hAnsi="宋体" w:eastAsia="宋体" w:cs="Times New Roman"/>
                <w:color w:val="000000"/>
                <w:kern w:val="0"/>
                <w:sz w:val="16"/>
                <w:szCs w:val="16"/>
              </w:rPr>
              <w:t>（万元）</w:t>
            </w:r>
          </w:p>
        </w:tc>
        <w:tc>
          <w:tcPr>
            <w:tcW w:w="967"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both"/>
              <w:rPr>
                <w:rFonts w:ascii="Times New Roman" w:hAnsi="Times New Roman" w:eastAsia="宋体" w:cs="Times New Roman"/>
                <w:color w:val="000000"/>
                <w:kern w:val="2"/>
                <w:sz w:val="16"/>
                <w:szCs w:val="16"/>
              </w:rPr>
            </w:pPr>
          </w:p>
        </w:tc>
        <w:tc>
          <w:tcPr>
            <w:tcW w:w="680"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textAlignment w:val="center"/>
              <w:rPr>
                <w:rFonts w:ascii="Times New Roman" w:hAnsi="Times New Roman" w:eastAsia="宋体" w:cs="Times New Roman"/>
                <w:color w:val="000000"/>
                <w:kern w:val="2"/>
                <w:sz w:val="16"/>
                <w:szCs w:val="16"/>
              </w:rPr>
            </w:pPr>
            <w:r>
              <w:rPr>
                <w:rFonts w:ascii="宋体" w:hAnsi="宋体" w:eastAsia="宋体" w:cs="Times New Roman"/>
                <w:color w:val="000000"/>
                <w:kern w:val="0"/>
                <w:sz w:val="16"/>
                <w:szCs w:val="16"/>
              </w:rPr>
              <w:t>全年预算数</w:t>
            </w:r>
          </w:p>
        </w:tc>
        <w:tc>
          <w:tcPr>
            <w:tcW w:w="1110" w:type="pct"/>
            <w:gridSpan w:val="2"/>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textAlignment w:val="center"/>
              <w:rPr>
                <w:rFonts w:ascii="Times New Roman" w:hAnsi="Times New Roman" w:eastAsia="宋体" w:cs="Times New Roman"/>
                <w:color w:val="000000"/>
                <w:kern w:val="2"/>
                <w:sz w:val="16"/>
                <w:szCs w:val="16"/>
              </w:rPr>
            </w:pPr>
            <w:r>
              <w:rPr>
                <w:rFonts w:ascii="宋体" w:hAnsi="宋体" w:eastAsia="宋体" w:cs="Times New Roman"/>
                <w:color w:val="000000"/>
                <w:kern w:val="0"/>
                <w:sz w:val="16"/>
                <w:szCs w:val="16"/>
              </w:rPr>
              <w:t>全年执行数</w:t>
            </w:r>
          </w:p>
        </w:tc>
        <w:tc>
          <w:tcPr>
            <w:tcW w:w="995"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textAlignment w:val="center"/>
              <w:rPr>
                <w:rFonts w:ascii="Times New Roman" w:hAnsi="Times New Roman" w:eastAsia="宋体" w:cs="Times New Roman"/>
                <w:color w:val="000000"/>
                <w:kern w:val="2"/>
                <w:sz w:val="16"/>
                <w:szCs w:val="16"/>
              </w:rPr>
            </w:pPr>
            <w:r>
              <w:rPr>
                <w:rFonts w:ascii="宋体" w:hAnsi="宋体" w:eastAsia="宋体" w:cs="Times New Roman"/>
                <w:color w:val="000000"/>
                <w:kern w:val="0"/>
                <w:sz w:val="16"/>
                <w:szCs w:val="16"/>
              </w:rPr>
              <w:t>预算执行率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0" w:type="auto"/>
            <w:gridSpan w:val="3"/>
            <w:vMerge w:val="continue"/>
            <w:tcBorders>
              <w:top w:val="nil"/>
              <w:left w:val="single" w:color="auto" w:sz="4" w:space="0"/>
              <w:bottom w:val="single" w:color="auto" w:sz="4" w:space="0"/>
              <w:right w:val="single" w:color="auto" w:sz="4" w:space="0"/>
            </w:tcBorders>
            <w:vAlign w:val="center"/>
          </w:tcPr>
          <w:p>
            <w:pPr>
              <w:widowControl/>
              <w:adjustRightInd/>
              <w:snapToGrid/>
              <w:spacing w:after="0" w:line="240" w:lineRule="auto"/>
              <w:jc w:val="left"/>
              <w:rPr>
                <w:rFonts w:ascii="Times New Roman" w:hAnsi="Times New Roman" w:eastAsia="宋体" w:cs="Times New Roman"/>
                <w:color w:val="000000"/>
                <w:kern w:val="2"/>
                <w:sz w:val="16"/>
                <w:szCs w:val="16"/>
              </w:rPr>
            </w:pPr>
          </w:p>
        </w:tc>
        <w:tc>
          <w:tcPr>
            <w:tcW w:w="967"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left"/>
              <w:textAlignment w:val="center"/>
              <w:rPr>
                <w:rFonts w:ascii="Times New Roman" w:hAnsi="Times New Roman" w:eastAsia="宋体" w:cs="Times New Roman"/>
                <w:color w:val="000000"/>
                <w:kern w:val="2"/>
                <w:sz w:val="16"/>
                <w:szCs w:val="16"/>
              </w:rPr>
            </w:pPr>
            <w:r>
              <w:rPr>
                <w:rFonts w:ascii="宋体" w:hAnsi="宋体" w:eastAsia="宋体" w:cs="Times New Roman"/>
                <w:color w:val="000000"/>
                <w:kern w:val="0"/>
                <w:sz w:val="16"/>
                <w:szCs w:val="16"/>
              </w:rPr>
              <w:t>年度资金总额：</w:t>
            </w:r>
          </w:p>
        </w:tc>
        <w:tc>
          <w:tcPr>
            <w:tcW w:w="680"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hint="default" w:ascii="Times New Roman" w:hAnsi="Times New Roman" w:eastAsia="宋体" w:cs="Times New Roman"/>
                <w:color w:val="000000"/>
                <w:kern w:val="2"/>
                <w:sz w:val="16"/>
                <w:szCs w:val="16"/>
                <w:lang w:val="en-US" w:eastAsia="zh-CN"/>
              </w:rPr>
            </w:pPr>
            <w:r>
              <w:rPr>
                <w:rFonts w:hint="eastAsia" w:ascii="Times New Roman" w:hAnsi="Times New Roman" w:eastAsia="宋体" w:cs="Times New Roman"/>
                <w:color w:val="000000"/>
                <w:kern w:val="2"/>
                <w:sz w:val="16"/>
                <w:szCs w:val="16"/>
                <w:lang w:val="en-US" w:eastAsia="zh-CN"/>
              </w:rPr>
              <w:t>17.76</w:t>
            </w:r>
          </w:p>
        </w:tc>
        <w:tc>
          <w:tcPr>
            <w:tcW w:w="1110" w:type="pct"/>
            <w:gridSpan w:val="2"/>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hint="default" w:ascii="Times New Roman" w:hAnsi="Times New Roman" w:eastAsia="宋体" w:cs="Times New Roman"/>
                <w:color w:val="000000"/>
                <w:kern w:val="2"/>
                <w:sz w:val="16"/>
                <w:szCs w:val="16"/>
                <w:lang w:val="en-US" w:eastAsia="zh-CN"/>
              </w:rPr>
            </w:pPr>
            <w:r>
              <w:rPr>
                <w:rFonts w:hint="eastAsia" w:ascii="Times New Roman" w:hAnsi="Times New Roman" w:eastAsia="宋体" w:cs="Times New Roman"/>
                <w:color w:val="000000"/>
                <w:kern w:val="2"/>
                <w:sz w:val="16"/>
                <w:szCs w:val="16"/>
                <w:lang w:val="en-US" w:eastAsia="zh-CN"/>
              </w:rPr>
              <w:t>17.76</w:t>
            </w:r>
          </w:p>
        </w:tc>
        <w:tc>
          <w:tcPr>
            <w:tcW w:w="995"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left"/>
              <w:rPr>
                <w:rFonts w:ascii="Times New Roman" w:hAnsi="Times New Roman" w:eastAsia="宋体" w:cs="Times New Roman"/>
                <w:color w:val="000000"/>
                <w:kern w:val="2"/>
                <w:sz w:val="16"/>
                <w:szCs w:val="16"/>
              </w:rPr>
            </w:pPr>
            <w:r>
              <w:rPr>
                <w:rFonts w:hint="eastAsia" w:ascii="Times New Roman" w:hAnsi="Times New Roman" w:eastAsia="宋体" w:cs="Times New Roman"/>
                <w:color w:val="000000"/>
                <w:kern w:val="2"/>
                <w:sz w:val="16"/>
                <w:szCs w:val="16"/>
                <w:lang w:val="en-US" w:eastAsia="zh-CN"/>
              </w:rPr>
              <w:t>100</w:t>
            </w:r>
            <w:r>
              <w:rPr>
                <w:rFonts w:hint="eastAsia" w:ascii="Times New Roman" w:hAnsi="Times New Roman" w:eastAsia="宋体" w:cs="Times New Roman"/>
                <w:color w:val="000000"/>
                <w:kern w:val="2"/>
                <w:sz w:val="16"/>
                <w:szCs w:val="16"/>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0" w:type="auto"/>
            <w:gridSpan w:val="3"/>
            <w:vMerge w:val="continue"/>
            <w:tcBorders>
              <w:top w:val="nil"/>
              <w:left w:val="single" w:color="auto" w:sz="4" w:space="0"/>
              <w:bottom w:val="single" w:color="auto" w:sz="4" w:space="0"/>
              <w:right w:val="single" w:color="auto" w:sz="4" w:space="0"/>
            </w:tcBorders>
            <w:vAlign w:val="center"/>
          </w:tcPr>
          <w:p>
            <w:pPr>
              <w:widowControl/>
              <w:adjustRightInd/>
              <w:snapToGrid/>
              <w:spacing w:after="0" w:line="240" w:lineRule="auto"/>
              <w:jc w:val="left"/>
              <w:rPr>
                <w:rFonts w:ascii="Times New Roman" w:hAnsi="Times New Roman" w:eastAsia="宋体" w:cs="Times New Roman"/>
                <w:color w:val="000000"/>
                <w:kern w:val="2"/>
                <w:sz w:val="16"/>
                <w:szCs w:val="16"/>
              </w:rPr>
            </w:pPr>
          </w:p>
        </w:tc>
        <w:tc>
          <w:tcPr>
            <w:tcW w:w="967"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left"/>
              <w:textAlignment w:val="center"/>
              <w:rPr>
                <w:rFonts w:ascii="Times New Roman" w:hAnsi="Times New Roman" w:eastAsia="宋体" w:cs="Times New Roman"/>
                <w:color w:val="000000"/>
                <w:kern w:val="2"/>
                <w:sz w:val="16"/>
                <w:szCs w:val="16"/>
              </w:rPr>
            </w:pPr>
            <w:r>
              <w:rPr>
                <w:rStyle w:val="11"/>
                <w:rFonts w:hint="default"/>
                <w:kern w:val="2"/>
              </w:rPr>
              <w:t>其中：中央、省补助</w:t>
            </w:r>
          </w:p>
        </w:tc>
        <w:tc>
          <w:tcPr>
            <w:tcW w:w="680"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ascii="Times New Roman" w:hAnsi="Times New Roman" w:eastAsia="宋体" w:cs="Times New Roman"/>
                <w:color w:val="000000"/>
                <w:kern w:val="2"/>
                <w:sz w:val="16"/>
                <w:szCs w:val="16"/>
              </w:rPr>
            </w:pPr>
          </w:p>
        </w:tc>
        <w:tc>
          <w:tcPr>
            <w:tcW w:w="1110" w:type="pct"/>
            <w:gridSpan w:val="2"/>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ascii="Times New Roman" w:hAnsi="Times New Roman" w:eastAsia="宋体" w:cs="Times New Roman"/>
                <w:color w:val="000000"/>
                <w:kern w:val="2"/>
                <w:sz w:val="16"/>
                <w:szCs w:val="16"/>
              </w:rPr>
            </w:pPr>
          </w:p>
        </w:tc>
        <w:tc>
          <w:tcPr>
            <w:tcW w:w="995"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left"/>
              <w:rPr>
                <w:rFonts w:ascii="Times New Roman" w:hAnsi="Times New Roman" w:eastAsia="宋体" w:cs="Times New Roman"/>
                <w:color w:val="000000"/>
                <w:kern w:val="2"/>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0" w:type="auto"/>
            <w:gridSpan w:val="3"/>
            <w:vMerge w:val="continue"/>
            <w:tcBorders>
              <w:top w:val="nil"/>
              <w:left w:val="single" w:color="auto" w:sz="4" w:space="0"/>
              <w:bottom w:val="single" w:color="auto" w:sz="4" w:space="0"/>
              <w:right w:val="single" w:color="auto" w:sz="4" w:space="0"/>
            </w:tcBorders>
            <w:vAlign w:val="center"/>
          </w:tcPr>
          <w:p>
            <w:pPr>
              <w:widowControl/>
              <w:adjustRightInd/>
              <w:snapToGrid/>
              <w:spacing w:after="0" w:line="240" w:lineRule="auto"/>
              <w:jc w:val="left"/>
              <w:rPr>
                <w:rFonts w:ascii="Times New Roman" w:hAnsi="Times New Roman" w:eastAsia="宋体" w:cs="Times New Roman"/>
                <w:color w:val="000000"/>
                <w:kern w:val="2"/>
                <w:sz w:val="16"/>
                <w:szCs w:val="16"/>
              </w:rPr>
            </w:pPr>
          </w:p>
        </w:tc>
        <w:tc>
          <w:tcPr>
            <w:tcW w:w="967"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left"/>
              <w:textAlignment w:val="center"/>
              <w:rPr>
                <w:rFonts w:ascii="Times New Roman" w:hAnsi="Times New Roman" w:eastAsia="宋体" w:cs="Times New Roman"/>
                <w:color w:val="000000"/>
                <w:kern w:val="2"/>
                <w:sz w:val="16"/>
                <w:szCs w:val="16"/>
              </w:rPr>
            </w:pPr>
            <w:r>
              <w:rPr>
                <w:rStyle w:val="11"/>
                <w:rFonts w:hint="default"/>
                <w:kern w:val="2"/>
              </w:rPr>
              <w:t xml:space="preserve">      市级财政资</w:t>
            </w:r>
          </w:p>
        </w:tc>
        <w:tc>
          <w:tcPr>
            <w:tcW w:w="680"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hint="default" w:ascii="Times New Roman" w:hAnsi="Times New Roman" w:eastAsia="宋体" w:cs="Times New Roman"/>
                <w:color w:val="000000"/>
                <w:kern w:val="2"/>
                <w:sz w:val="16"/>
                <w:szCs w:val="16"/>
                <w:lang w:val="en-US" w:eastAsia="zh-CN"/>
              </w:rPr>
            </w:pPr>
            <w:r>
              <w:rPr>
                <w:rFonts w:hint="eastAsia" w:ascii="Times New Roman" w:hAnsi="Times New Roman" w:eastAsia="宋体" w:cs="Times New Roman"/>
                <w:color w:val="000000"/>
                <w:kern w:val="2"/>
                <w:sz w:val="16"/>
                <w:szCs w:val="16"/>
                <w:lang w:val="en-US" w:eastAsia="zh-CN"/>
              </w:rPr>
              <w:t>17.76</w:t>
            </w:r>
          </w:p>
        </w:tc>
        <w:tc>
          <w:tcPr>
            <w:tcW w:w="1110" w:type="pct"/>
            <w:gridSpan w:val="2"/>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hint="default" w:ascii="Times New Roman" w:hAnsi="Times New Roman" w:eastAsia="宋体" w:cs="Times New Roman"/>
                <w:color w:val="000000"/>
                <w:kern w:val="2"/>
                <w:sz w:val="16"/>
                <w:szCs w:val="16"/>
                <w:lang w:val="en-US" w:eastAsia="zh-CN"/>
              </w:rPr>
            </w:pPr>
            <w:r>
              <w:rPr>
                <w:rFonts w:hint="eastAsia" w:ascii="Times New Roman" w:hAnsi="Times New Roman" w:eastAsia="宋体" w:cs="Times New Roman"/>
                <w:color w:val="000000"/>
                <w:kern w:val="2"/>
                <w:sz w:val="16"/>
                <w:szCs w:val="16"/>
                <w:lang w:val="en-US" w:eastAsia="zh-CN"/>
              </w:rPr>
              <w:t>17.76</w:t>
            </w:r>
          </w:p>
        </w:tc>
        <w:tc>
          <w:tcPr>
            <w:tcW w:w="995"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left"/>
              <w:rPr>
                <w:rFonts w:ascii="Times New Roman" w:hAnsi="Times New Roman" w:eastAsia="宋体" w:cs="Times New Roman"/>
                <w:color w:val="000000"/>
                <w:kern w:val="2"/>
                <w:sz w:val="16"/>
                <w:szCs w:val="16"/>
              </w:rPr>
            </w:pPr>
            <w:r>
              <w:rPr>
                <w:rFonts w:hint="eastAsia" w:ascii="Times New Roman" w:hAnsi="Times New Roman" w:eastAsia="宋体" w:cs="Times New Roman"/>
                <w:color w:val="000000"/>
                <w:kern w:val="2"/>
                <w:sz w:val="16"/>
                <w:szCs w:val="16"/>
                <w:lang w:val="en-US" w:eastAsia="zh-CN"/>
              </w:rPr>
              <w:t>100</w:t>
            </w:r>
            <w:r>
              <w:rPr>
                <w:rFonts w:hint="eastAsia" w:ascii="Times New Roman" w:hAnsi="Times New Roman" w:eastAsia="宋体" w:cs="Times New Roman"/>
                <w:color w:val="000000"/>
                <w:kern w:val="2"/>
                <w:sz w:val="16"/>
                <w:szCs w:val="16"/>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0" w:type="auto"/>
            <w:gridSpan w:val="3"/>
            <w:vMerge w:val="continue"/>
            <w:tcBorders>
              <w:top w:val="nil"/>
              <w:left w:val="single" w:color="auto" w:sz="4" w:space="0"/>
              <w:bottom w:val="single" w:color="auto" w:sz="4" w:space="0"/>
              <w:right w:val="single" w:color="auto" w:sz="4" w:space="0"/>
            </w:tcBorders>
            <w:vAlign w:val="center"/>
          </w:tcPr>
          <w:p>
            <w:pPr>
              <w:widowControl/>
              <w:adjustRightInd/>
              <w:snapToGrid/>
              <w:spacing w:after="0" w:line="240" w:lineRule="auto"/>
              <w:jc w:val="left"/>
              <w:rPr>
                <w:rFonts w:ascii="Times New Roman" w:hAnsi="Times New Roman" w:eastAsia="宋体" w:cs="Times New Roman"/>
                <w:color w:val="000000"/>
                <w:kern w:val="2"/>
                <w:sz w:val="16"/>
                <w:szCs w:val="16"/>
              </w:rPr>
            </w:pPr>
          </w:p>
        </w:tc>
        <w:tc>
          <w:tcPr>
            <w:tcW w:w="967"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left"/>
              <w:textAlignment w:val="center"/>
              <w:rPr>
                <w:rFonts w:ascii="Times New Roman" w:hAnsi="Times New Roman" w:eastAsia="宋体" w:cs="Times New Roman"/>
                <w:color w:val="000000"/>
                <w:kern w:val="2"/>
                <w:sz w:val="16"/>
                <w:szCs w:val="16"/>
              </w:rPr>
            </w:pPr>
            <w:r>
              <w:rPr>
                <w:rFonts w:ascii="Times New Roman" w:hAnsi="Times New Roman" w:eastAsia="宋体" w:cs="Times New Roman"/>
                <w:color w:val="000000"/>
                <w:kern w:val="0"/>
                <w:sz w:val="16"/>
                <w:szCs w:val="16"/>
              </w:rPr>
              <w:t xml:space="preserve">       </w:t>
            </w:r>
            <w:r>
              <w:rPr>
                <w:rFonts w:ascii="宋体" w:hAnsi="宋体" w:eastAsia="宋体" w:cs="Times New Roman"/>
                <w:color w:val="000000"/>
                <w:kern w:val="0"/>
                <w:sz w:val="16"/>
                <w:szCs w:val="16"/>
              </w:rPr>
              <w:t>县级财政资</w:t>
            </w:r>
          </w:p>
        </w:tc>
        <w:tc>
          <w:tcPr>
            <w:tcW w:w="680"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ascii="Times New Roman" w:hAnsi="Times New Roman" w:eastAsia="宋体" w:cs="Times New Roman"/>
                <w:color w:val="000000"/>
                <w:kern w:val="2"/>
                <w:sz w:val="16"/>
                <w:szCs w:val="16"/>
              </w:rPr>
            </w:pPr>
          </w:p>
        </w:tc>
        <w:tc>
          <w:tcPr>
            <w:tcW w:w="1110" w:type="pct"/>
            <w:gridSpan w:val="2"/>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ascii="Times New Roman" w:hAnsi="Times New Roman" w:eastAsia="宋体" w:cs="Times New Roman"/>
                <w:color w:val="000000"/>
                <w:kern w:val="2"/>
                <w:sz w:val="16"/>
                <w:szCs w:val="16"/>
              </w:rPr>
            </w:pPr>
          </w:p>
        </w:tc>
        <w:tc>
          <w:tcPr>
            <w:tcW w:w="995"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left"/>
              <w:rPr>
                <w:rFonts w:ascii="Times New Roman" w:hAnsi="Times New Roman" w:eastAsia="宋体" w:cs="Times New Roman"/>
                <w:color w:val="000000"/>
                <w:kern w:val="2"/>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0" w:type="auto"/>
            <w:gridSpan w:val="3"/>
            <w:vMerge w:val="continue"/>
            <w:tcBorders>
              <w:top w:val="nil"/>
              <w:left w:val="single" w:color="auto" w:sz="4" w:space="0"/>
              <w:bottom w:val="single" w:color="auto" w:sz="4" w:space="0"/>
              <w:right w:val="single" w:color="auto" w:sz="4" w:space="0"/>
            </w:tcBorders>
            <w:vAlign w:val="center"/>
          </w:tcPr>
          <w:p>
            <w:pPr>
              <w:widowControl/>
              <w:adjustRightInd/>
              <w:snapToGrid/>
              <w:spacing w:after="0" w:line="240" w:lineRule="auto"/>
              <w:jc w:val="left"/>
              <w:rPr>
                <w:rFonts w:ascii="Times New Roman" w:hAnsi="Times New Roman" w:eastAsia="宋体" w:cs="Times New Roman"/>
                <w:color w:val="000000"/>
                <w:kern w:val="2"/>
                <w:sz w:val="16"/>
                <w:szCs w:val="16"/>
              </w:rPr>
            </w:pPr>
          </w:p>
        </w:tc>
        <w:tc>
          <w:tcPr>
            <w:tcW w:w="967"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left"/>
              <w:textAlignment w:val="center"/>
              <w:rPr>
                <w:rFonts w:ascii="Times New Roman" w:hAnsi="Times New Roman" w:eastAsia="宋体" w:cs="Times New Roman"/>
                <w:color w:val="000000"/>
                <w:kern w:val="2"/>
                <w:sz w:val="16"/>
                <w:szCs w:val="16"/>
              </w:rPr>
            </w:pPr>
            <w:r>
              <w:rPr>
                <w:rStyle w:val="11"/>
                <w:rFonts w:hint="default"/>
                <w:kern w:val="2"/>
              </w:rPr>
              <w:t xml:space="preserve"> 其他资金</w:t>
            </w:r>
          </w:p>
        </w:tc>
        <w:tc>
          <w:tcPr>
            <w:tcW w:w="680"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ascii="Times New Roman" w:hAnsi="Times New Roman" w:eastAsia="宋体" w:cs="Times New Roman"/>
                <w:color w:val="000000"/>
                <w:kern w:val="2"/>
                <w:sz w:val="16"/>
                <w:szCs w:val="16"/>
              </w:rPr>
            </w:pPr>
          </w:p>
        </w:tc>
        <w:tc>
          <w:tcPr>
            <w:tcW w:w="1110" w:type="pct"/>
            <w:gridSpan w:val="2"/>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ascii="Times New Roman" w:hAnsi="Times New Roman" w:eastAsia="宋体" w:cs="Times New Roman"/>
                <w:color w:val="000000"/>
                <w:kern w:val="2"/>
                <w:sz w:val="16"/>
                <w:szCs w:val="16"/>
              </w:rPr>
            </w:pPr>
          </w:p>
        </w:tc>
        <w:tc>
          <w:tcPr>
            <w:tcW w:w="995"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left"/>
              <w:rPr>
                <w:rFonts w:ascii="Times New Roman" w:hAnsi="Times New Roman" w:eastAsia="宋体" w:cs="Times New Roman"/>
                <w:color w:val="000000"/>
                <w:kern w:val="2"/>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446" w:type="pct"/>
            <w:vMerge w:val="restart"/>
            <w:tcBorders>
              <w:top w:val="nil"/>
              <w:left w:val="single" w:color="auto" w:sz="4" w:space="0"/>
              <w:bottom w:val="single" w:color="auto" w:sz="4" w:space="0"/>
              <w:right w:val="single" w:color="auto" w:sz="4" w:space="0"/>
            </w:tcBorders>
            <w:vAlign w:val="center"/>
          </w:tcPr>
          <w:p>
            <w:pPr>
              <w:widowControl/>
              <w:adjustRightInd/>
              <w:snapToGrid/>
              <w:spacing w:after="0" w:line="180" w:lineRule="exact"/>
              <w:jc w:val="center"/>
              <w:textAlignment w:val="center"/>
              <w:rPr>
                <w:rFonts w:ascii="Times New Roman" w:hAnsi="Times New Roman" w:eastAsia="宋体" w:cs="Times New Roman"/>
                <w:color w:val="000000"/>
                <w:kern w:val="2"/>
                <w:sz w:val="16"/>
                <w:szCs w:val="16"/>
              </w:rPr>
            </w:pPr>
            <w:r>
              <w:rPr>
                <w:rFonts w:ascii="宋体" w:hAnsi="宋体" w:eastAsia="宋体" w:cs="Times New Roman"/>
                <w:color w:val="000000"/>
                <w:kern w:val="0"/>
                <w:sz w:val="16"/>
                <w:szCs w:val="16"/>
              </w:rPr>
              <w:t>总体目标完成情况</w:t>
            </w:r>
          </w:p>
        </w:tc>
        <w:tc>
          <w:tcPr>
            <w:tcW w:w="2449" w:type="pct"/>
            <w:gridSpan w:val="4"/>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textAlignment w:val="center"/>
              <w:rPr>
                <w:rFonts w:ascii="Times New Roman" w:hAnsi="Times New Roman" w:eastAsia="宋体" w:cs="Times New Roman"/>
                <w:color w:val="000000"/>
                <w:kern w:val="2"/>
                <w:sz w:val="16"/>
                <w:szCs w:val="16"/>
              </w:rPr>
            </w:pPr>
            <w:r>
              <w:rPr>
                <w:rFonts w:ascii="宋体" w:hAnsi="宋体" w:eastAsia="宋体" w:cs="Times New Roman"/>
                <w:color w:val="000000"/>
                <w:kern w:val="0"/>
                <w:sz w:val="16"/>
                <w:szCs w:val="16"/>
              </w:rPr>
              <w:t>总体目标</w:t>
            </w:r>
          </w:p>
        </w:tc>
        <w:tc>
          <w:tcPr>
            <w:tcW w:w="2105" w:type="pct"/>
            <w:gridSpan w:val="3"/>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textAlignment w:val="center"/>
              <w:rPr>
                <w:rFonts w:ascii="Times New Roman" w:hAnsi="Times New Roman" w:eastAsia="宋体" w:cs="Times New Roman"/>
                <w:color w:val="000000"/>
                <w:kern w:val="2"/>
                <w:sz w:val="16"/>
                <w:szCs w:val="16"/>
              </w:rPr>
            </w:pPr>
            <w:r>
              <w:rPr>
                <w:rFonts w:ascii="宋体" w:hAnsi="宋体" w:eastAsia="宋体" w:cs="Times New Roman"/>
                <w:color w:val="000000"/>
                <w:kern w:val="0"/>
                <w:sz w:val="16"/>
                <w:szCs w:val="16"/>
              </w:rPr>
              <w:t>全年实际完成情况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adjustRightInd/>
              <w:snapToGrid/>
              <w:spacing w:after="0" w:line="240" w:lineRule="auto"/>
              <w:jc w:val="left"/>
              <w:rPr>
                <w:rFonts w:ascii="Times New Roman" w:hAnsi="Times New Roman" w:eastAsia="宋体" w:cs="Times New Roman"/>
                <w:color w:val="000000"/>
                <w:kern w:val="2"/>
                <w:sz w:val="16"/>
                <w:szCs w:val="16"/>
              </w:rPr>
            </w:pPr>
          </w:p>
        </w:tc>
        <w:tc>
          <w:tcPr>
            <w:tcW w:w="2449" w:type="pct"/>
            <w:gridSpan w:val="4"/>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ascii="Times New Roman" w:hAnsi="Times New Roman" w:eastAsia="宋体" w:cs="Times New Roman"/>
                <w:color w:val="000000"/>
                <w:kern w:val="2"/>
                <w:sz w:val="16"/>
                <w:szCs w:val="16"/>
              </w:rPr>
            </w:pPr>
            <w:r>
              <w:rPr>
                <w:rFonts w:hint="eastAsia" w:ascii="Times New Roman" w:hAnsi="Times New Roman" w:eastAsia="宋体" w:cs="Times New Roman"/>
                <w:color w:val="000000"/>
                <w:kern w:val="2"/>
                <w:sz w:val="16"/>
                <w:szCs w:val="16"/>
              </w:rPr>
              <w:t>补助2022年地质灾害专职监测人员补助</w:t>
            </w:r>
          </w:p>
        </w:tc>
        <w:tc>
          <w:tcPr>
            <w:tcW w:w="2105" w:type="pct"/>
            <w:gridSpan w:val="3"/>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ascii="Times New Roman" w:hAnsi="Times New Roman" w:eastAsia="宋体" w:cs="Times New Roman"/>
                <w:color w:val="000000"/>
                <w:kern w:val="2"/>
                <w:sz w:val="16"/>
                <w:szCs w:val="16"/>
              </w:rPr>
            </w:pPr>
            <w:r>
              <w:rPr>
                <w:rFonts w:hint="eastAsia" w:ascii="Times New Roman" w:hAnsi="Times New Roman" w:eastAsia="宋体" w:cs="Times New Roman"/>
                <w:color w:val="000000"/>
                <w:kern w:val="2"/>
                <w:sz w:val="16"/>
                <w:szCs w:val="16"/>
              </w:rPr>
              <w:t>足额兑现56名专职监测人员补助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446" w:type="pct"/>
            <w:vMerge w:val="restart"/>
            <w:tcBorders>
              <w:top w:val="nil"/>
              <w:left w:val="single" w:color="auto" w:sz="4" w:space="0"/>
              <w:bottom w:val="single" w:color="auto" w:sz="4" w:space="0"/>
              <w:right w:val="single" w:color="auto" w:sz="4" w:space="0"/>
            </w:tcBorders>
            <w:vAlign w:val="center"/>
          </w:tcPr>
          <w:p>
            <w:pPr>
              <w:widowControl/>
              <w:adjustRightInd/>
              <w:snapToGrid/>
              <w:spacing w:after="0" w:line="200" w:lineRule="exact"/>
              <w:jc w:val="center"/>
              <w:textAlignment w:val="center"/>
              <w:rPr>
                <w:rFonts w:ascii="Times New Roman" w:hAnsi="Times New Roman" w:eastAsia="宋体" w:cs="Times New Roman"/>
                <w:color w:val="000000"/>
                <w:kern w:val="2"/>
                <w:sz w:val="16"/>
                <w:szCs w:val="16"/>
              </w:rPr>
            </w:pPr>
            <w:r>
              <w:rPr>
                <w:rFonts w:ascii="宋体" w:hAnsi="宋体" w:eastAsia="宋体" w:cs="Times New Roman"/>
                <w:color w:val="000000"/>
                <w:kern w:val="0"/>
                <w:sz w:val="16"/>
                <w:szCs w:val="16"/>
              </w:rPr>
              <w:t>绩效指标</w:t>
            </w:r>
          </w:p>
        </w:tc>
        <w:tc>
          <w:tcPr>
            <w:tcW w:w="294"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180" w:lineRule="exact"/>
              <w:jc w:val="center"/>
              <w:textAlignment w:val="center"/>
              <w:rPr>
                <w:rFonts w:ascii="Times New Roman" w:hAnsi="Times New Roman" w:eastAsia="宋体" w:cs="Times New Roman"/>
                <w:color w:val="000000"/>
                <w:kern w:val="2"/>
                <w:sz w:val="16"/>
                <w:szCs w:val="16"/>
              </w:rPr>
            </w:pPr>
            <w:r>
              <w:rPr>
                <w:rFonts w:ascii="宋体" w:hAnsi="宋体" w:eastAsia="宋体" w:cs="Times New Roman"/>
                <w:color w:val="000000"/>
                <w:kern w:val="0"/>
                <w:sz w:val="16"/>
                <w:szCs w:val="16"/>
              </w:rPr>
              <w:t>一级</w:t>
            </w:r>
            <w:r>
              <w:rPr>
                <w:rFonts w:ascii="Times New Roman" w:hAnsi="Times New Roman" w:eastAsia="宋体" w:cs="Times New Roman"/>
                <w:color w:val="000000"/>
                <w:kern w:val="0"/>
                <w:sz w:val="16"/>
                <w:szCs w:val="16"/>
              </w:rPr>
              <w:br w:type="textWrapping"/>
            </w:r>
            <w:r>
              <w:rPr>
                <w:rFonts w:ascii="宋体" w:hAnsi="宋体" w:eastAsia="宋体" w:cs="Times New Roman"/>
                <w:color w:val="000000"/>
                <w:kern w:val="0"/>
                <w:sz w:val="16"/>
                <w:szCs w:val="16"/>
              </w:rPr>
              <w:t>指标</w:t>
            </w:r>
          </w:p>
        </w:tc>
        <w:tc>
          <w:tcPr>
            <w:tcW w:w="507"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textAlignment w:val="center"/>
              <w:rPr>
                <w:rFonts w:ascii="Times New Roman" w:hAnsi="Times New Roman" w:eastAsia="宋体" w:cs="Times New Roman"/>
                <w:color w:val="000000"/>
                <w:kern w:val="2"/>
                <w:sz w:val="16"/>
                <w:szCs w:val="16"/>
              </w:rPr>
            </w:pPr>
            <w:r>
              <w:rPr>
                <w:rFonts w:ascii="宋体" w:hAnsi="宋体" w:eastAsia="宋体" w:cs="Times New Roman"/>
                <w:color w:val="000000"/>
                <w:kern w:val="0"/>
                <w:sz w:val="16"/>
                <w:szCs w:val="16"/>
              </w:rPr>
              <w:t>二级指标</w:t>
            </w:r>
          </w:p>
        </w:tc>
        <w:tc>
          <w:tcPr>
            <w:tcW w:w="1648" w:type="pct"/>
            <w:gridSpan w:val="2"/>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textAlignment w:val="center"/>
              <w:rPr>
                <w:rFonts w:ascii="Times New Roman" w:hAnsi="Times New Roman" w:eastAsia="宋体" w:cs="Times New Roman"/>
                <w:color w:val="000000"/>
                <w:kern w:val="2"/>
                <w:sz w:val="16"/>
                <w:szCs w:val="16"/>
              </w:rPr>
            </w:pPr>
            <w:r>
              <w:rPr>
                <w:rFonts w:ascii="宋体" w:hAnsi="宋体" w:eastAsia="宋体" w:cs="Times New Roman"/>
                <w:color w:val="000000"/>
                <w:kern w:val="0"/>
                <w:sz w:val="16"/>
                <w:szCs w:val="16"/>
              </w:rPr>
              <w:t>三级指标</w:t>
            </w:r>
          </w:p>
        </w:tc>
        <w:tc>
          <w:tcPr>
            <w:tcW w:w="626"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textAlignment w:val="center"/>
              <w:rPr>
                <w:rFonts w:ascii="Times New Roman" w:hAnsi="Times New Roman" w:eastAsia="宋体" w:cs="Times New Roman"/>
                <w:color w:val="000000"/>
                <w:kern w:val="2"/>
                <w:sz w:val="16"/>
                <w:szCs w:val="16"/>
              </w:rPr>
            </w:pPr>
            <w:r>
              <w:rPr>
                <w:rFonts w:ascii="宋体" w:hAnsi="宋体" w:eastAsia="宋体" w:cs="Times New Roman"/>
                <w:color w:val="000000"/>
                <w:kern w:val="0"/>
                <w:sz w:val="16"/>
                <w:szCs w:val="16"/>
              </w:rPr>
              <w:t>指标值</w:t>
            </w:r>
          </w:p>
        </w:tc>
        <w:tc>
          <w:tcPr>
            <w:tcW w:w="484"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textAlignment w:val="center"/>
              <w:rPr>
                <w:rFonts w:ascii="Times New Roman" w:hAnsi="Times New Roman" w:eastAsia="宋体" w:cs="Times New Roman"/>
                <w:color w:val="000000"/>
                <w:kern w:val="2"/>
                <w:sz w:val="16"/>
                <w:szCs w:val="16"/>
              </w:rPr>
            </w:pPr>
            <w:r>
              <w:rPr>
                <w:rFonts w:ascii="宋体" w:hAnsi="宋体" w:eastAsia="宋体" w:cs="Times New Roman"/>
                <w:color w:val="000000"/>
                <w:kern w:val="0"/>
                <w:sz w:val="16"/>
                <w:szCs w:val="16"/>
              </w:rPr>
              <w:t>全年实际完成值</w:t>
            </w:r>
          </w:p>
        </w:tc>
        <w:tc>
          <w:tcPr>
            <w:tcW w:w="995"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textAlignment w:val="center"/>
              <w:rPr>
                <w:rFonts w:ascii="Times New Roman" w:hAnsi="Times New Roman" w:eastAsia="宋体" w:cs="Times New Roman"/>
                <w:color w:val="000000"/>
                <w:kern w:val="2"/>
                <w:sz w:val="16"/>
                <w:szCs w:val="16"/>
              </w:rPr>
            </w:pPr>
            <w:r>
              <w:rPr>
                <w:rFonts w:ascii="宋体" w:hAnsi="宋体" w:eastAsia="宋体" w:cs="Times New Roman"/>
                <w:color w:val="000000"/>
                <w:kern w:val="0"/>
                <w:sz w:val="16"/>
                <w:szCs w:val="16"/>
              </w:rPr>
              <w:t>未完成原因和改进措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adjustRightInd/>
              <w:snapToGrid/>
              <w:spacing w:after="0" w:line="240" w:lineRule="auto"/>
              <w:jc w:val="left"/>
              <w:rPr>
                <w:rFonts w:ascii="Times New Roman" w:hAnsi="Times New Roman" w:eastAsia="宋体" w:cs="Times New Roman"/>
                <w:color w:val="000000"/>
                <w:kern w:val="2"/>
                <w:sz w:val="16"/>
                <w:szCs w:val="16"/>
              </w:rPr>
            </w:pPr>
          </w:p>
        </w:tc>
        <w:tc>
          <w:tcPr>
            <w:tcW w:w="294" w:type="pct"/>
            <w:vMerge w:val="restart"/>
            <w:tcBorders>
              <w:top w:val="nil"/>
              <w:left w:val="single" w:color="auto" w:sz="4" w:space="0"/>
              <w:bottom w:val="single" w:color="auto" w:sz="4" w:space="0"/>
              <w:right w:val="single" w:color="auto" w:sz="4" w:space="0"/>
            </w:tcBorders>
            <w:vAlign w:val="center"/>
          </w:tcPr>
          <w:p>
            <w:pPr>
              <w:widowControl/>
              <w:adjustRightInd/>
              <w:snapToGrid/>
              <w:spacing w:after="0" w:line="200" w:lineRule="exact"/>
              <w:jc w:val="center"/>
              <w:textAlignment w:val="center"/>
              <w:rPr>
                <w:rFonts w:ascii="Times New Roman" w:hAnsi="Times New Roman" w:eastAsia="宋体" w:cs="Times New Roman"/>
                <w:color w:val="000000"/>
                <w:kern w:val="2"/>
                <w:sz w:val="16"/>
                <w:szCs w:val="16"/>
              </w:rPr>
            </w:pPr>
            <w:r>
              <w:rPr>
                <w:rFonts w:ascii="宋体" w:hAnsi="宋体" w:eastAsia="宋体" w:cs="Times New Roman"/>
                <w:color w:val="000000"/>
                <w:kern w:val="0"/>
                <w:sz w:val="16"/>
                <w:szCs w:val="16"/>
              </w:rPr>
              <w:t>产</w:t>
            </w:r>
            <w:r>
              <w:rPr>
                <w:rFonts w:ascii="Times New Roman" w:hAnsi="Times New Roman" w:eastAsia="宋体" w:cs="Times New Roman"/>
                <w:color w:val="000000"/>
                <w:kern w:val="0"/>
                <w:sz w:val="16"/>
                <w:szCs w:val="16"/>
              </w:rPr>
              <w:br w:type="textWrapping"/>
            </w:r>
            <w:r>
              <w:rPr>
                <w:rFonts w:ascii="宋体" w:hAnsi="宋体" w:eastAsia="宋体" w:cs="Times New Roman"/>
                <w:color w:val="000000"/>
                <w:kern w:val="0"/>
                <w:sz w:val="16"/>
                <w:szCs w:val="16"/>
              </w:rPr>
              <w:t>出</w:t>
            </w:r>
            <w:r>
              <w:rPr>
                <w:rFonts w:ascii="Times New Roman" w:hAnsi="Times New Roman" w:eastAsia="宋体" w:cs="Times New Roman"/>
                <w:color w:val="000000"/>
                <w:kern w:val="0"/>
                <w:sz w:val="16"/>
                <w:szCs w:val="16"/>
              </w:rPr>
              <w:br w:type="textWrapping"/>
            </w:r>
            <w:r>
              <w:rPr>
                <w:rFonts w:ascii="宋体" w:hAnsi="宋体" w:eastAsia="宋体" w:cs="Times New Roman"/>
                <w:color w:val="000000"/>
                <w:kern w:val="0"/>
                <w:sz w:val="16"/>
                <w:szCs w:val="16"/>
              </w:rPr>
              <w:t>指</w:t>
            </w:r>
            <w:r>
              <w:rPr>
                <w:rFonts w:ascii="Times New Roman" w:hAnsi="Times New Roman" w:eastAsia="宋体" w:cs="Times New Roman"/>
                <w:color w:val="000000"/>
                <w:kern w:val="0"/>
                <w:sz w:val="16"/>
                <w:szCs w:val="16"/>
              </w:rPr>
              <w:br w:type="textWrapping"/>
            </w:r>
            <w:r>
              <w:rPr>
                <w:rFonts w:ascii="宋体" w:hAnsi="宋体" w:eastAsia="宋体" w:cs="Times New Roman"/>
                <w:color w:val="000000"/>
                <w:kern w:val="0"/>
                <w:sz w:val="16"/>
                <w:szCs w:val="16"/>
              </w:rPr>
              <w:t>标</w:t>
            </w:r>
          </w:p>
        </w:tc>
        <w:tc>
          <w:tcPr>
            <w:tcW w:w="507" w:type="pct"/>
            <w:vMerge w:val="restart"/>
            <w:tcBorders>
              <w:top w:val="nil"/>
              <w:left w:val="single" w:color="auto" w:sz="4" w:space="0"/>
              <w:bottom w:val="single" w:color="auto" w:sz="4" w:space="0"/>
              <w:right w:val="single" w:color="auto" w:sz="4" w:space="0"/>
            </w:tcBorders>
            <w:vAlign w:val="center"/>
          </w:tcPr>
          <w:p>
            <w:pPr>
              <w:widowControl/>
              <w:adjustRightInd/>
              <w:snapToGrid/>
              <w:spacing w:after="0" w:line="200" w:lineRule="exact"/>
              <w:jc w:val="center"/>
              <w:textAlignment w:val="center"/>
              <w:rPr>
                <w:rFonts w:ascii="Times New Roman" w:hAnsi="Times New Roman" w:eastAsia="宋体" w:cs="Times New Roman"/>
                <w:color w:val="000000"/>
                <w:kern w:val="2"/>
                <w:sz w:val="16"/>
                <w:szCs w:val="16"/>
              </w:rPr>
            </w:pPr>
            <w:r>
              <w:rPr>
                <w:rFonts w:ascii="宋体" w:hAnsi="宋体" w:eastAsia="宋体" w:cs="Times New Roman"/>
                <w:color w:val="000000"/>
                <w:kern w:val="0"/>
                <w:sz w:val="16"/>
                <w:szCs w:val="16"/>
              </w:rPr>
              <w:t>数量指标</w:t>
            </w:r>
          </w:p>
        </w:tc>
        <w:tc>
          <w:tcPr>
            <w:tcW w:w="1648" w:type="pct"/>
            <w:gridSpan w:val="2"/>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both"/>
              <w:rPr>
                <w:rFonts w:ascii="Times New Roman" w:hAnsi="Times New Roman" w:eastAsia="宋体" w:cs="Times New Roman"/>
                <w:color w:val="000000"/>
                <w:kern w:val="2"/>
                <w:sz w:val="16"/>
                <w:szCs w:val="16"/>
              </w:rPr>
            </w:pPr>
            <w:r>
              <w:rPr>
                <w:rFonts w:hint="eastAsia" w:ascii="Times New Roman" w:hAnsi="Times New Roman" w:eastAsia="宋体" w:cs="Times New Roman"/>
                <w:color w:val="000000"/>
                <w:kern w:val="2"/>
                <w:sz w:val="16"/>
                <w:szCs w:val="16"/>
              </w:rPr>
              <w:t>补助资金发放56人，17.76万元</w:t>
            </w:r>
          </w:p>
        </w:tc>
        <w:tc>
          <w:tcPr>
            <w:tcW w:w="626"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ascii="Times New Roman" w:hAnsi="Times New Roman" w:eastAsia="宋体" w:cs="Times New Roman"/>
                <w:color w:val="000000"/>
                <w:kern w:val="2"/>
                <w:sz w:val="16"/>
                <w:szCs w:val="16"/>
              </w:rPr>
            </w:pPr>
            <w:r>
              <w:rPr>
                <w:rFonts w:hint="eastAsia" w:ascii="Times New Roman" w:hAnsi="Times New Roman" w:eastAsia="宋体" w:cs="Times New Roman"/>
                <w:color w:val="000000"/>
                <w:kern w:val="2"/>
                <w:sz w:val="16"/>
                <w:szCs w:val="16"/>
              </w:rPr>
              <w:t>100%</w:t>
            </w:r>
          </w:p>
        </w:tc>
        <w:tc>
          <w:tcPr>
            <w:tcW w:w="484"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both"/>
              <w:rPr>
                <w:rFonts w:ascii="Times New Roman" w:hAnsi="Times New Roman" w:eastAsia="宋体" w:cs="Times New Roman"/>
                <w:color w:val="000000"/>
                <w:kern w:val="2"/>
                <w:sz w:val="16"/>
                <w:szCs w:val="16"/>
              </w:rPr>
            </w:pPr>
            <w:r>
              <w:rPr>
                <w:rFonts w:hint="eastAsia" w:ascii="Times New Roman" w:hAnsi="Times New Roman" w:eastAsia="宋体" w:cs="Times New Roman"/>
                <w:color w:val="000000"/>
                <w:kern w:val="2"/>
                <w:sz w:val="16"/>
                <w:szCs w:val="16"/>
              </w:rPr>
              <w:t>完成</w:t>
            </w:r>
          </w:p>
        </w:tc>
        <w:tc>
          <w:tcPr>
            <w:tcW w:w="995"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ascii="Times New Roman" w:hAnsi="Times New Roman" w:eastAsia="宋体" w:cs="Times New Roman"/>
                <w:color w:val="000000"/>
                <w:kern w:val="2"/>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adjustRightInd/>
              <w:snapToGrid/>
              <w:spacing w:after="0" w:line="240" w:lineRule="auto"/>
              <w:jc w:val="left"/>
              <w:rPr>
                <w:rFonts w:ascii="Times New Roman" w:hAnsi="Times New Roman" w:eastAsia="宋体" w:cs="Times New Roman"/>
                <w:color w:val="000000"/>
                <w:kern w:val="2"/>
                <w:sz w:val="16"/>
                <w:szCs w:val="16"/>
              </w:rPr>
            </w:pPr>
          </w:p>
        </w:tc>
        <w:tc>
          <w:tcPr>
            <w:tcW w:w="0" w:type="auto"/>
            <w:vMerge w:val="continue"/>
            <w:tcBorders>
              <w:top w:val="nil"/>
              <w:left w:val="single" w:color="auto" w:sz="4" w:space="0"/>
              <w:bottom w:val="single" w:color="auto" w:sz="4" w:space="0"/>
              <w:right w:val="single" w:color="auto" w:sz="4" w:space="0"/>
            </w:tcBorders>
            <w:vAlign w:val="center"/>
          </w:tcPr>
          <w:p>
            <w:pPr>
              <w:widowControl/>
              <w:adjustRightInd/>
              <w:snapToGrid/>
              <w:spacing w:after="0" w:line="240" w:lineRule="auto"/>
              <w:jc w:val="left"/>
              <w:rPr>
                <w:rFonts w:ascii="Times New Roman" w:hAnsi="Times New Roman" w:eastAsia="宋体" w:cs="Times New Roman"/>
                <w:color w:val="000000"/>
                <w:kern w:val="2"/>
                <w:sz w:val="16"/>
                <w:szCs w:val="16"/>
              </w:rPr>
            </w:pPr>
          </w:p>
        </w:tc>
        <w:tc>
          <w:tcPr>
            <w:tcW w:w="0" w:type="auto"/>
            <w:vMerge w:val="continue"/>
            <w:tcBorders>
              <w:top w:val="nil"/>
              <w:left w:val="single" w:color="auto" w:sz="4" w:space="0"/>
              <w:bottom w:val="single" w:color="auto" w:sz="4" w:space="0"/>
              <w:right w:val="single" w:color="auto" w:sz="4" w:space="0"/>
            </w:tcBorders>
            <w:vAlign w:val="center"/>
          </w:tcPr>
          <w:p>
            <w:pPr>
              <w:widowControl/>
              <w:adjustRightInd/>
              <w:snapToGrid/>
              <w:spacing w:after="0" w:line="240" w:lineRule="auto"/>
              <w:jc w:val="left"/>
              <w:rPr>
                <w:rFonts w:ascii="Times New Roman" w:hAnsi="Times New Roman" w:eastAsia="宋体" w:cs="Times New Roman"/>
                <w:color w:val="000000"/>
                <w:kern w:val="2"/>
                <w:sz w:val="16"/>
                <w:szCs w:val="16"/>
              </w:rPr>
            </w:pPr>
          </w:p>
        </w:tc>
        <w:tc>
          <w:tcPr>
            <w:tcW w:w="1648" w:type="pct"/>
            <w:gridSpan w:val="2"/>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ascii="Times New Roman" w:hAnsi="Times New Roman" w:eastAsia="宋体" w:cs="Times New Roman"/>
                <w:color w:val="000000"/>
                <w:kern w:val="2"/>
                <w:sz w:val="16"/>
                <w:szCs w:val="16"/>
              </w:rPr>
            </w:pPr>
          </w:p>
        </w:tc>
        <w:tc>
          <w:tcPr>
            <w:tcW w:w="626"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ascii="Times New Roman" w:hAnsi="Times New Roman" w:eastAsia="宋体" w:cs="Times New Roman"/>
                <w:color w:val="000000"/>
                <w:kern w:val="2"/>
                <w:sz w:val="16"/>
                <w:szCs w:val="16"/>
              </w:rPr>
            </w:pPr>
          </w:p>
        </w:tc>
        <w:tc>
          <w:tcPr>
            <w:tcW w:w="484"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both"/>
              <w:rPr>
                <w:rFonts w:ascii="Times New Roman" w:hAnsi="Times New Roman" w:eastAsia="宋体" w:cs="Times New Roman"/>
                <w:color w:val="000000"/>
                <w:kern w:val="2"/>
                <w:sz w:val="16"/>
                <w:szCs w:val="16"/>
              </w:rPr>
            </w:pPr>
          </w:p>
        </w:tc>
        <w:tc>
          <w:tcPr>
            <w:tcW w:w="995"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ascii="Times New Roman" w:hAnsi="Times New Roman" w:eastAsia="宋体" w:cs="Times New Roman"/>
                <w:color w:val="000000"/>
                <w:kern w:val="2"/>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adjustRightInd/>
              <w:snapToGrid/>
              <w:spacing w:after="0" w:line="240" w:lineRule="auto"/>
              <w:jc w:val="left"/>
              <w:rPr>
                <w:rFonts w:ascii="Times New Roman" w:hAnsi="Times New Roman" w:eastAsia="宋体" w:cs="Times New Roman"/>
                <w:color w:val="000000"/>
                <w:kern w:val="2"/>
                <w:sz w:val="16"/>
                <w:szCs w:val="16"/>
              </w:rPr>
            </w:pPr>
          </w:p>
        </w:tc>
        <w:tc>
          <w:tcPr>
            <w:tcW w:w="0" w:type="auto"/>
            <w:vMerge w:val="continue"/>
            <w:tcBorders>
              <w:top w:val="nil"/>
              <w:left w:val="single" w:color="auto" w:sz="4" w:space="0"/>
              <w:bottom w:val="single" w:color="auto" w:sz="4" w:space="0"/>
              <w:right w:val="single" w:color="auto" w:sz="4" w:space="0"/>
            </w:tcBorders>
            <w:vAlign w:val="center"/>
          </w:tcPr>
          <w:p>
            <w:pPr>
              <w:widowControl/>
              <w:adjustRightInd/>
              <w:snapToGrid/>
              <w:spacing w:after="0" w:line="240" w:lineRule="auto"/>
              <w:jc w:val="left"/>
              <w:rPr>
                <w:rFonts w:ascii="Times New Roman" w:hAnsi="Times New Roman" w:eastAsia="宋体" w:cs="Times New Roman"/>
                <w:color w:val="000000"/>
                <w:kern w:val="2"/>
                <w:sz w:val="16"/>
                <w:szCs w:val="16"/>
              </w:rPr>
            </w:pPr>
          </w:p>
        </w:tc>
        <w:tc>
          <w:tcPr>
            <w:tcW w:w="507" w:type="pct"/>
            <w:vMerge w:val="restart"/>
            <w:tcBorders>
              <w:top w:val="nil"/>
              <w:left w:val="single" w:color="auto" w:sz="4" w:space="0"/>
              <w:bottom w:val="single" w:color="auto" w:sz="4" w:space="0"/>
              <w:right w:val="single" w:color="auto" w:sz="4" w:space="0"/>
            </w:tcBorders>
            <w:vAlign w:val="center"/>
          </w:tcPr>
          <w:p>
            <w:pPr>
              <w:widowControl/>
              <w:adjustRightInd/>
              <w:snapToGrid/>
              <w:spacing w:after="0" w:line="200" w:lineRule="exact"/>
              <w:jc w:val="center"/>
              <w:textAlignment w:val="center"/>
              <w:rPr>
                <w:rFonts w:ascii="Times New Roman" w:hAnsi="Times New Roman" w:eastAsia="宋体" w:cs="Times New Roman"/>
                <w:color w:val="000000"/>
                <w:kern w:val="2"/>
                <w:sz w:val="16"/>
                <w:szCs w:val="16"/>
              </w:rPr>
            </w:pPr>
            <w:r>
              <w:rPr>
                <w:rFonts w:ascii="宋体" w:hAnsi="宋体" w:eastAsia="宋体" w:cs="Times New Roman"/>
                <w:color w:val="000000"/>
                <w:kern w:val="0"/>
                <w:sz w:val="16"/>
                <w:szCs w:val="16"/>
              </w:rPr>
              <w:t>质量指标</w:t>
            </w:r>
          </w:p>
        </w:tc>
        <w:tc>
          <w:tcPr>
            <w:tcW w:w="1648" w:type="pct"/>
            <w:gridSpan w:val="2"/>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both"/>
              <w:rPr>
                <w:rFonts w:ascii="Times New Roman" w:hAnsi="Times New Roman" w:eastAsia="宋体" w:cs="Times New Roman"/>
                <w:color w:val="000000"/>
                <w:kern w:val="2"/>
                <w:sz w:val="16"/>
                <w:szCs w:val="16"/>
              </w:rPr>
            </w:pPr>
            <w:r>
              <w:rPr>
                <w:rFonts w:hint="eastAsia" w:ascii="Times New Roman" w:hAnsi="Times New Roman" w:eastAsia="宋体" w:cs="Times New Roman"/>
                <w:color w:val="000000"/>
                <w:kern w:val="2"/>
                <w:sz w:val="16"/>
                <w:szCs w:val="16"/>
              </w:rPr>
              <w:t>监测人员考核合格，地质灾害信息上报及时，补助资金发放规范</w:t>
            </w:r>
          </w:p>
        </w:tc>
        <w:tc>
          <w:tcPr>
            <w:tcW w:w="626"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ascii="Times New Roman" w:hAnsi="Times New Roman" w:eastAsia="宋体" w:cs="Times New Roman"/>
                <w:color w:val="000000"/>
                <w:kern w:val="2"/>
                <w:sz w:val="16"/>
                <w:szCs w:val="16"/>
              </w:rPr>
            </w:pPr>
            <w:r>
              <w:rPr>
                <w:rFonts w:hint="eastAsia" w:ascii="Times New Roman" w:hAnsi="Times New Roman" w:eastAsia="宋体" w:cs="Times New Roman"/>
                <w:color w:val="000000"/>
                <w:kern w:val="2"/>
                <w:sz w:val="16"/>
                <w:szCs w:val="16"/>
              </w:rPr>
              <w:t>100%</w:t>
            </w:r>
          </w:p>
        </w:tc>
        <w:tc>
          <w:tcPr>
            <w:tcW w:w="484"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both"/>
              <w:rPr>
                <w:rFonts w:ascii="Times New Roman" w:hAnsi="Times New Roman" w:eastAsia="宋体" w:cs="Times New Roman"/>
                <w:color w:val="000000"/>
                <w:kern w:val="2"/>
                <w:sz w:val="16"/>
                <w:szCs w:val="16"/>
              </w:rPr>
            </w:pPr>
            <w:r>
              <w:rPr>
                <w:rFonts w:hint="eastAsia" w:ascii="Times New Roman" w:hAnsi="Times New Roman" w:eastAsia="宋体" w:cs="Times New Roman"/>
                <w:color w:val="000000"/>
                <w:kern w:val="2"/>
                <w:sz w:val="16"/>
                <w:szCs w:val="16"/>
              </w:rPr>
              <w:t>完成</w:t>
            </w:r>
          </w:p>
        </w:tc>
        <w:tc>
          <w:tcPr>
            <w:tcW w:w="995"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ascii="Times New Roman" w:hAnsi="Times New Roman" w:eastAsia="宋体" w:cs="Times New Roman"/>
                <w:color w:val="000000"/>
                <w:kern w:val="2"/>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adjustRightInd/>
              <w:snapToGrid/>
              <w:spacing w:after="0" w:line="240" w:lineRule="auto"/>
              <w:jc w:val="left"/>
              <w:rPr>
                <w:rFonts w:ascii="Times New Roman" w:hAnsi="Times New Roman" w:eastAsia="宋体" w:cs="Times New Roman"/>
                <w:color w:val="000000"/>
                <w:kern w:val="2"/>
                <w:sz w:val="16"/>
                <w:szCs w:val="16"/>
              </w:rPr>
            </w:pPr>
          </w:p>
        </w:tc>
        <w:tc>
          <w:tcPr>
            <w:tcW w:w="0" w:type="auto"/>
            <w:vMerge w:val="continue"/>
            <w:tcBorders>
              <w:top w:val="nil"/>
              <w:left w:val="single" w:color="auto" w:sz="4" w:space="0"/>
              <w:bottom w:val="single" w:color="auto" w:sz="4" w:space="0"/>
              <w:right w:val="single" w:color="auto" w:sz="4" w:space="0"/>
            </w:tcBorders>
            <w:vAlign w:val="center"/>
          </w:tcPr>
          <w:p>
            <w:pPr>
              <w:widowControl/>
              <w:adjustRightInd/>
              <w:snapToGrid/>
              <w:spacing w:after="0" w:line="240" w:lineRule="auto"/>
              <w:jc w:val="left"/>
              <w:rPr>
                <w:rFonts w:ascii="Times New Roman" w:hAnsi="Times New Roman" w:eastAsia="宋体" w:cs="Times New Roman"/>
                <w:color w:val="000000"/>
                <w:kern w:val="2"/>
                <w:sz w:val="16"/>
                <w:szCs w:val="16"/>
              </w:rPr>
            </w:pPr>
          </w:p>
        </w:tc>
        <w:tc>
          <w:tcPr>
            <w:tcW w:w="0" w:type="auto"/>
            <w:vMerge w:val="continue"/>
            <w:tcBorders>
              <w:top w:val="nil"/>
              <w:left w:val="single" w:color="auto" w:sz="4" w:space="0"/>
              <w:bottom w:val="single" w:color="auto" w:sz="4" w:space="0"/>
              <w:right w:val="single" w:color="auto" w:sz="4" w:space="0"/>
            </w:tcBorders>
            <w:vAlign w:val="center"/>
          </w:tcPr>
          <w:p>
            <w:pPr>
              <w:widowControl/>
              <w:adjustRightInd/>
              <w:snapToGrid/>
              <w:spacing w:after="0" w:line="240" w:lineRule="auto"/>
              <w:jc w:val="left"/>
              <w:rPr>
                <w:rFonts w:ascii="Times New Roman" w:hAnsi="Times New Roman" w:eastAsia="宋体" w:cs="Times New Roman"/>
                <w:color w:val="000000"/>
                <w:kern w:val="2"/>
                <w:sz w:val="16"/>
                <w:szCs w:val="16"/>
              </w:rPr>
            </w:pPr>
          </w:p>
        </w:tc>
        <w:tc>
          <w:tcPr>
            <w:tcW w:w="1648" w:type="pct"/>
            <w:gridSpan w:val="2"/>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ascii="Times New Roman" w:hAnsi="Times New Roman" w:eastAsia="宋体" w:cs="Times New Roman"/>
                <w:color w:val="000000"/>
                <w:kern w:val="2"/>
                <w:sz w:val="16"/>
                <w:szCs w:val="16"/>
              </w:rPr>
            </w:pPr>
          </w:p>
        </w:tc>
        <w:tc>
          <w:tcPr>
            <w:tcW w:w="626"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ascii="Times New Roman" w:hAnsi="Times New Roman" w:eastAsia="宋体" w:cs="Times New Roman"/>
                <w:color w:val="000000"/>
                <w:kern w:val="2"/>
                <w:sz w:val="16"/>
                <w:szCs w:val="16"/>
              </w:rPr>
            </w:pPr>
          </w:p>
        </w:tc>
        <w:tc>
          <w:tcPr>
            <w:tcW w:w="484"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both"/>
              <w:rPr>
                <w:rFonts w:ascii="Times New Roman" w:hAnsi="Times New Roman" w:eastAsia="宋体" w:cs="Times New Roman"/>
                <w:color w:val="000000"/>
                <w:kern w:val="2"/>
                <w:sz w:val="16"/>
                <w:szCs w:val="16"/>
              </w:rPr>
            </w:pPr>
          </w:p>
        </w:tc>
        <w:tc>
          <w:tcPr>
            <w:tcW w:w="995"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ascii="Times New Roman" w:hAnsi="Times New Roman" w:eastAsia="宋体" w:cs="Times New Roman"/>
                <w:color w:val="000000"/>
                <w:kern w:val="2"/>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adjustRightInd/>
              <w:snapToGrid/>
              <w:spacing w:after="0" w:line="240" w:lineRule="auto"/>
              <w:jc w:val="left"/>
              <w:rPr>
                <w:rFonts w:ascii="Times New Roman" w:hAnsi="Times New Roman" w:eastAsia="宋体" w:cs="Times New Roman"/>
                <w:color w:val="000000"/>
                <w:kern w:val="2"/>
                <w:sz w:val="16"/>
                <w:szCs w:val="16"/>
              </w:rPr>
            </w:pPr>
          </w:p>
        </w:tc>
        <w:tc>
          <w:tcPr>
            <w:tcW w:w="0" w:type="auto"/>
            <w:vMerge w:val="continue"/>
            <w:tcBorders>
              <w:top w:val="nil"/>
              <w:left w:val="single" w:color="auto" w:sz="4" w:space="0"/>
              <w:bottom w:val="single" w:color="auto" w:sz="4" w:space="0"/>
              <w:right w:val="single" w:color="auto" w:sz="4" w:space="0"/>
            </w:tcBorders>
            <w:vAlign w:val="center"/>
          </w:tcPr>
          <w:p>
            <w:pPr>
              <w:widowControl/>
              <w:adjustRightInd/>
              <w:snapToGrid/>
              <w:spacing w:after="0" w:line="240" w:lineRule="auto"/>
              <w:jc w:val="left"/>
              <w:rPr>
                <w:rFonts w:ascii="Times New Roman" w:hAnsi="Times New Roman" w:eastAsia="宋体" w:cs="Times New Roman"/>
                <w:color w:val="000000"/>
                <w:kern w:val="2"/>
                <w:sz w:val="16"/>
                <w:szCs w:val="16"/>
              </w:rPr>
            </w:pPr>
          </w:p>
        </w:tc>
        <w:tc>
          <w:tcPr>
            <w:tcW w:w="507" w:type="pct"/>
            <w:vMerge w:val="restart"/>
            <w:tcBorders>
              <w:top w:val="nil"/>
              <w:left w:val="single" w:color="auto" w:sz="4" w:space="0"/>
              <w:bottom w:val="single" w:color="auto" w:sz="4" w:space="0"/>
              <w:right w:val="single" w:color="auto" w:sz="4" w:space="0"/>
            </w:tcBorders>
            <w:vAlign w:val="center"/>
          </w:tcPr>
          <w:p>
            <w:pPr>
              <w:widowControl/>
              <w:adjustRightInd/>
              <w:snapToGrid/>
              <w:spacing w:after="0" w:line="200" w:lineRule="exact"/>
              <w:jc w:val="center"/>
              <w:textAlignment w:val="center"/>
              <w:rPr>
                <w:rFonts w:ascii="Times New Roman" w:hAnsi="Times New Roman" w:eastAsia="宋体" w:cs="Times New Roman"/>
                <w:color w:val="000000"/>
                <w:kern w:val="2"/>
                <w:sz w:val="16"/>
                <w:szCs w:val="16"/>
              </w:rPr>
            </w:pPr>
            <w:r>
              <w:rPr>
                <w:rFonts w:ascii="宋体" w:hAnsi="宋体" w:eastAsia="宋体" w:cs="Times New Roman"/>
                <w:color w:val="000000"/>
                <w:kern w:val="0"/>
                <w:sz w:val="16"/>
                <w:szCs w:val="16"/>
              </w:rPr>
              <w:t>时效指标</w:t>
            </w:r>
          </w:p>
        </w:tc>
        <w:tc>
          <w:tcPr>
            <w:tcW w:w="1648" w:type="pct"/>
            <w:gridSpan w:val="2"/>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both"/>
              <w:rPr>
                <w:rFonts w:ascii="Times New Roman" w:hAnsi="Times New Roman" w:eastAsia="宋体" w:cs="Times New Roman"/>
                <w:color w:val="000000"/>
                <w:kern w:val="2"/>
                <w:sz w:val="16"/>
                <w:szCs w:val="16"/>
              </w:rPr>
            </w:pPr>
            <w:r>
              <w:rPr>
                <w:rFonts w:hint="eastAsia" w:ascii="Times New Roman" w:hAnsi="Times New Roman" w:eastAsia="宋体" w:cs="Times New Roman"/>
                <w:color w:val="000000"/>
                <w:kern w:val="2"/>
                <w:sz w:val="16"/>
                <w:szCs w:val="16"/>
              </w:rPr>
              <w:t>2022年12月底前完成补助兑现</w:t>
            </w:r>
          </w:p>
        </w:tc>
        <w:tc>
          <w:tcPr>
            <w:tcW w:w="626"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ascii="Times New Roman" w:hAnsi="Times New Roman" w:eastAsia="宋体" w:cs="Times New Roman"/>
                <w:color w:val="000000"/>
                <w:kern w:val="2"/>
                <w:sz w:val="16"/>
                <w:szCs w:val="16"/>
              </w:rPr>
            </w:pPr>
            <w:r>
              <w:rPr>
                <w:rFonts w:hint="eastAsia" w:ascii="Times New Roman" w:hAnsi="Times New Roman" w:eastAsia="宋体" w:cs="Times New Roman"/>
                <w:color w:val="000000"/>
                <w:kern w:val="2"/>
                <w:sz w:val="16"/>
                <w:szCs w:val="16"/>
              </w:rPr>
              <w:t>及时支付</w:t>
            </w:r>
          </w:p>
        </w:tc>
        <w:tc>
          <w:tcPr>
            <w:tcW w:w="484"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both"/>
              <w:rPr>
                <w:rFonts w:ascii="Times New Roman" w:hAnsi="Times New Roman" w:eastAsia="宋体" w:cs="Times New Roman"/>
                <w:color w:val="000000"/>
                <w:kern w:val="2"/>
                <w:sz w:val="16"/>
                <w:szCs w:val="16"/>
              </w:rPr>
            </w:pPr>
            <w:r>
              <w:rPr>
                <w:rFonts w:hint="eastAsia" w:ascii="Times New Roman" w:hAnsi="Times New Roman" w:eastAsia="宋体" w:cs="Times New Roman"/>
                <w:color w:val="000000"/>
                <w:kern w:val="2"/>
                <w:sz w:val="16"/>
                <w:szCs w:val="16"/>
              </w:rPr>
              <w:t>完成</w:t>
            </w:r>
          </w:p>
        </w:tc>
        <w:tc>
          <w:tcPr>
            <w:tcW w:w="995"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ascii="Times New Roman" w:hAnsi="Times New Roman" w:eastAsia="宋体" w:cs="Times New Roman"/>
                <w:color w:val="000000"/>
                <w:kern w:val="2"/>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adjustRightInd/>
              <w:snapToGrid/>
              <w:spacing w:after="0" w:line="240" w:lineRule="auto"/>
              <w:jc w:val="left"/>
              <w:rPr>
                <w:rFonts w:ascii="Times New Roman" w:hAnsi="Times New Roman" w:eastAsia="宋体" w:cs="Times New Roman"/>
                <w:color w:val="000000"/>
                <w:kern w:val="2"/>
                <w:sz w:val="16"/>
                <w:szCs w:val="16"/>
              </w:rPr>
            </w:pPr>
          </w:p>
        </w:tc>
        <w:tc>
          <w:tcPr>
            <w:tcW w:w="0" w:type="auto"/>
            <w:vMerge w:val="continue"/>
            <w:tcBorders>
              <w:top w:val="nil"/>
              <w:left w:val="single" w:color="auto" w:sz="4" w:space="0"/>
              <w:bottom w:val="single" w:color="auto" w:sz="4" w:space="0"/>
              <w:right w:val="single" w:color="auto" w:sz="4" w:space="0"/>
            </w:tcBorders>
            <w:vAlign w:val="center"/>
          </w:tcPr>
          <w:p>
            <w:pPr>
              <w:widowControl/>
              <w:adjustRightInd/>
              <w:snapToGrid/>
              <w:spacing w:after="0" w:line="240" w:lineRule="auto"/>
              <w:jc w:val="left"/>
              <w:rPr>
                <w:rFonts w:ascii="Times New Roman" w:hAnsi="Times New Roman" w:eastAsia="宋体" w:cs="Times New Roman"/>
                <w:color w:val="000000"/>
                <w:kern w:val="2"/>
                <w:sz w:val="16"/>
                <w:szCs w:val="16"/>
              </w:rPr>
            </w:pPr>
          </w:p>
        </w:tc>
        <w:tc>
          <w:tcPr>
            <w:tcW w:w="0" w:type="auto"/>
            <w:vMerge w:val="continue"/>
            <w:tcBorders>
              <w:top w:val="nil"/>
              <w:left w:val="single" w:color="auto" w:sz="4" w:space="0"/>
              <w:bottom w:val="single" w:color="auto" w:sz="4" w:space="0"/>
              <w:right w:val="single" w:color="auto" w:sz="4" w:space="0"/>
            </w:tcBorders>
            <w:vAlign w:val="center"/>
          </w:tcPr>
          <w:p>
            <w:pPr>
              <w:widowControl/>
              <w:adjustRightInd/>
              <w:snapToGrid/>
              <w:spacing w:after="0" w:line="240" w:lineRule="auto"/>
              <w:jc w:val="left"/>
              <w:rPr>
                <w:rFonts w:ascii="Times New Roman" w:hAnsi="Times New Roman" w:eastAsia="宋体" w:cs="Times New Roman"/>
                <w:color w:val="000000"/>
                <w:kern w:val="2"/>
                <w:sz w:val="16"/>
                <w:szCs w:val="16"/>
              </w:rPr>
            </w:pPr>
          </w:p>
        </w:tc>
        <w:tc>
          <w:tcPr>
            <w:tcW w:w="1648" w:type="pct"/>
            <w:gridSpan w:val="2"/>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ascii="Times New Roman" w:hAnsi="Times New Roman" w:eastAsia="宋体" w:cs="Times New Roman"/>
                <w:color w:val="000000"/>
                <w:kern w:val="2"/>
                <w:sz w:val="16"/>
                <w:szCs w:val="16"/>
              </w:rPr>
            </w:pPr>
          </w:p>
        </w:tc>
        <w:tc>
          <w:tcPr>
            <w:tcW w:w="626"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ascii="Times New Roman" w:hAnsi="Times New Roman" w:eastAsia="宋体" w:cs="Times New Roman"/>
                <w:color w:val="000000"/>
                <w:kern w:val="2"/>
                <w:sz w:val="16"/>
                <w:szCs w:val="16"/>
              </w:rPr>
            </w:pPr>
          </w:p>
        </w:tc>
        <w:tc>
          <w:tcPr>
            <w:tcW w:w="484"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both"/>
              <w:rPr>
                <w:rFonts w:ascii="Times New Roman" w:hAnsi="Times New Roman" w:eastAsia="宋体" w:cs="Times New Roman"/>
                <w:color w:val="000000"/>
                <w:kern w:val="2"/>
                <w:sz w:val="16"/>
                <w:szCs w:val="16"/>
              </w:rPr>
            </w:pPr>
          </w:p>
        </w:tc>
        <w:tc>
          <w:tcPr>
            <w:tcW w:w="995"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ascii="Times New Roman" w:hAnsi="Times New Roman" w:eastAsia="宋体" w:cs="Times New Roman"/>
                <w:color w:val="000000"/>
                <w:kern w:val="2"/>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adjustRightInd/>
              <w:snapToGrid/>
              <w:spacing w:after="0" w:line="240" w:lineRule="auto"/>
              <w:jc w:val="left"/>
              <w:rPr>
                <w:rFonts w:ascii="Times New Roman" w:hAnsi="Times New Roman" w:eastAsia="宋体" w:cs="Times New Roman"/>
                <w:color w:val="000000"/>
                <w:kern w:val="2"/>
                <w:sz w:val="16"/>
                <w:szCs w:val="16"/>
              </w:rPr>
            </w:pPr>
          </w:p>
        </w:tc>
        <w:tc>
          <w:tcPr>
            <w:tcW w:w="0" w:type="auto"/>
            <w:vMerge w:val="continue"/>
            <w:tcBorders>
              <w:top w:val="nil"/>
              <w:left w:val="single" w:color="auto" w:sz="4" w:space="0"/>
              <w:bottom w:val="single" w:color="auto" w:sz="4" w:space="0"/>
              <w:right w:val="single" w:color="auto" w:sz="4" w:space="0"/>
            </w:tcBorders>
            <w:vAlign w:val="center"/>
          </w:tcPr>
          <w:p>
            <w:pPr>
              <w:widowControl/>
              <w:adjustRightInd/>
              <w:snapToGrid/>
              <w:spacing w:after="0" w:line="240" w:lineRule="auto"/>
              <w:jc w:val="left"/>
              <w:rPr>
                <w:rFonts w:ascii="Times New Roman" w:hAnsi="Times New Roman" w:eastAsia="宋体" w:cs="Times New Roman"/>
                <w:color w:val="000000"/>
                <w:kern w:val="2"/>
                <w:sz w:val="16"/>
                <w:szCs w:val="16"/>
              </w:rPr>
            </w:pPr>
          </w:p>
        </w:tc>
        <w:tc>
          <w:tcPr>
            <w:tcW w:w="507" w:type="pct"/>
            <w:vMerge w:val="restart"/>
            <w:tcBorders>
              <w:top w:val="nil"/>
              <w:left w:val="single" w:color="auto" w:sz="4" w:space="0"/>
              <w:bottom w:val="single" w:color="auto" w:sz="4" w:space="0"/>
              <w:right w:val="single" w:color="auto" w:sz="4" w:space="0"/>
            </w:tcBorders>
            <w:vAlign w:val="center"/>
          </w:tcPr>
          <w:p>
            <w:pPr>
              <w:widowControl/>
              <w:adjustRightInd/>
              <w:snapToGrid/>
              <w:spacing w:after="0" w:line="200" w:lineRule="exact"/>
              <w:jc w:val="center"/>
              <w:textAlignment w:val="center"/>
              <w:rPr>
                <w:rFonts w:ascii="Times New Roman" w:hAnsi="Times New Roman" w:eastAsia="宋体" w:cs="Times New Roman"/>
                <w:color w:val="000000"/>
                <w:kern w:val="2"/>
                <w:sz w:val="16"/>
                <w:szCs w:val="16"/>
              </w:rPr>
            </w:pPr>
            <w:r>
              <w:rPr>
                <w:rFonts w:ascii="宋体" w:hAnsi="宋体" w:eastAsia="宋体" w:cs="Times New Roman"/>
                <w:color w:val="000000"/>
                <w:kern w:val="0"/>
                <w:sz w:val="16"/>
                <w:szCs w:val="16"/>
              </w:rPr>
              <w:t>成本指标</w:t>
            </w:r>
          </w:p>
        </w:tc>
        <w:tc>
          <w:tcPr>
            <w:tcW w:w="1648" w:type="pct"/>
            <w:gridSpan w:val="2"/>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ascii="Times New Roman" w:hAnsi="Times New Roman" w:eastAsia="宋体" w:cs="Times New Roman"/>
                <w:color w:val="000000"/>
                <w:kern w:val="2"/>
                <w:sz w:val="16"/>
                <w:szCs w:val="16"/>
              </w:rPr>
            </w:pPr>
          </w:p>
        </w:tc>
        <w:tc>
          <w:tcPr>
            <w:tcW w:w="626"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ascii="Times New Roman" w:hAnsi="Times New Roman" w:eastAsia="宋体" w:cs="Times New Roman"/>
                <w:color w:val="000000"/>
                <w:kern w:val="2"/>
                <w:sz w:val="16"/>
                <w:szCs w:val="16"/>
              </w:rPr>
            </w:pPr>
          </w:p>
        </w:tc>
        <w:tc>
          <w:tcPr>
            <w:tcW w:w="484"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both"/>
              <w:rPr>
                <w:rFonts w:ascii="Times New Roman" w:hAnsi="Times New Roman" w:eastAsia="宋体" w:cs="Times New Roman"/>
                <w:color w:val="000000"/>
                <w:kern w:val="2"/>
                <w:sz w:val="16"/>
                <w:szCs w:val="16"/>
              </w:rPr>
            </w:pPr>
          </w:p>
        </w:tc>
        <w:tc>
          <w:tcPr>
            <w:tcW w:w="995"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ascii="Times New Roman" w:hAnsi="Times New Roman" w:eastAsia="宋体" w:cs="Times New Roman"/>
                <w:color w:val="000000"/>
                <w:kern w:val="2"/>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adjustRightInd/>
              <w:snapToGrid/>
              <w:spacing w:after="0" w:line="240" w:lineRule="auto"/>
              <w:jc w:val="left"/>
              <w:rPr>
                <w:rFonts w:ascii="Times New Roman" w:hAnsi="Times New Roman" w:eastAsia="宋体" w:cs="Times New Roman"/>
                <w:color w:val="000000"/>
                <w:kern w:val="2"/>
                <w:sz w:val="16"/>
                <w:szCs w:val="16"/>
              </w:rPr>
            </w:pPr>
          </w:p>
        </w:tc>
        <w:tc>
          <w:tcPr>
            <w:tcW w:w="0" w:type="auto"/>
            <w:vMerge w:val="continue"/>
            <w:tcBorders>
              <w:top w:val="nil"/>
              <w:left w:val="single" w:color="auto" w:sz="4" w:space="0"/>
              <w:bottom w:val="single" w:color="auto" w:sz="4" w:space="0"/>
              <w:right w:val="single" w:color="auto" w:sz="4" w:space="0"/>
            </w:tcBorders>
            <w:vAlign w:val="center"/>
          </w:tcPr>
          <w:p>
            <w:pPr>
              <w:widowControl/>
              <w:adjustRightInd/>
              <w:snapToGrid/>
              <w:spacing w:after="0" w:line="240" w:lineRule="auto"/>
              <w:jc w:val="left"/>
              <w:rPr>
                <w:rFonts w:ascii="Times New Roman" w:hAnsi="Times New Roman" w:eastAsia="宋体" w:cs="Times New Roman"/>
                <w:color w:val="000000"/>
                <w:kern w:val="2"/>
                <w:sz w:val="16"/>
                <w:szCs w:val="16"/>
              </w:rPr>
            </w:pPr>
          </w:p>
        </w:tc>
        <w:tc>
          <w:tcPr>
            <w:tcW w:w="0" w:type="auto"/>
            <w:vMerge w:val="continue"/>
            <w:tcBorders>
              <w:top w:val="nil"/>
              <w:left w:val="single" w:color="auto" w:sz="4" w:space="0"/>
              <w:bottom w:val="single" w:color="auto" w:sz="4" w:space="0"/>
              <w:right w:val="single" w:color="auto" w:sz="4" w:space="0"/>
            </w:tcBorders>
            <w:vAlign w:val="center"/>
          </w:tcPr>
          <w:p>
            <w:pPr>
              <w:widowControl/>
              <w:adjustRightInd/>
              <w:snapToGrid/>
              <w:spacing w:after="0" w:line="240" w:lineRule="auto"/>
              <w:jc w:val="left"/>
              <w:rPr>
                <w:rFonts w:ascii="Times New Roman" w:hAnsi="Times New Roman" w:eastAsia="宋体" w:cs="Times New Roman"/>
                <w:color w:val="000000"/>
                <w:kern w:val="2"/>
                <w:sz w:val="16"/>
                <w:szCs w:val="16"/>
              </w:rPr>
            </w:pPr>
          </w:p>
        </w:tc>
        <w:tc>
          <w:tcPr>
            <w:tcW w:w="1648" w:type="pct"/>
            <w:gridSpan w:val="2"/>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ascii="Times New Roman" w:hAnsi="Times New Roman" w:eastAsia="宋体" w:cs="Times New Roman"/>
                <w:color w:val="000000"/>
                <w:kern w:val="2"/>
                <w:sz w:val="16"/>
                <w:szCs w:val="16"/>
              </w:rPr>
            </w:pPr>
          </w:p>
        </w:tc>
        <w:tc>
          <w:tcPr>
            <w:tcW w:w="626"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ascii="Times New Roman" w:hAnsi="Times New Roman" w:eastAsia="宋体" w:cs="Times New Roman"/>
                <w:color w:val="000000"/>
                <w:kern w:val="2"/>
                <w:sz w:val="16"/>
                <w:szCs w:val="16"/>
              </w:rPr>
            </w:pPr>
          </w:p>
        </w:tc>
        <w:tc>
          <w:tcPr>
            <w:tcW w:w="484"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both"/>
              <w:rPr>
                <w:rFonts w:ascii="Times New Roman" w:hAnsi="Times New Roman" w:eastAsia="宋体" w:cs="Times New Roman"/>
                <w:color w:val="000000"/>
                <w:kern w:val="2"/>
                <w:sz w:val="16"/>
                <w:szCs w:val="16"/>
              </w:rPr>
            </w:pPr>
          </w:p>
        </w:tc>
        <w:tc>
          <w:tcPr>
            <w:tcW w:w="995"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ascii="Times New Roman" w:hAnsi="Times New Roman" w:eastAsia="宋体" w:cs="Times New Roman"/>
                <w:color w:val="000000"/>
                <w:kern w:val="2"/>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adjustRightInd/>
              <w:snapToGrid/>
              <w:spacing w:after="0" w:line="240" w:lineRule="auto"/>
              <w:jc w:val="left"/>
              <w:rPr>
                <w:rFonts w:ascii="Times New Roman" w:hAnsi="Times New Roman" w:eastAsia="宋体" w:cs="Times New Roman"/>
                <w:color w:val="000000"/>
                <w:kern w:val="2"/>
                <w:sz w:val="16"/>
                <w:szCs w:val="16"/>
              </w:rPr>
            </w:pPr>
          </w:p>
        </w:tc>
        <w:tc>
          <w:tcPr>
            <w:tcW w:w="0" w:type="auto"/>
            <w:vMerge w:val="continue"/>
            <w:tcBorders>
              <w:top w:val="nil"/>
              <w:left w:val="single" w:color="auto" w:sz="4" w:space="0"/>
              <w:bottom w:val="single" w:color="auto" w:sz="4" w:space="0"/>
              <w:right w:val="single" w:color="auto" w:sz="4" w:space="0"/>
            </w:tcBorders>
            <w:vAlign w:val="center"/>
          </w:tcPr>
          <w:p>
            <w:pPr>
              <w:widowControl/>
              <w:adjustRightInd/>
              <w:snapToGrid/>
              <w:spacing w:after="0" w:line="240" w:lineRule="auto"/>
              <w:jc w:val="left"/>
              <w:rPr>
                <w:rFonts w:ascii="Times New Roman" w:hAnsi="Times New Roman" w:eastAsia="宋体" w:cs="Times New Roman"/>
                <w:color w:val="000000"/>
                <w:kern w:val="2"/>
                <w:sz w:val="16"/>
                <w:szCs w:val="16"/>
              </w:rPr>
            </w:pPr>
          </w:p>
        </w:tc>
        <w:tc>
          <w:tcPr>
            <w:tcW w:w="507"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textAlignment w:val="center"/>
              <w:rPr>
                <w:rFonts w:ascii="Times New Roman" w:hAnsi="Times New Roman" w:eastAsia="宋体" w:cs="Times New Roman"/>
                <w:color w:val="000000"/>
                <w:kern w:val="2"/>
                <w:sz w:val="16"/>
                <w:szCs w:val="16"/>
              </w:rPr>
            </w:pPr>
            <w:r>
              <w:rPr>
                <w:rFonts w:ascii="Times New Roman" w:hAnsi="Times New Roman" w:eastAsia="宋体" w:cs="Times New Roman"/>
                <w:color w:val="000000"/>
                <w:kern w:val="0"/>
                <w:sz w:val="16"/>
                <w:szCs w:val="16"/>
              </w:rPr>
              <w:t>……</w:t>
            </w:r>
          </w:p>
        </w:tc>
        <w:tc>
          <w:tcPr>
            <w:tcW w:w="1648" w:type="pct"/>
            <w:gridSpan w:val="2"/>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ascii="Times New Roman" w:hAnsi="Times New Roman" w:eastAsia="宋体" w:cs="Times New Roman"/>
                <w:color w:val="000000"/>
                <w:kern w:val="2"/>
                <w:sz w:val="16"/>
                <w:szCs w:val="16"/>
              </w:rPr>
            </w:pPr>
          </w:p>
        </w:tc>
        <w:tc>
          <w:tcPr>
            <w:tcW w:w="626"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ascii="Times New Roman" w:hAnsi="Times New Roman" w:eastAsia="宋体" w:cs="Times New Roman"/>
                <w:color w:val="000000"/>
                <w:kern w:val="2"/>
                <w:sz w:val="16"/>
                <w:szCs w:val="16"/>
              </w:rPr>
            </w:pPr>
          </w:p>
        </w:tc>
        <w:tc>
          <w:tcPr>
            <w:tcW w:w="484"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both"/>
              <w:rPr>
                <w:rFonts w:ascii="Times New Roman" w:hAnsi="Times New Roman" w:eastAsia="宋体" w:cs="Times New Roman"/>
                <w:color w:val="000000"/>
                <w:kern w:val="2"/>
                <w:sz w:val="16"/>
                <w:szCs w:val="16"/>
              </w:rPr>
            </w:pPr>
          </w:p>
        </w:tc>
        <w:tc>
          <w:tcPr>
            <w:tcW w:w="995"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ascii="Times New Roman" w:hAnsi="Times New Roman" w:eastAsia="宋体" w:cs="Times New Roman"/>
                <w:color w:val="000000"/>
                <w:kern w:val="2"/>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adjustRightInd/>
              <w:snapToGrid/>
              <w:spacing w:after="0" w:line="240" w:lineRule="auto"/>
              <w:jc w:val="left"/>
              <w:rPr>
                <w:rFonts w:ascii="Times New Roman" w:hAnsi="Times New Roman" w:eastAsia="宋体" w:cs="Times New Roman"/>
                <w:color w:val="000000"/>
                <w:kern w:val="2"/>
                <w:sz w:val="16"/>
                <w:szCs w:val="16"/>
              </w:rPr>
            </w:pPr>
          </w:p>
        </w:tc>
        <w:tc>
          <w:tcPr>
            <w:tcW w:w="294" w:type="pct"/>
            <w:vMerge w:val="restart"/>
            <w:tcBorders>
              <w:top w:val="nil"/>
              <w:left w:val="single" w:color="auto" w:sz="4" w:space="0"/>
              <w:bottom w:val="single" w:color="auto" w:sz="4" w:space="0"/>
              <w:right w:val="single" w:color="auto" w:sz="4" w:space="0"/>
            </w:tcBorders>
            <w:vAlign w:val="center"/>
          </w:tcPr>
          <w:p>
            <w:pPr>
              <w:widowControl/>
              <w:adjustRightInd/>
              <w:snapToGrid/>
              <w:spacing w:after="0" w:line="200" w:lineRule="exact"/>
              <w:jc w:val="center"/>
              <w:textAlignment w:val="center"/>
              <w:rPr>
                <w:rFonts w:ascii="Times New Roman" w:hAnsi="Times New Roman" w:eastAsia="宋体" w:cs="Times New Roman"/>
                <w:color w:val="000000"/>
                <w:kern w:val="2"/>
                <w:sz w:val="16"/>
                <w:szCs w:val="16"/>
              </w:rPr>
            </w:pPr>
            <w:r>
              <w:rPr>
                <w:rFonts w:ascii="宋体" w:hAnsi="宋体" w:eastAsia="宋体" w:cs="Times New Roman"/>
                <w:color w:val="000000"/>
                <w:kern w:val="0"/>
                <w:sz w:val="16"/>
                <w:szCs w:val="16"/>
              </w:rPr>
              <w:t>效</w:t>
            </w:r>
            <w:r>
              <w:rPr>
                <w:rFonts w:ascii="Times New Roman" w:hAnsi="Times New Roman" w:eastAsia="宋体" w:cs="Times New Roman"/>
                <w:color w:val="000000"/>
                <w:kern w:val="0"/>
                <w:sz w:val="16"/>
                <w:szCs w:val="16"/>
              </w:rPr>
              <w:br w:type="textWrapping"/>
            </w:r>
            <w:r>
              <w:rPr>
                <w:rFonts w:ascii="宋体" w:hAnsi="宋体" w:eastAsia="宋体" w:cs="Times New Roman"/>
                <w:color w:val="000000"/>
                <w:kern w:val="0"/>
                <w:sz w:val="16"/>
                <w:szCs w:val="16"/>
              </w:rPr>
              <w:t>益</w:t>
            </w:r>
            <w:r>
              <w:rPr>
                <w:rFonts w:ascii="Times New Roman" w:hAnsi="Times New Roman" w:eastAsia="宋体" w:cs="Times New Roman"/>
                <w:color w:val="000000"/>
                <w:kern w:val="0"/>
                <w:sz w:val="16"/>
                <w:szCs w:val="16"/>
              </w:rPr>
              <w:br w:type="textWrapping"/>
            </w:r>
            <w:r>
              <w:rPr>
                <w:rFonts w:ascii="宋体" w:hAnsi="宋体" w:eastAsia="宋体" w:cs="Times New Roman"/>
                <w:color w:val="000000"/>
                <w:kern w:val="0"/>
                <w:sz w:val="16"/>
                <w:szCs w:val="16"/>
              </w:rPr>
              <w:t>指</w:t>
            </w:r>
            <w:r>
              <w:rPr>
                <w:rFonts w:ascii="Times New Roman" w:hAnsi="Times New Roman" w:eastAsia="宋体" w:cs="Times New Roman"/>
                <w:color w:val="000000"/>
                <w:kern w:val="0"/>
                <w:sz w:val="16"/>
                <w:szCs w:val="16"/>
              </w:rPr>
              <w:br w:type="textWrapping"/>
            </w:r>
            <w:r>
              <w:rPr>
                <w:rFonts w:ascii="宋体" w:hAnsi="宋体" w:eastAsia="宋体" w:cs="Times New Roman"/>
                <w:color w:val="000000"/>
                <w:kern w:val="0"/>
                <w:sz w:val="16"/>
                <w:szCs w:val="16"/>
              </w:rPr>
              <w:t>标</w:t>
            </w:r>
          </w:p>
        </w:tc>
        <w:tc>
          <w:tcPr>
            <w:tcW w:w="507" w:type="pct"/>
            <w:vMerge w:val="restart"/>
            <w:tcBorders>
              <w:top w:val="nil"/>
              <w:left w:val="single" w:color="auto" w:sz="4" w:space="0"/>
              <w:bottom w:val="single" w:color="auto" w:sz="4" w:space="0"/>
              <w:right w:val="single" w:color="auto" w:sz="4" w:space="0"/>
            </w:tcBorders>
            <w:vAlign w:val="center"/>
          </w:tcPr>
          <w:p>
            <w:pPr>
              <w:widowControl/>
              <w:adjustRightInd/>
              <w:snapToGrid/>
              <w:spacing w:after="0" w:line="200" w:lineRule="exact"/>
              <w:jc w:val="center"/>
              <w:textAlignment w:val="center"/>
              <w:rPr>
                <w:rFonts w:ascii="Times New Roman" w:hAnsi="Times New Roman" w:eastAsia="宋体" w:cs="Times New Roman"/>
                <w:color w:val="000000"/>
                <w:kern w:val="2"/>
                <w:sz w:val="16"/>
                <w:szCs w:val="16"/>
              </w:rPr>
            </w:pPr>
            <w:r>
              <w:rPr>
                <w:rFonts w:ascii="宋体" w:hAnsi="宋体" w:eastAsia="宋体" w:cs="Times New Roman"/>
                <w:color w:val="000000"/>
                <w:kern w:val="0"/>
                <w:sz w:val="16"/>
                <w:szCs w:val="16"/>
              </w:rPr>
              <w:t>经济效益</w:t>
            </w:r>
            <w:r>
              <w:rPr>
                <w:rFonts w:ascii="Times New Roman" w:hAnsi="Times New Roman" w:eastAsia="宋体" w:cs="Times New Roman"/>
                <w:color w:val="000000"/>
                <w:kern w:val="0"/>
                <w:sz w:val="16"/>
                <w:szCs w:val="16"/>
              </w:rPr>
              <w:br w:type="textWrapping"/>
            </w:r>
            <w:r>
              <w:rPr>
                <w:rFonts w:ascii="宋体" w:hAnsi="宋体" w:eastAsia="宋体" w:cs="Times New Roman"/>
                <w:color w:val="000000"/>
                <w:kern w:val="0"/>
                <w:sz w:val="16"/>
                <w:szCs w:val="16"/>
              </w:rPr>
              <w:t>指标</w:t>
            </w:r>
          </w:p>
        </w:tc>
        <w:tc>
          <w:tcPr>
            <w:tcW w:w="1648" w:type="pct"/>
            <w:gridSpan w:val="2"/>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ascii="Times New Roman" w:hAnsi="Times New Roman" w:eastAsia="宋体" w:cs="Times New Roman"/>
                <w:color w:val="000000"/>
                <w:kern w:val="2"/>
                <w:sz w:val="16"/>
                <w:szCs w:val="16"/>
              </w:rPr>
            </w:pPr>
          </w:p>
        </w:tc>
        <w:tc>
          <w:tcPr>
            <w:tcW w:w="626"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ascii="Times New Roman" w:hAnsi="Times New Roman" w:eastAsia="宋体" w:cs="Times New Roman"/>
                <w:color w:val="000000"/>
                <w:kern w:val="2"/>
                <w:sz w:val="16"/>
                <w:szCs w:val="16"/>
              </w:rPr>
            </w:pPr>
          </w:p>
        </w:tc>
        <w:tc>
          <w:tcPr>
            <w:tcW w:w="484"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both"/>
              <w:rPr>
                <w:rFonts w:ascii="Times New Roman" w:hAnsi="Times New Roman" w:eastAsia="宋体" w:cs="Times New Roman"/>
                <w:color w:val="000000"/>
                <w:kern w:val="2"/>
                <w:sz w:val="16"/>
                <w:szCs w:val="16"/>
              </w:rPr>
            </w:pPr>
          </w:p>
        </w:tc>
        <w:tc>
          <w:tcPr>
            <w:tcW w:w="995"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ascii="Times New Roman" w:hAnsi="Times New Roman" w:eastAsia="宋体" w:cs="Times New Roman"/>
                <w:color w:val="000000"/>
                <w:kern w:val="2"/>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adjustRightInd/>
              <w:snapToGrid/>
              <w:spacing w:after="0" w:line="240" w:lineRule="auto"/>
              <w:jc w:val="left"/>
              <w:rPr>
                <w:rFonts w:ascii="Times New Roman" w:hAnsi="Times New Roman" w:eastAsia="宋体" w:cs="Times New Roman"/>
                <w:color w:val="000000"/>
                <w:kern w:val="2"/>
                <w:sz w:val="16"/>
                <w:szCs w:val="16"/>
              </w:rPr>
            </w:pPr>
          </w:p>
        </w:tc>
        <w:tc>
          <w:tcPr>
            <w:tcW w:w="0" w:type="auto"/>
            <w:vMerge w:val="continue"/>
            <w:tcBorders>
              <w:top w:val="nil"/>
              <w:left w:val="single" w:color="auto" w:sz="4" w:space="0"/>
              <w:bottom w:val="single" w:color="auto" w:sz="4" w:space="0"/>
              <w:right w:val="single" w:color="auto" w:sz="4" w:space="0"/>
            </w:tcBorders>
            <w:vAlign w:val="center"/>
          </w:tcPr>
          <w:p>
            <w:pPr>
              <w:widowControl/>
              <w:adjustRightInd/>
              <w:snapToGrid/>
              <w:spacing w:after="0" w:line="240" w:lineRule="auto"/>
              <w:jc w:val="left"/>
              <w:rPr>
                <w:rFonts w:ascii="Times New Roman" w:hAnsi="Times New Roman" w:eastAsia="宋体" w:cs="Times New Roman"/>
                <w:color w:val="000000"/>
                <w:kern w:val="2"/>
                <w:sz w:val="16"/>
                <w:szCs w:val="16"/>
              </w:rPr>
            </w:pPr>
          </w:p>
        </w:tc>
        <w:tc>
          <w:tcPr>
            <w:tcW w:w="0" w:type="auto"/>
            <w:vMerge w:val="continue"/>
            <w:tcBorders>
              <w:top w:val="nil"/>
              <w:left w:val="single" w:color="auto" w:sz="4" w:space="0"/>
              <w:bottom w:val="single" w:color="auto" w:sz="4" w:space="0"/>
              <w:right w:val="single" w:color="auto" w:sz="4" w:space="0"/>
            </w:tcBorders>
            <w:vAlign w:val="center"/>
          </w:tcPr>
          <w:p>
            <w:pPr>
              <w:widowControl/>
              <w:adjustRightInd/>
              <w:snapToGrid/>
              <w:spacing w:after="0" w:line="240" w:lineRule="auto"/>
              <w:jc w:val="left"/>
              <w:rPr>
                <w:rFonts w:ascii="Times New Roman" w:hAnsi="Times New Roman" w:eastAsia="宋体" w:cs="Times New Roman"/>
                <w:color w:val="000000"/>
                <w:kern w:val="2"/>
                <w:sz w:val="16"/>
                <w:szCs w:val="16"/>
              </w:rPr>
            </w:pPr>
          </w:p>
        </w:tc>
        <w:tc>
          <w:tcPr>
            <w:tcW w:w="1648" w:type="pct"/>
            <w:gridSpan w:val="2"/>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ascii="Times New Roman" w:hAnsi="Times New Roman" w:eastAsia="宋体" w:cs="Times New Roman"/>
                <w:color w:val="000000"/>
                <w:kern w:val="2"/>
                <w:sz w:val="16"/>
                <w:szCs w:val="16"/>
              </w:rPr>
            </w:pPr>
          </w:p>
        </w:tc>
        <w:tc>
          <w:tcPr>
            <w:tcW w:w="626"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ascii="Times New Roman" w:hAnsi="Times New Roman" w:eastAsia="宋体" w:cs="Times New Roman"/>
                <w:color w:val="000000"/>
                <w:kern w:val="2"/>
                <w:sz w:val="16"/>
                <w:szCs w:val="16"/>
              </w:rPr>
            </w:pPr>
          </w:p>
        </w:tc>
        <w:tc>
          <w:tcPr>
            <w:tcW w:w="484"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both"/>
              <w:rPr>
                <w:rFonts w:ascii="Times New Roman" w:hAnsi="Times New Roman" w:eastAsia="宋体" w:cs="Times New Roman"/>
                <w:color w:val="000000"/>
                <w:kern w:val="2"/>
                <w:sz w:val="16"/>
                <w:szCs w:val="16"/>
              </w:rPr>
            </w:pPr>
          </w:p>
        </w:tc>
        <w:tc>
          <w:tcPr>
            <w:tcW w:w="995"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ascii="Times New Roman" w:hAnsi="Times New Roman" w:eastAsia="宋体" w:cs="Times New Roman"/>
                <w:color w:val="000000"/>
                <w:kern w:val="2"/>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adjustRightInd/>
              <w:snapToGrid/>
              <w:spacing w:after="0" w:line="240" w:lineRule="auto"/>
              <w:jc w:val="left"/>
              <w:rPr>
                <w:rFonts w:ascii="Times New Roman" w:hAnsi="Times New Roman" w:eastAsia="宋体" w:cs="Times New Roman"/>
                <w:color w:val="000000"/>
                <w:kern w:val="2"/>
                <w:sz w:val="16"/>
                <w:szCs w:val="16"/>
              </w:rPr>
            </w:pPr>
          </w:p>
        </w:tc>
        <w:tc>
          <w:tcPr>
            <w:tcW w:w="0" w:type="auto"/>
            <w:vMerge w:val="continue"/>
            <w:tcBorders>
              <w:top w:val="nil"/>
              <w:left w:val="single" w:color="auto" w:sz="4" w:space="0"/>
              <w:bottom w:val="single" w:color="auto" w:sz="4" w:space="0"/>
              <w:right w:val="single" w:color="auto" w:sz="4" w:space="0"/>
            </w:tcBorders>
            <w:vAlign w:val="center"/>
          </w:tcPr>
          <w:p>
            <w:pPr>
              <w:widowControl/>
              <w:adjustRightInd/>
              <w:snapToGrid/>
              <w:spacing w:after="0" w:line="240" w:lineRule="auto"/>
              <w:jc w:val="left"/>
              <w:rPr>
                <w:rFonts w:ascii="Times New Roman" w:hAnsi="Times New Roman" w:eastAsia="宋体" w:cs="Times New Roman"/>
                <w:color w:val="000000"/>
                <w:kern w:val="2"/>
                <w:sz w:val="16"/>
                <w:szCs w:val="16"/>
              </w:rPr>
            </w:pPr>
          </w:p>
        </w:tc>
        <w:tc>
          <w:tcPr>
            <w:tcW w:w="507" w:type="pct"/>
            <w:vMerge w:val="restart"/>
            <w:tcBorders>
              <w:top w:val="nil"/>
              <w:left w:val="single" w:color="auto" w:sz="4" w:space="0"/>
              <w:bottom w:val="single" w:color="auto" w:sz="4" w:space="0"/>
              <w:right w:val="single" w:color="auto" w:sz="4" w:space="0"/>
            </w:tcBorders>
            <w:vAlign w:val="center"/>
          </w:tcPr>
          <w:p>
            <w:pPr>
              <w:widowControl/>
              <w:adjustRightInd/>
              <w:snapToGrid/>
              <w:spacing w:after="0" w:line="200" w:lineRule="exact"/>
              <w:jc w:val="center"/>
              <w:textAlignment w:val="center"/>
              <w:rPr>
                <w:rFonts w:ascii="Times New Roman" w:hAnsi="Times New Roman" w:eastAsia="宋体" w:cs="Times New Roman"/>
                <w:color w:val="000000"/>
                <w:kern w:val="2"/>
                <w:sz w:val="16"/>
                <w:szCs w:val="16"/>
              </w:rPr>
            </w:pPr>
            <w:r>
              <w:rPr>
                <w:rFonts w:ascii="宋体" w:hAnsi="宋体" w:eastAsia="宋体" w:cs="Times New Roman"/>
                <w:color w:val="000000"/>
                <w:kern w:val="0"/>
                <w:sz w:val="16"/>
                <w:szCs w:val="16"/>
              </w:rPr>
              <w:t>社会效益</w:t>
            </w:r>
            <w:r>
              <w:rPr>
                <w:rFonts w:ascii="Times New Roman" w:hAnsi="Times New Roman" w:eastAsia="宋体" w:cs="Times New Roman"/>
                <w:color w:val="000000"/>
                <w:kern w:val="0"/>
                <w:sz w:val="16"/>
                <w:szCs w:val="16"/>
              </w:rPr>
              <w:br w:type="textWrapping"/>
            </w:r>
            <w:r>
              <w:rPr>
                <w:rFonts w:ascii="宋体" w:hAnsi="宋体" w:eastAsia="宋体" w:cs="Times New Roman"/>
                <w:color w:val="000000"/>
                <w:kern w:val="0"/>
                <w:sz w:val="16"/>
                <w:szCs w:val="16"/>
              </w:rPr>
              <w:t>指标</w:t>
            </w:r>
          </w:p>
        </w:tc>
        <w:tc>
          <w:tcPr>
            <w:tcW w:w="1648" w:type="pct"/>
            <w:gridSpan w:val="2"/>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ascii="Times New Roman" w:hAnsi="Times New Roman" w:eastAsia="宋体" w:cs="Times New Roman"/>
                <w:color w:val="000000"/>
                <w:kern w:val="2"/>
                <w:sz w:val="16"/>
                <w:szCs w:val="16"/>
              </w:rPr>
            </w:pPr>
            <w:r>
              <w:rPr>
                <w:rFonts w:hint="eastAsia" w:ascii="Times New Roman" w:hAnsi="Times New Roman" w:eastAsia="宋体" w:cs="Times New Roman"/>
                <w:color w:val="000000"/>
                <w:kern w:val="2"/>
                <w:sz w:val="16"/>
                <w:szCs w:val="16"/>
              </w:rPr>
              <w:t>及时报送地质灾害信息，有效参与地质灾害应急与救治</w:t>
            </w:r>
          </w:p>
        </w:tc>
        <w:tc>
          <w:tcPr>
            <w:tcW w:w="626"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ascii="Times New Roman" w:hAnsi="Times New Roman" w:eastAsia="宋体" w:cs="Times New Roman"/>
                <w:color w:val="000000"/>
                <w:kern w:val="2"/>
                <w:sz w:val="16"/>
                <w:szCs w:val="16"/>
              </w:rPr>
            </w:pPr>
            <w:r>
              <w:rPr>
                <w:rFonts w:hint="eastAsia" w:ascii="Times New Roman" w:hAnsi="Times New Roman" w:eastAsia="宋体" w:cs="Times New Roman"/>
                <w:color w:val="000000"/>
                <w:kern w:val="2"/>
                <w:sz w:val="16"/>
                <w:szCs w:val="16"/>
              </w:rPr>
              <w:t>影响程度提高</w:t>
            </w:r>
          </w:p>
        </w:tc>
        <w:tc>
          <w:tcPr>
            <w:tcW w:w="484"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both"/>
              <w:rPr>
                <w:rFonts w:ascii="Times New Roman" w:hAnsi="Times New Roman" w:eastAsia="宋体" w:cs="Times New Roman"/>
                <w:color w:val="000000"/>
                <w:kern w:val="2"/>
                <w:sz w:val="16"/>
                <w:szCs w:val="16"/>
              </w:rPr>
            </w:pPr>
            <w:r>
              <w:rPr>
                <w:rFonts w:hint="eastAsia" w:ascii="Times New Roman" w:hAnsi="Times New Roman" w:eastAsia="宋体" w:cs="Times New Roman"/>
                <w:color w:val="000000"/>
                <w:kern w:val="2"/>
                <w:sz w:val="16"/>
                <w:szCs w:val="16"/>
              </w:rPr>
              <w:t>完成</w:t>
            </w:r>
          </w:p>
        </w:tc>
        <w:tc>
          <w:tcPr>
            <w:tcW w:w="995"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ascii="Times New Roman" w:hAnsi="Times New Roman" w:eastAsia="宋体" w:cs="Times New Roman"/>
                <w:color w:val="000000"/>
                <w:kern w:val="2"/>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adjustRightInd/>
              <w:snapToGrid/>
              <w:spacing w:after="0" w:line="240" w:lineRule="auto"/>
              <w:jc w:val="left"/>
              <w:rPr>
                <w:rFonts w:ascii="Times New Roman" w:hAnsi="Times New Roman" w:eastAsia="宋体" w:cs="Times New Roman"/>
                <w:color w:val="000000"/>
                <w:kern w:val="2"/>
                <w:sz w:val="16"/>
                <w:szCs w:val="16"/>
              </w:rPr>
            </w:pPr>
          </w:p>
        </w:tc>
        <w:tc>
          <w:tcPr>
            <w:tcW w:w="0" w:type="auto"/>
            <w:vMerge w:val="continue"/>
            <w:tcBorders>
              <w:top w:val="nil"/>
              <w:left w:val="single" w:color="auto" w:sz="4" w:space="0"/>
              <w:bottom w:val="single" w:color="auto" w:sz="4" w:space="0"/>
              <w:right w:val="single" w:color="auto" w:sz="4" w:space="0"/>
            </w:tcBorders>
            <w:vAlign w:val="center"/>
          </w:tcPr>
          <w:p>
            <w:pPr>
              <w:widowControl/>
              <w:adjustRightInd/>
              <w:snapToGrid/>
              <w:spacing w:after="0" w:line="240" w:lineRule="auto"/>
              <w:jc w:val="left"/>
              <w:rPr>
                <w:rFonts w:ascii="Times New Roman" w:hAnsi="Times New Roman" w:eastAsia="宋体" w:cs="Times New Roman"/>
                <w:color w:val="000000"/>
                <w:kern w:val="2"/>
                <w:sz w:val="16"/>
                <w:szCs w:val="16"/>
              </w:rPr>
            </w:pPr>
          </w:p>
        </w:tc>
        <w:tc>
          <w:tcPr>
            <w:tcW w:w="0" w:type="auto"/>
            <w:vMerge w:val="continue"/>
            <w:tcBorders>
              <w:top w:val="nil"/>
              <w:left w:val="single" w:color="auto" w:sz="4" w:space="0"/>
              <w:bottom w:val="single" w:color="auto" w:sz="4" w:space="0"/>
              <w:right w:val="single" w:color="auto" w:sz="4" w:space="0"/>
            </w:tcBorders>
            <w:vAlign w:val="center"/>
          </w:tcPr>
          <w:p>
            <w:pPr>
              <w:widowControl/>
              <w:adjustRightInd/>
              <w:snapToGrid/>
              <w:spacing w:after="0" w:line="240" w:lineRule="auto"/>
              <w:jc w:val="left"/>
              <w:rPr>
                <w:rFonts w:ascii="Times New Roman" w:hAnsi="Times New Roman" w:eastAsia="宋体" w:cs="Times New Roman"/>
                <w:color w:val="000000"/>
                <w:kern w:val="2"/>
                <w:sz w:val="16"/>
                <w:szCs w:val="16"/>
              </w:rPr>
            </w:pPr>
          </w:p>
        </w:tc>
        <w:tc>
          <w:tcPr>
            <w:tcW w:w="1648" w:type="pct"/>
            <w:gridSpan w:val="2"/>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ascii="Times New Roman" w:hAnsi="Times New Roman" w:eastAsia="宋体" w:cs="Times New Roman"/>
                <w:color w:val="000000"/>
                <w:kern w:val="2"/>
                <w:sz w:val="16"/>
                <w:szCs w:val="16"/>
              </w:rPr>
            </w:pPr>
          </w:p>
        </w:tc>
        <w:tc>
          <w:tcPr>
            <w:tcW w:w="626"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left"/>
              <w:rPr>
                <w:rFonts w:ascii="Times New Roman" w:hAnsi="Times New Roman" w:eastAsia="宋体" w:cs="Times New Roman"/>
                <w:color w:val="000000"/>
                <w:kern w:val="2"/>
                <w:sz w:val="16"/>
                <w:szCs w:val="16"/>
              </w:rPr>
            </w:pPr>
          </w:p>
        </w:tc>
        <w:tc>
          <w:tcPr>
            <w:tcW w:w="484"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both"/>
              <w:rPr>
                <w:rFonts w:ascii="Times New Roman" w:hAnsi="Times New Roman" w:eastAsia="宋体" w:cs="Times New Roman"/>
                <w:color w:val="000000"/>
                <w:kern w:val="2"/>
                <w:sz w:val="16"/>
                <w:szCs w:val="16"/>
              </w:rPr>
            </w:pPr>
          </w:p>
        </w:tc>
        <w:tc>
          <w:tcPr>
            <w:tcW w:w="995"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ascii="Times New Roman" w:hAnsi="Times New Roman" w:eastAsia="宋体" w:cs="Times New Roman"/>
                <w:color w:val="000000"/>
                <w:kern w:val="2"/>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adjustRightInd/>
              <w:snapToGrid/>
              <w:spacing w:after="0" w:line="240" w:lineRule="auto"/>
              <w:jc w:val="left"/>
              <w:rPr>
                <w:rFonts w:ascii="Times New Roman" w:hAnsi="Times New Roman" w:eastAsia="宋体" w:cs="Times New Roman"/>
                <w:color w:val="000000"/>
                <w:kern w:val="2"/>
                <w:sz w:val="16"/>
                <w:szCs w:val="16"/>
              </w:rPr>
            </w:pPr>
          </w:p>
        </w:tc>
        <w:tc>
          <w:tcPr>
            <w:tcW w:w="0" w:type="auto"/>
            <w:vMerge w:val="continue"/>
            <w:tcBorders>
              <w:top w:val="nil"/>
              <w:left w:val="single" w:color="auto" w:sz="4" w:space="0"/>
              <w:bottom w:val="single" w:color="auto" w:sz="4" w:space="0"/>
              <w:right w:val="single" w:color="auto" w:sz="4" w:space="0"/>
            </w:tcBorders>
            <w:vAlign w:val="center"/>
          </w:tcPr>
          <w:p>
            <w:pPr>
              <w:widowControl/>
              <w:adjustRightInd/>
              <w:snapToGrid/>
              <w:spacing w:after="0" w:line="240" w:lineRule="auto"/>
              <w:jc w:val="left"/>
              <w:rPr>
                <w:rFonts w:ascii="Times New Roman" w:hAnsi="Times New Roman" w:eastAsia="宋体" w:cs="Times New Roman"/>
                <w:color w:val="000000"/>
                <w:kern w:val="2"/>
                <w:sz w:val="16"/>
                <w:szCs w:val="16"/>
              </w:rPr>
            </w:pPr>
          </w:p>
        </w:tc>
        <w:tc>
          <w:tcPr>
            <w:tcW w:w="507"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textAlignment w:val="center"/>
              <w:rPr>
                <w:rFonts w:ascii="Times New Roman" w:hAnsi="Times New Roman" w:eastAsia="宋体" w:cs="Times New Roman"/>
                <w:color w:val="000000"/>
                <w:kern w:val="2"/>
                <w:sz w:val="16"/>
                <w:szCs w:val="16"/>
              </w:rPr>
            </w:pPr>
            <w:r>
              <w:rPr>
                <w:rFonts w:ascii="宋体" w:hAnsi="宋体" w:eastAsia="宋体" w:cs="Times New Roman"/>
                <w:color w:val="000000"/>
                <w:kern w:val="0"/>
                <w:sz w:val="16"/>
                <w:szCs w:val="16"/>
              </w:rPr>
              <w:t>生态效益</w:t>
            </w:r>
            <w:r>
              <w:rPr>
                <w:rFonts w:ascii="Times New Roman" w:hAnsi="Times New Roman" w:eastAsia="宋体" w:cs="Times New Roman"/>
                <w:color w:val="000000"/>
                <w:kern w:val="0"/>
                <w:sz w:val="16"/>
                <w:szCs w:val="16"/>
              </w:rPr>
              <w:br w:type="textWrapping"/>
            </w:r>
            <w:r>
              <w:rPr>
                <w:rFonts w:ascii="宋体" w:hAnsi="宋体" w:eastAsia="宋体" w:cs="Times New Roman"/>
                <w:color w:val="000000"/>
                <w:kern w:val="0"/>
                <w:sz w:val="16"/>
                <w:szCs w:val="16"/>
              </w:rPr>
              <w:t>指标</w:t>
            </w:r>
          </w:p>
        </w:tc>
        <w:tc>
          <w:tcPr>
            <w:tcW w:w="1648" w:type="pct"/>
            <w:gridSpan w:val="2"/>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ascii="Times New Roman" w:hAnsi="Times New Roman" w:eastAsia="宋体" w:cs="Times New Roman"/>
                <w:color w:val="000000"/>
                <w:kern w:val="2"/>
                <w:sz w:val="16"/>
                <w:szCs w:val="16"/>
              </w:rPr>
            </w:pPr>
          </w:p>
        </w:tc>
        <w:tc>
          <w:tcPr>
            <w:tcW w:w="626"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both"/>
              <w:rPr>
                <w:rFonts w:ascii="Times New Roman" w:hAnsi="Times New Roman" w:eastAsia="宋体" w:cs="Times New Roman"/>
                <w:color w:val="000000"/>
                <w:kern w:val="2"/>
                <w:sz w:val="16"/>
                <w:szCs w:val="16"/>
              </w:rPr>
            </w:pPr>
          </w:p>
        </w:tc>
        <w:tc>
          <w:tcPr>
            <w:tcW w:w="484"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both"/>
              <w:rPr>
                <w:rFonts w:ascii="Times New Roman" w:hAnsi="Times New Roman" w:eastAsia="宋体" w:cs="Times New Roman"/>
                <w:color w:val="000000"/>
                <w:kern w:val="2"/>
                <w:sz w:val="16"/>
                <w:szCs w:val="16"/>
              </w:rPr>
            </w:pPr>
          </w:p>
        </w:tc>
        <w:tc>
          <w:tcPr>
            <w:tcW w:w="995"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ascii="Times New Roman" w:hAnsi="Times New Roman" w:eastAsia="宋体" w:cs="Times New Roman"/>
                <w:color w:val="000000"/>
                <w:kern w:val="2"/>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adjustRightInd/>
              <w:snapToGrid/>
              <w:spacing w:after="0" w:line="240" w:lineRule="auto"/>
              <w:jc w:val="left"/>
              <w:rPr>
                <w:rFonts w:ascii="Times New Roman" w:hAnsi="Times New Roman" w:eastAsia="宋体" w:cs="Times New Roman"/>
                <w:color w:val="000000"/>
                <w:kern w:val="2"/>
                <w:sz w:val="16"/>
                <w:szCs w:val="16"/>
              </w:rPr>
            </w:pPr>
          </w:p>
        </w:tc>
        <w:tc>
          <w:tcPr>
            <w:tcW w:w="0" w:type="auto"/>
            <w:vMerge w:val="continue"/>
            <w:tcBorders>
              <w:top w:val="nil"/>
              <w:left w:val="single" w:color="auto" w:sz="4" w:space="0"/>
              <w:bottom w:val="single" w:color="auto" w:sz="4" w:space="0"/>
              <w:right w:val="single" w:color="auto" w:sz="4" w:space="0"/>
            </w:tcBorders>
            <w:vAlign w:val="center"/>
          </w:tcPr>
          <w:p>
            <w:pPr>
              <w:widowControl/>
              <w:adjustRightInd/>
              <w:snapToGrid/>
              <w:spacing w:after="0" w:line="240" w:lineRule="auto"/>
              <w:jc w:val="left"/>
              <w:rPr>
                <w:rFonts w:ascii="Times New Roman" w:hAnsi="Times New Roman" w:eastAsia="宋体" w:cs="Times New Roman"/>
                <w:color w:val="000000"/>
                <w:kern w:val="2"/>
                <w:sz w:val="16"/>
                <w:szCs w:val="16"/>
              </w:rPr>
            </w:pPr>
          </w:p>
        </w:tc>
        <w:tc>
          <w:tcPr>
            <w:tcW w:w="507"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textAlignment w:val="center"/>
              <w:rPr>
                <w:rFonts w:ascii="Times New Roman" w:hAnsi="Times New Roman" w:eastAsia="宋体" w:cs="Times New Roman"/>
                <w:color w:val="000000"/>
                <w:kern w:val="2"/>
                <w:sz w:val="16"/>
                <w:szCs w:val="16"/>
              </w:rPr>
            </w:pPr>
            <w:r>
              <w:rPr>
                <w:rFonts w:ascii="宋体" w:hAnsi="宋体" w:eastAsia="宋体" w:cs="Times New Roman"/>
                <w:color w:val="000000"/>
                <w:kern w:val="0"/>
                <w:sz w:val="16"/>
                <w:szCs w:val="16"/>
              </w:rPr>
              <w:t>可持续影响指标</w:t>
            </w:r>
          </w:p>
        </w:tc>
        <w:tc>
          <w:tcPr>
            <w:tcW w:w="1648" w:type="pct"/>
            <w:gridSpan w:val="2"/>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ascii="Times New Roman" w:hAnsi="Times New Roman" w:eastAsia="宋体" w:cs="Times New Roman"/>
                <w:color w:val="000000"/>
                <w:kern w:val="2"/>
                <w:sz w:val="16"/>
                <w:szCs w:val="16"/>
              </w:rPr>
            </w:pPr>
          </w:p>
        </w:tc>
        <w:tc>
          <w:tcPr>
            <w:tcW w:w="626"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both"/>
              <w:rPr>
                <w:rFonts w:ascii="Times New Roman" w:hAnsi="Times New Roman" w:eastAsia="宋体" w:cs="Times New Roman"/>
                <w:color w:val="000000"/>
                <w:kern w:val="2"/>
                <w:sz w:val="16"/>
                <w:szCs w:val="16"/>
              </w:rPr>
            </w:pPr>
          </w:p>
        </w:tc>
        <w:tc>
          <w:tcPr>
            <w:tcW w:w="484"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both"/>
              <w:rPr>
                <w:rFonts w:ascii="Times New Roman" w:hAnsi="Times New Roman" w:eastAsia="宋体" w:cs="Times New Roman"/>
                <w:color w:val="000000"/>
                <w:kern w:val="2"/>
                <w:sz w:val="16"/>
                <w:szCs w:val="16"/>
              </w:rPr>
            </w:pPr>
          </w:p>
        </w:tc>
        <w:tc>
          <w:tcPr>
            <w:tcW w:w="995"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ascii="Times New Roman" w:hAnsi="Times New Roman" w:eastAsia="宋体" w:cs="Times New Roman"/>
                <w:color w:val="000000"/>
                <w:kern w:val="2"/>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adjustRightInd/>
              <w:snapToGrid/>
              <w:spacing w:after="0" w:line="240" w:lineRule="auto"/>
              <w:jc w:val="left"/>
              <w:rPr>
                <w:rFonts w:ascii="Times New Roman" w:hAnsi="Times New Roman" w:eastAsia="宋体" w:cs="Times New Roman"/>
                <w:color w:val="000000"/>
                <w:kern w:val="2"/>
                <w:sz w:val="16"/>
                <w:szCs w:val="16"/>
              </w:rPr>
            </w:pPr>
          </w:p>
        </w:tc>
        <w:tc>
          <w:tcPr>
            <w:tcW w:w="0" w:type="auto"/>
            <w:vMerge w:val="continue"/>
            <w:tcBorders>
              <w:top w:val="nil"/>
              <w:left w:val="single" w:color="auto" w:sz="4" w:space="0"/>
              <w:bottom w:val="single" w:color="auto" w:sz="4" w:space="0"/>
              <w:right w:val="single" w:color="auto" w:sz="4" w:space="0"/>
            </w:tcBorders>
            <w:vAlign w:val="center"/>
          </w:tcPr>
          <w:p>
            <w:pPr>
              <w:widowControl/>
              <w:adjustRightInd/>
              <w:snapToGrid/>
              <w:spacing w:after="0" w:line="240" w:lineRule="auto"/>
              <w:jc w:val="left"/>
              <w:rPr>
                <w:rFonts w:ascii="Times New Roman" w:hAnsi="Times New Roman" w:eastAsia="宋体" w:cs="Times New Roman"/>
                <w:color w:val="000000"/>
                <w:kern w:val="2"/>
                <w:sz w:val="16"/>
                <w:szCs w:val="16"/>
              </w:rPr>
            </w:pPr>
          </w:p>
        </w:tc>
        <w:tc>
          <w:tcPr>
            <w:tcW w:w="507"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textAlignment w:val="center"/>
              <w:rPr>
                <w:rFonts w:ascii="Times New Roman" w:hAnsi="Times New Roman" w:eastAsia="宋体" w:cs="Times New Roman"/>
                <w:color w:val="000000"/>
                <w:kern w:val="2"/>
                <w:sz w:val="16"/>
                <w:szCs w:val="16"/>
              </w:rPr>
            </w:pPr>
            <w:r>
              <w:rPr>
                <w:rFonts w:ascii="Times New Roman" w:hAnsi="Times New Roman" w:eastAsia="宋体" w:cs="Times New Roman"/>
                <w:color w:val="000000"/>
                <w:kern w:val="0"/>
                <w:sz w:val="16"/>
                <w:szCs w:val="16"/>
              </w:rPr>
              <w:t>……</w:t>
            </w:r>
          </w:p>
        </w:tc>
        <w:tc>
          <w:tcPr>
            <w:tcW w:w="1648" w:type="pct"/>
            <w:gridSpan w:val="2"/>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ascii="Times New Roman" w:hAnsi="Times New Roman" w:eastAsia="宋体" w:cs="Times New Roman"/>
                <w:color w:val="000000"/>
                <w:kern w:val="2"/>
                <w:sz w:val="16"/>
                <w:szCs w:val="16"/>
              </w:rPr>
            </w:pPr>
          </w:p>
        </w:tc>
        <w:tc>
          <w:tcPr>
            <w:tcW w:w="626"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both"/>
              <w:rPr>
                <w:rFonts w:ascii="Times New Roman" w:hAnsi="Times New Roman" w:eastAsia="宋体" w:cs="Times New Roman"/>
                <w:color w:val="000000"/>
                <w:kern w:val="2"/>
                <w:sz w:val="16"/>
                <w:szCs w:val="16"/>
              </w:rPr>
            </w:pPr>
          </w:p>
        </w:tc>
        <w:tc>
          <w:tcPr>
            <w:tcW w:w="484"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both"/>
              <w:rPr>
                <w:rFonts w:ascii="Times New Roman" w:hAnsi="Times New Roman" w:eastAsia="宋体" w:cs="Times New Roman"/>
                <w:color w:val="000000"/>
                <w:kern w:val="2"/>
                <w:sz w:val="16"/>
                <w:szCs w:val="16"/>
              </w:rPr>
            </w:pPr>
          </w:p>
        </w:tc>
        <w:tc>
          <w:tcPr>
            <w:tcW w:w="995"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ascii="Times New Roman" w:hAnsi="Times New Roman" w:eastAsia="宋体" w:cs="Times New Roman"/>
                <w:color w:val="000000"/>
                <w:kern w:val="2"/>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adjustRightInd/>
              <w:snapToGrid/>
              <w:spacing w:after="0" w:line="240" w:lineRule="auto"/>
              <w:jc w:val="left"/>
              <w:rPr>
                <w:rFonts w:ascii="Times New Roman" w:hAnsi="Times New Roman" w:eastAsia="宋体" w:cs="Times New Roman"/>
                <w:color w:val="000000"/>
                <w:kern w:val="2"/>
                <w:sz w:val="16"/>
                <w:szCs w:val="16"/>
              </w:rPr>
            </w:pPr>
          </w:p>
        </w:tc>
        <w:tc>
          <w:tcPr>
            <w:tcW w:w="294"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180" w:lineRule="exact"/>
              <w:jc w:val="center"/>
              <w:textAlignment w:val="center"/>
              <w:rPr>
                <w:rFonts w:ascii="Times New Roman" w:hAnsi="Times New Roman" w:eastAsia="宋体" w:cs="Times New Roman"/>
                <w:color w:val="000000"/>
                <w:kern w:val="2"/>
                <w:sz w:val="16"/>
                <w:szCs w:val="16"/>
              </w:rPr>
            </w:pPr>
            <w:r>
              <w:rPr>
                <w:rFonts w:ascii="宋体" w:hAnsi="宋体" w:eastAsia="宋体" w:cs="Times New Roman"/>
                <w:color w:val="000000"/>
                <w:kern w:val="0"/>
                <w:sz w:val="16"/>
                <w:szCs w:val="16"/>
              </w:rPr>
              <w:t>满意度指标</w:t>
            </w:r>
          </w:p>
        </w:tc>
        <w:tc>
          <w:tcPr>
            <w:tcW w:w="507"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textAlignment w:val="center"/>
              <w:rPr>
                <w:rFonts w:ascii="Times New Roman" w:hAnsi="Times New Roman" w:eastAsia="宋体" w:cs="Times New Roman"/>
                <w:color w:val="000000"/>
                <w:kern w:val="2"/>
                <w:sz w:val="16"/>
                <w:szCs w:val="16"/>
              </w:rPr>
            </w:pPr>
            <w:r>
              <w:rPr>
                <w:rFonts w:ascii="宋体" w:hAnsi="宋体" w:eastAsia="宋体" w:cs="Times New Roman"/>
                <w:color w:val="000000"/>
                <w:kern w:val="0"/>
                <w:sz w:val="16"/>
                <w:szCs w:val="16"/>
              </w:rPr>
              <w:t>服务对象</w:t>
            </w:r>
            <w:r>
              <w:rPr>
                <w:rFonts w:ascii="Times New Roman" w:hAnsi="Times New Roman" w:eastAsia="宋体" w:cs="Times New Roman"/>
                <w:color w:val="000000"/>
                <w:kern w:val="0"/>
                <w:sz w:val="16"/>
                <w:szCs w:val="16"/>
              </w:rPr>
              <w:br w:type="textWrapping"/>
            </w:r>
            <w:r>
              <w:rPr>
                <w:rFonts w:ascii="宋体" w:hAnsi="宋体" w:eastAsia="宋体" w:cs="Times New Roman"/>
                <w:color w:val="000000"/>
                <w:kern w:val="0"/>
                <w:sz w:val="16"/>
                <w:szCs w:val="16"/>
              </w:rPr>
              <w:t>满意度指标</w:t>
            </w:r>
          </w:p>
        </w:tc>
        <w:tc>
          <w:tcPr>
            <w:tcW w:w="1648" w:type="pct"/>
            <w:gridSpan w:val="2"/>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ascii="Times New Roman" w:hAnsi="Times New Roman" w:eastAsia="宋体" w:cs="Times New Roman"/>
                <w:color w:val="000000"/>
                <w:kern w:val="2"/>
                <w:sz w:val="16"/>
                <w:szCs w:val="16"/>
              </w:rPr>
            </w:pPr>
            <w:r>
              <w:rPr>
                <w:rFonts w:hint="eastAsia" w:ascii="Times New Roman" w:hAnsi="Times New Roman" w:eastAsia="宋体" w:cs="Times New Roman"/>
                <w:color w:val="000000"/>
                <w:kern w:val="2"/>
                <w:sz w:val="16"/>
                <w:szCs w:val="16"/>
              </w:rPr>
              <w:t>群众满意度提高</w:t>
            </w:r>
          </w:p>
        </w:tc>
        <w:tc>
          <w:tcPr>
            <w:tcW w:w="626"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both"/>
              <w:rPr>
                <w:rFonts w:ascii="Times New Roman" w:hAnsi="Times New Roman" w:eastAsia="宋体" w:cs="Times New Roman"/>
                <w:color w:val="000000"/>
                <w:kern w:val="2"/>
                <w:sz w:val="16"/>
                <w:szCs w:val="16"/>
              </w:rPr>
            </w:pPr>
            <w:r>
              <w:rPr>
                <w:rFonts w:hint="eastAsia" w:ascii="Times New Roman" w:hAnsi="Times New Roman" w:eastAsia="宋体" w:cs="Times New Roman"/>
                <w:color w:val="000000"/>
                <w:kern w:val="2"/>
                <w:sz w:val="16"/>
                <w:szCs w:val="16"/>
              </w:rPr>
              <w:t>95%</w:t>
            </w:r>
          </w:p>
        </w:tc>
        <w:tc>
          <w:tcPr>
            <w:tcW w:w="484"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both"/>
              <w:rPr>
                <w:rFonts w:ascii="Times New Roman" w:hAnsi="Times New Roman" w:eastAsia="宋体" w:cs="Times New Roman"/>
                <w:color w:val="000000"/>
                <w:kern w:val="2"/>
                <w:sz w:val="16"/>
                <w:szCs w:val="16"/>
              </w:rPr>
            </w:pPr>
            <w:r>
              <w:rPr>
                <w:rFonts w:hint="eastAsia" w:ascii="Times New Roman" w:hAnsi="Times New Roman" w:eastAsia="宋体" w:cs="Times New Roman"/>
                <w:color w:val="000000"/>
                <w:kern w:val="2"/>
                <w:sz w:val="16"/>
                <w:szCs w:val="16"/>
              </w:rPr>
              <w:t>完成</w:t>
            </w:r>
          </w:p>
        </w:tc>
        <w:tc>
          <w:tcPr>
            <w:tcW w:w="995"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ascii="Times New Roman" w:hAnsi="Times New Roman" w:eastAsia="宋体" w:cs="Times New Roman"/>
                <w:color w:val="000000"/>
                <w:kern w:val="2"/>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446"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textAlignment w:val="center"/>
              <w:rPr>
                <w:rFonts w:ascii="Times New Roman" w:hAnsi="Times New Roman" w:eastAsia="宋体" w:cs="Times New Roman"/>
                <w:color w:val="000000"/>
                <w:kern w:val="2"/>
                <w:sz w:val="16"/>
                <w:szCs w:val="16"/>
              </w:rPr>
            </w:pPr>
            <w:r>
              <w:rPr>
                <w:rFonts w:ascii="宋体" w:hAnsi="宋体" w:eastAsia="宋体" w:cs="Times New Roman"/>
                <w:color w:val="000000"/>
                <w:kern w:val="0"/>
                <w:sz w:val="16"/>
                <w:szCs w:val="16"/>
              </w:rPr>
              <w:t>说明</w:t>
            </w:r>
          </w:p>
        </w:tc>
        <w:tc>
          <w:tcPr>
            <w:tcW w:w="4554" w:type="pct"/>
            <w:gridSpan w:val="7"/>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left"/>
              <w:textAlignment w:val="center"/>
              <w:rPr>
                <w:rFonts w:ascii="Times New Roman" w:hAnsi="Times New Roman" w:eastAsia="宋体" w:cs="Times New Roman"/>
                <w:color w:val="000000"/>
                <w:kern w:val="2"/>
                <w:sz w:val="16"/>
                <w:szCs w:val="16"/>
              </w:rPr>
            </w:pPr>
            <w:r>
              <w:rPr>
                <w:rFonts w:ascii="宋体" w:hAnsi="宋体" w:eastAsia="宋体" w:cs="Times New Roman"/>
                <w:color w:val="000000"/>
                <w:kern w:val="0"/>
                <w:sz w:val="16"/>
                <w:szCs w:val="16"/>
              </w:rPr>
              <w:t>请在此处简要说明各级巡视（巡察）、各级审计和财政监督中发现的问题及其所涉及的金额，如没有请填无。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5000" w:type="pct"/>
            <w:gridSpan w:val="8"/>
            <w:tcBorders>
              <w:top w:val="single" w:color="auto" w:sz="4" w:space="0"/>
              <w:left w:val="nil"/>
              <w:bottom w:val="nil"/>
              <w:right w:val="nil"/>
            </w:tcBorders>
            <w:vAlign w:val="center"/>
          </w:tcPr>
          <w:p>
            <w:pPr>
              <w:widowControl/>
              <w:adjustRightInd/>
              <w:snapToGrid/>
              <w:spacing w:after="0" w:line="180" w:lineRule="exact"/>
              <w:jc w:val="left"/>
              <w:textAlignment w:val="center"/>
              <w:rPr>
                <w:rFonts w:ascii="Times New Roman" w:hAnsi="Times New Roman" w:eastAsia="楷体_GB2312" w:cs="Times New Roman"/>
                <w:color w:val="000000"/>
                <w:kern w:val="2"/>
                <w:sz w:val="16"/>
                <w:szCs w:val="16"/>
              </w:rPr>
            </w:pPr>
            <w:r>
              <w:rPr>
                <w:rFonts w:hint="eastAsia" w:ascii="宋体" w:hAnsi="宋体" w:eastAsia="宋体" w:cs="宋体"/>
                <w:color w:val="000000"/>
                <w:kern w:val="0"/>
                <w:sz w:val="16"/>
                <w:szCs w:val="16"/>
              </w:rPr>
              <w:t>注：</w:t>
            </w:r>
            <w:r>
              <w:rPr>
                <w:rFonts w:ascii="Times New Roman" w:hAnsi="Times New Roman" w:eastAsia="楷体_GB2312" w:cs="Times New Roman"/>
                <w:color w:val="000000"/>
                <w:kern w:val="0"/>
                <w:sz w:val="16"/>
                <w:szCs w:val="16"/>
              </w:rPr>
              <w:t>1.</w:t>
            </w:r>
            <w:r>
              <w:rPr>
                <w:rFonts w:hint="eastAsia" w:ascii="宋体" w:hAnsi="宋体" w:eastAsia="宋体" w:cs="宋体"/>
                <w:color w:val="000000"/>
                <w:kern w:val="0"/>
                <w:sz w:val="16"/>
                <w:szCs w:val="16"/>
              </w:rPr>
              <w:t>其他资金包括与中央、省级财政补助资金、市（县）级财政资金共同投入到同一项目的自有资金、社会资金，以及以前年度的结转结余资金等。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000" w:type="pct"/>
            <w:gridSpan w:val="8"/>
            <w:tcBorders>
              <w:top w:val="nil"/>
              <w:left w:val="nil"/>
              <w:bottom w:val="nil"/>
              <w:right w:val="nil"/>
            </w:tcBorders>
            <w:vAlign w:val="center"/>
          </w:tcPr>
          <w:p>
            <w:pPr>
              <w:widowControl/>
              <w:adjustRightInd/>
              <w:snapToGrid/>
              <w:spacing w:after="0" w:line="180" w:lineRule="exact"/>
              <w:jc w:val="left"/>
              <w:textAlignment w:val="center"/>
              <w:rPr>
                <w:rFonts w:ascii="Times New Roman" w:hAnsi="Times New Roman" w:eastAsia="楷体_GB2312" w:cs="Times New Roman"/>
                <w:color w:val="000000"/>
                <w:kern w:val="2"/>
                <w:sz w:val="16"/>
                <w:szCs w:val="16"/>
              </w:rPr>
            </w:pPr>
            <w:r>
              <w:rPr>
                <w:rFonts w:ascii="Times New Roman" w:hAnsi="Times New Roman" w:eastAsia="楷体_GB2312" w:cs="Times New Roman"/>
                <w:color w:val="000000"/>
                <w:kern w:val="0"/>
                <w:sz w:val="16"/>
                <w:szCs w:val="16"/>
              </w:rPr>
              <w:t xml:space="preserve">    2.</w:t>
            </w:r>
            <w:r>
              <w:rPr>
                <w:rFonts w:hint="eastAsia" w:ascii="宋体" w:hAnsi="宋体" w:eastAsia="宋体" w:cs="宋体"/>
                <w:color w:val="000000"/>
                <w:kern w:val="0"/>
                <w:sz w:val="16"/>
                <w:szCs w:val="16"/>
              </w:rPr>
              <w:t>定量指标，主管部门对资金使用单位填写的实际完成值汇总时，绝对值直接累加计算，相对值按照资金额度加权平均计算。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5000" w:type="pct"/>
            <w:gridSpan w:val="8"/>
            <w:tcBorders>
              <w:top w:val="nil"/>
              <w:left w:val="nil"/>
              <w:bottom w:val="nil"/>
              <w:right w:val="nil"/>
            </w:tcBorders>
            <w:vAlign w:val="center"/>
          </w:tcPr>
          <w:p>
            <w:pPr>
              <w:widowControl/>
              <w:adjustRightInd/>
              <w:snapToGrid/>
              <w:spacing w:after="0" w:line="180" w:lineRule="exact"/>
              <w:jc w:val="left"/>
              <w:textAlignment w:val="center"/>
              <w:rPr>
                <w:rFonts w:ascii="Times New Roman" w:hAnsi="Times New Roman" w:eastAsia="楷体_GB2312" w:cs="Times New Roman"/>
                <w:color w:val="000000"/>
                <w:kern w:val="2"/>
                <w:sz w:val="16"/>
                <w:szCs w:val="16"/>
              </w:rPr>
            </w:pPr>
            <w:r>
              <w:rPr>
                <w:rFonts w:ascii="Times New Roman" w:hAnsi="Times New Roman" w:eastAsia="楷体_GB2312" w:cs="Times New Roman"/>
                <w:color w:val="000000"/>
                <w:kern w:val="0"/>
                <w:sz w:val="16"/>
                <w:szCs w:val="16"/>
              </w:rPr>
              <w:t xml:space="preserve">    3.</w:t>
            </w:r>
            <w:r>
              <w:rPr>
                <w:rFonts w:hint="eastAsia" w:ascii="宋体" w:hAnsi="宋体" w:eastAsia="宋体" w:cs="宋体"/>
                <w:color w:val="000000"/>
                <w:kern w:val="0"/>
                <w:sz w:val="16"/>
                <w:szCs w:val="16"/>
              </w:rPr>
              <w:t>定性指标。资金使用单位分别按照</w:t>
            </w:r>
            <w:r>
              <w:rPr>
                <w:rFonts w:ascii="Times New Roman" w:hAnsi="Times New Roman" w:eastAsia="楷体_GB2312" w:cs="Times New Roman"/>
                <w:color w:val="000000"/>
                <w:kern w:val="0"/>
                <w:sz w:val="16"/>
                <w:szCs w:val="16"/>
              </w:rPr>
              <w:t>100%-80%</w:t>
            </w:r>
            <w:r>
              <w:rPr>
                <w:rFonts w:hint="eastAsia" w:ascii="宋体" w:hAnsi="宋体" w:eastAsia="宋体" w:cs="宋体"/>
                <w:color w:val="000000"/>
                <w:kern w:val="0"/>
                <w:sz w:val="16"/>
                <w:szCs w:val="16"/>
              </w:rPr>
              <w:t>（含）、</w:t>
            </w:r>
            <w:r>
              <w:rPr>
                <w:rFonts w:ascii="Times New Roman" w:hAnsi="Times New Roman" w:eastAsia="楷体_GB2312" w:cs="Times New Roman"/>
                <w:color w:val="000000"/>
                <w:kern w:val="0"/>
                <w:sz w:val="16"/>
                <w:szCs w:val="16"/>
              </w:rPr>
              <w:t>80%-60%</w:t>
            </w:r>
            <w:r>
              <w:rPr>
                <w:rFonts w:hint="eastAsia" w:ascii="宋体" w:hAnsi="宋体" w:eastAsia="宋体" w:cs="宋体"/>
                <w:color w:val="000000"/>
                <w:kern w:val="0"/>
                <w:sz w:val="16"/>
                <w:szCs w:val="16"/>
              </w:rPr>
              <w:t>（含）、</w:t>
            </w:r>
            <w:r>
              <w:rPr>
                <w:rFonts w:ascii="Times New Roman" w:hAnsi="Times New Roman" w:eastAsia="楷体_GB2312" w:cs="Times New Roman"/>
                <w:color w:val="000000"/>
                <w:kern w:val="0"/>
                <w:sz w:val="16"/>
                <w:szCs w:val="16"/>
              </w:rPr>
              <w:t>60-0%</w:t>
            </w:r>
            <w:r>
              <w:rPr>
                <w:rFonts w:hint="eastAsia" w:ascii="宋体" w:hAnsi="宋体" w:eastAsia="宋体" w:cs="宋体"/>
                <w:color w:val="000000"/>
                <w:kern w:val="0"/>
                <w:sz w:val="16"/>
                <w:szCs w:val="16"/>
              </w:rPr>
              <w:t>合理填写实际完成值，在汇总时，按照资金额度加权平均计算。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000" w:type="pct"/>
            <w:gridSpan w:val="8"/>
            <w:tcBorders>
              <w:top w:val="nil"/>
              <w:left w:val="nil"/>
              <w:bottom w:val="nil"/>
              <w:right w:val="nil"/>
            </w:tcBorders>
            <w:vAlign w:val="center"/>
          </w:tcPr>
          <w:p>
            <w:pPr>
              <w:widowControl/>
              <w:adjustRightInd/>
              <w:snapToGrid/>
              <w:spacing w:after="0" w:line="180" w:lineRule="exact"/>
              <w:jc w:val="left"/>
              <w:textAlignment w:val="center"/>
              <w:rPr>
                <w:rFonts w:ascii="Times New Roman" w:hAnsi="Times New Roman" w:eastAsia="楷体_GB2312" w:cs="Times New Roman"/>
                <w:color w:val="000000"/>
                <w:kern w:val="2"/>
                <w:sz w:val="16"/>
                <w:szCs w:val="16"/>
              </w:rPr>
            </w:pPr>
            <w:r>
              <w:rPr>
                <w:rFonts w:ascii="Times New Roman" w:hAnsi="Times New Roman" w:eastAsia="楷体_GB2312" w:cs="Times New Roman"/>
                <w:color w:val="000000"/>
                <w:kern w:val="0"/>
                <w:sz w:val="16"/>
                <w:szCs w:val="16"/>
              </w:rPr>
              <w:t xml:space="preserve">    4.</w:t>
            </w:r>
            <w:r>
              <w:rPr>
                <w:rFonts w:hint="eastAsia" w:ascii="宋体" w:hAnsi="宋体" w:eastAsia="宋体" w:cs="宋体"/>
                <w:color w:val="000000"/>
                <w:kern w:val="0"/>
                <w:sz w:val="16"/>
                <w:szCs w:val="16"/>
              </w:rPr>
              <w:t>全年执行数是指按照国库集中支付制度要求，支付到商品和劳务供应者或者用款单位形成的实际支出。</w:t>
            </w:r>
          </w:p>
        </w:tc>
      </w:tr>
    </w:tbl>
    <w:p>
      <w:pPr>
        <w:widowControl w:val="0"/>
        <w:adjustRightInd/>
        <w:snapToGrid/>
        <w:spacing w:after="0" w:line="520" w:lineRule="exact"/>
        <w:jc w:val="both"/>
        <w:rPr>
          <w:rFonts w:ascii="Times New Roman" w:hAnsi="Times New Roman" w:eastAsia="黑体" w:cs="Times New Roman"/>
          <w:kern w:val="2"/>
          <w:sz w:val="32"/>
          <w:szCs w:val="32"/>
        </w:rPr>
        <w:sectPr>
          <w:headerReference r:id="rId9" w:type="default"/>
          <w:footerReference r:id="rId10" w:type="default"/>
          <w:pgSz w:w="11906" w:h="16838"/>
          <w:pgMar w:top="1440" w:right="1800" w:bottom="1440" w:left="1800" w:header="708" w:footer="708" w:gutter="0"/>
          <w:pgNumType w:fmt="decimal"/>
          <w:cols w:space="708" w:num="1"/>
          <w:docGrid w:linePitch="360" w:charSpace="0"/>
        </w:sectPr>
      </w:pPr>
    </w:p>
    <w:p>
      <w:pPr>
        <w:keepNext w:val="0"/>
        <w:keepLines w:val="0"/>
        <w:widowControl w:val="0"/>
        <w:suppressLineNumbers w:val="0"/>
        <w:adjustRightInd/>
        <w:snapToGrid/>
        <w:spacing w:before="0" w:beforeAutospacing="0" w:after="0" w:afterAutospacing="0" w:line="240" w:lineRule="auto"/>
        <w:ind w:left="0" w:right="0"/>
        <w:jc w:val="both"/>
        <w:rPr>
          <w:rFonts w:ascii="Calibri" w:hAnsi="Calibri" w:eastAsia="黑体" w:cs="Times New Roman"/>
          <w:kern w:val="2"/>
          <w:sz w:val="21"/>
          <w:szCs w:val="24"/>
          <w:lang w:val="en-US"/>
        </w:rPr>
      </w:pPr>
      <w:r>
        <w:rPr>
          <w:rFonts w:hint="eastAsia" w:ascii="Times New Roman" w:hAnsi="Times New Roman" w:eastAsia="黑体" w:cs="黑体"/>
          <w:kern w:val="2"/>
          <w:sz w:val="32"/>
          <w:szCs w:val="32"/>
          <w:lang w:val="en-US" w:eastAsia="zh-CN" w:bidi="ar"/>
        </w:rPr>
        <w:t>附件</w:t>
      </w:r>
      <w:r>
        <w:rPr>
          <w:rFonts w:hint="default" w:ascii="Times New Roman" w:hAnsi="Times New Roman" w:eastAsia="黑体" w:cs="Times New Roman"/>
          <w:kern w:val="2"/>
          <w:sz w:val="32"/>
          <w:szCs w:val="32"/>
          <w:lang w:val="en-US" w:eastAsia="zh-CN" w:bidi="ar"/>
        </w:rPr>
        <w:t>3</w:t>
      </w:r>
    </w:p>
    <w:p>
      <w:pPr>
        <w:keepNext w:val="0"/>
        <w:keepLines w:val="0"/>
        <w:widowControl w:val="0"/>
        <w:suppressLineNumbers w:val="0"/>
        <w:kinsoku w:val="0"/>
        <w:overflowPunct w:val="0"/>
        <w:adjustRightInd/>
        <w:snapToGrid/>
        <w:spacing w:before="0" w:beforeAutospacing="0" w:after="0" w:afterAutospacing="0" w:line="360" w:lineRule="auto"/>
        <w:ind w:left="0" w:right="0"/>
        <w:jc w:val="center"/>
        <w:rPr>
          <w:rFonts w:ascii="Calibri" w:hAnsi="Calibri" w:eastAsia="方正小标宋简体" w:cs="Times New Roman"/>
          <w:spacing w:val="1"/>
          <w:kern w:val="2"/>
          <w:sz w:val="36"/>
          <w:szCs w:val="36"/>
          <w:lang w:val="en-US"/>
        </w:rPr>
      </w:pPr>
      <w:r>
        <w:rPr>
          <w:rFonts w:hint="default" w:ascii="Times New Roman" w:hAnsi="Times New Roman" w:eastAsia="方正小标宋简体" w:cs="Times New Roman"/>
          <w:spacing w:val="1"/>
          <w:kern w:val="2"/>
          <w:sz w:val="36"/>
          <w:szCs w:val="36"/>
          <w:lang w:val="en-US" w:eastAsia="zh-CN" w:bidi="ar"/>
        </w:rPr>
        <w:t>2022</w:t>
      </w:r>
      <w:r>
        <w:rPr>
          <w:rFonts w:hint="eastAsia" w:ascii="Times New Roman" w:hAnsi="方正小标宋简体" w:eastAsia="方正小标宋简体" w:cs="方正小标宋简体"/>
          <w:spacing w:val="1"/>
          <w:kern w:val="2"/>
          <w:sz w:val="36"/>
          <w:szCs w:val="36"/>
          <w:lang w:val="en-US" w:eastAsia="zh-CN" w:bidi="ar"/>
        </w:rPr>
        <w:t>年度地</w:t>
      </w:r>
      <w:r>
        <w:rPr>
          <w:rFonts w:hint="eastAsia" w:ascii="Times New Roman" w:hAnsi="方正小标宋简体" w:eastAsia="宋体" w:cs="方正小标宋简体"/>
          <w:spacing w:val="1"/>
          <w:kern w:val="2"/>
          <w:sz w:val="36"/>
          <w:szCs w:val="36"/>
          <w:lang w:val="en-US" w:eastAsia="zh-CN" w:bidi="ar"/>
        </w:rPr>
        <w:t>质灾害</w:t>
      </w:r>
      <w:r>
        <w:rPr>
          <w:rFonts w:hint="eastAsia" w:ascii="Times New Roman" w:hAnsi="方正小标宋简体" w:eastAsia="方正小标宋简体" w:cs="方正小标宋简体"/>
          <w:spacing w:val="1"/>
          <w:kern w:val="2"/>
          <w:sz w:val="36"/>
          <w:szCs w:val="36"/>
          <w:lang w:val="en-US" w:eastAsia="zh-CN" w:bidi="ar"/>
        </w:rPr>
        <w:t>项目支出绩效评价指标体系</w:t>
      </w:r>
    </w:p>
    <w:tbl>
      <w:tblPr>
        <w:tblStyle w:val="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597"/>
        <w:gridCol w:w="431"/>
        <w:gridCol w:w="634"/>
        <w:gridCol w:w="772"/>
        <w:gridCol w:w="1315"/>
        <w:gridCol w:w="1100"/>
        <w:gridCol w:w="1559"/>
        <w:gridCol w:w="1250"/>
        <w:gridCol w:w="781"/>
        <w:gridCol w:w="584"/>
        <w:gridCol w:w="506"/>
        <w:gridCol w:w="625"/>
        <w:gridCol w:w="628"/>
        <w:gridCol w:w="4172"/>
        <w:gridCol w:w="6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 w:hRule="atLeast"/>
          <w:jc w:val="center"/>
        </w:trPr>
        <w:tc>
          <w:tcPr>
            <w:tcW w:w="19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400" w:lineRule="exact"/>
              <w:ind w:left="0" w:right="0"/>
              <w:jc w:val="center"/>
              <w:rPr>
                <w:rFonts w:hint="eastAsia" w:ascii="Calibri" w:hAnsi="Calibri" w:eastAsia="宋体" w:cs="Times New Roman"/>
                <w:b/>
                <w:bCs/>
                <w:kern w:val="0"/>
                <w:sz w:val="18"/>
                <w:szCs w:val="18"/>
                <w:lang w:val="en-US"/>
              </w:rPr>
            </w:pPr>
            <w:r>
              <w:rPr>
                <w:rFonts w:hint="eastAsia" w:ascii="Times New Roman" w:hAnsi="Times New Roman" w:eastAsia="仿宋_GB2312" w:cs="仿宋_GB2312"/>
                <w:b/>
                <w:bCs/>
                <w:kern w:val="0"/>
                <w:sz w:val="18"/>
                <w:szCs w:val="18"/>
                <w:lang w:val="en-US" w:eastAsia="zh-CN" w:bidi="ar"/>
              </w:rPr>
              <w:t>分值权重</w:t>
            </w:r>
          </w:p>
        </w:tc>
        <w:tc>
          <w:tcPr>
            <w:tcW w:w="1361"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400" w:lineRule="exact"/>
              <w:ind w:left="0" w:right="0"/>
              <w:jc w:val="center"/>
              <w:rPr>
                <w:rFonts w:hint="eastAsia" w:ascii="Calibri" w:hAnsi="Calibri" w:eastAsia="宋体" w:cs="Times New Roman"/>
                <w:b/>
                <w:bCs/>
                <w:kern w:val="0"/>
                <w:sz w:val="18"/>
                <w:szCs w:val="18"/>
                <w:lang w:val="en-US"/>
              </w:rPr>
            </w:pPr>
            <w:r>
              <w:rPr>
                <w:rFonts w:hint="eastAsia" w:ascii="Times New Roman" w:hAnsi="Times New Roman" w:eastAsia="仿宋_GB2312" w:cs="仿宋_GB2312"/>
                <w:b/>
                <w:bCs/>
                <w:kern w:val="0"/>
                <w:sz w:val="18"/>
                <w:szCs w:val="18"/>
                <w:lang w:val="en-US" w:eastAsia="zh-CN" w:bidi="ar"/>
              </w:rPr>
              <w:t>分层分类指标</w:t>
            </w:r>
          </w:p>
        </w:tc>
        <w:tc>
          <w:tcPr>
            <w:tcW w:w="49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400" w:lineRule="exact"/>
              <w:ind w:left="0" w:right="0"/>
              <w:jc w:val="center"/>
              <w:rPr>
                <w:rFonts w:hint="eastAsia" w:ascii="Calibri" w:hAnsi="Calibri" w:eastAsia="宋体" w:cs="Times New Roman"/>
                <w:b/>
                <w:bCs/>
                <w:kern w:val="0"/>
                <w:sz w:val="18"/>
                <w:szCs w:val="18"/>
                <w:lang w:val="en-US"/>
              </w:rPr>
            </w:pPr>
            <w:r>
              <w:rPr>
                <w:rFonts w:hint="eastAsia" w:ascii="Times New Roman" w:hAnsi="Times New Roman" w:eastAsia="仿宋_GB2312" w:cs="仿宋_GB2312"/>
                <w:b/>
                <w:bCs/>
                <w:kern w:val="0"/>
                <w:sz w:val="18"/>
                <w:szCs w:val="18"/>
                <w:lang w:val="en-US" w:eastAsia="zh-CN" w:bidi="ar"/>
              </w:rPr>
              <w:t>指标解释</w:t>
            </w:r>
          </w:p>
        </w:tc>
        <w:tc>
          <w:tcPr>
            <w:tcW w:w="1400" w:type="pct"/>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400" w:lineRule="exact"/>
              <w:ind w:left="0" w:right="0"/>
              <w:jc w:val="center"/>
              <w:rPr>
                <w:rFonts w:hint="eastAsia" w:ascii="Calibri" w:hAnsi="Calibri" w:eastAsia="宋体" w:cs="Times New Roman"/>
                <w:b/>
                <w:bCs/>
                <w:kern w:val="0"/>
                <w:sz w:val="18"/>
                <w:szCs w:val="18"/>
                <w:lang w:val="en-US"/>
              </w:rPr>
            </w:pPr>
            <w:r>
              <w:rPr>
                <w:rFonts w:hint="eastAsia" w:ascii="Times New Roman" w:hAnsi="Times New Roman" w:eastAsia="仿宋_GB2312" w:cs="仿宋_GB2312"/>
                <w:b/>
                <w:bCs/>
                <w:kern w:val="0"/>
                <w:sz w:val="18"/>
                <w:szCs w:val="18"/>
                <w:lang w:val="en-US" w:eastAsia="zh-CN" w:bidi="ar"/>
              </w:rPr>
              <w:t>评分方法</w:t>
            </w:r>
          </w:p>
        </w:tc>
        <w:tc>
          <w:tcPr>
            <w:tcW w:w="133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400" w:lineRule="exact"/>
              <w:ind w:left="0" w:right="0"/>
              <w:jc w:val="center"/>
              <w:rPr>
                <w:rFonts w:hint="eastAsia" w:ascii="Calibri" w:hAnsi="Calibri" w:eastAsia="宋体" w:cs="Times New Roman"/>
                <w:b/>
                <w:bCs/>
                <w:kern w:val="0"/>
                <w:sz w:val="18"/>
                <w:szCs w:val="18"/>
                <w:lang w:val="en-US"/>
              </w:rPr>
            </w:pPr>
            <w:r>
              <w:rPr>
                <w:rFonts w:hint="eastAsia" w:ascii="Times New Roman" w:hAnsi="Times New Roman" w:eastAsia="仿宋_GB2312" w:cs="仿宋_GB2312"/>
                <w:b/>
                <w:bCs/>
                <w:kern w:val="0"/>
                <w:sz w:val="18"/>
                <w:szCs w:val="18"/>
                <w:lang w:val="en-US" w:eastAsia="zh-CN" w:bidi="ar"/>
              </w:rPr>
              <w:t>评价要点及说明</w:t>
            </w:r>
          </w:p>
        </w:tc>
        <w:tc>
          <w:tcPr>
            <w:tcW w:w="21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400" w:lineRule="exact"/>
              <w:ind w:left="0" w:right="0"/>
              <w:jc w:val="center"/>
              <w:rPr>
                <w:rFonts w:hint="eastAsia" w:ascii="Calibri" w:hAnsi="Calibri" w:eastAsia="宋体" w:cs="Times New Roman"/>
                <w:b/>
                <w:bCs/>
                <w:kern w:val="0"/>
                <w:sz w:val="18"/>
                <w:szCs w:val="18"/>
                <w:lang w:val="en-US"/>
              </w:rPr>
            </w:pPr>
            <w:r>
              <w:rPr>
                <w:rFonts w:hint="eastAsia" w:ascii="Times New Roman" w:hAnsi="Times New Roman" w:eastAsia="仿宋_GB2312" w:cs="仿宋_GB2312"/>
                <w:b/>
                <w:bCs/>
                <w:kern w:val="0"/>
                <w:sz w:val="18"/>
                <w:szCs w:val="18"/>
                <w:lang w:val="en-US" w:eastAsia="zh-CN" w:bidi="ar"/>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 w:hRule="atLeast"/>
          <w:jc w:val="center"/>
        </w:trPr>
        <w:tc>
          <w:tcPr>
            <w:tcW w:w="19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13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80" w:lineRule="exact"/>
              <w:ind w:left="0" w:right="0"/>
              <w:jc w:val="center"/>
              <w:rPr>
                <w:rFonts w:hint="eastAsia" w:ascii="Calibri" w:hAnsi="Calibri" w:eastAsia="宋体" w:cs="Times New Roman"/>
                <w:b/>
                <w:bCs/>
                <w:kern w:val="0"/>
                <w:sz w:val="18"/>
                <w:szCs w:val="18"/>
                <w:lang w:val="en-US"/>
              </w:rPr>
            </w:pPr>
            <w:r>
              <w:rPr>
                <w:rFonts w:hint="eastAsia" w:ascii="Times New Roman" w:hAnsi="Times New Roman" w:eastAsia="仿宋_GB2312" w:cs="仿宋_GB2312"/>
                <w:b/>
                <w:bCs/>
                <w:kern w:val="0"/>
                <w:sz w:val="18"/>
                <w:szCs w:val="18"/>
                <w:lang w:val="en-US" w:eastAsia="zh-CN" w:bidi="ar"/>
              </w:rPr>
              <w:t>分层指标</w:t>
            </w:r>
          </w:p>
        </w:tc>
        <w:tc>
          <w:tcPr>
            <w:tcW w:w="450" w:type="pct"/>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400" w:lineRule="exact"/>
              <w:ind w:left="0" w:right="0"/>
              <w:jc w:val="center"/>
              <w:rPr>
                <w:rFonts w:hint="eastAsia" w:ascii="Calibri" w:hAnsi="Calibri" w:eastAsia="宋体" w:cs="Times New Roman"/>
                <w:b/>
                <w:bCs/>
                <w:kern w:val="0"/>
                <w:sz w:val="18"/>
                <w:szCs w:val="18"/>
                <w:lang w:val="en-US"/>
              </w:rPr>
            </w:pPr>
            <w:r>
              <w:rPr>
                <w:rFonts w:hint="eastAsia" w:ascii="Times New Roman" w:hAnsi="Times New Roman" w:eastAsia="仿宋_GB2312" w:cs="仿宋_GB2312"/>
                <w:b/>
                <w:bCs/>
                <w:kern w:val="0"/>
                <w:sz w:val="18"/>
                <w:szCs w:val="18"/>
                <w:lang w:val="en-US" w:eastAsia="zh-CN" w:bidi="ar"/>
              </w:rPr>
              <w:t>适用范围</w:t>
            </w:r>
          </w:p>
        </w:tc>
        <w:tc>
          <w:tcPr>
            <w:tcW w:w="42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400" w:lineRule="exact"/>
              <w:ind w:left="0" w:right="0"/>
              <w:jc w:val="center"/>
              <w:rPr>
                <w:rFonts w:hint="eastAsia" w:ascii="Calibri" w:hAnsi="Calibri" w:eastAsia="宋体" w:cs="Times New Roman"/>
                <w:b/>
                <w:bCs/>
                <w:kern w:val="0"/>
                <w:sz w:val="18"/>
                <w:szCs w:val="18"/>
                <w:lang w:val="en-US"/>
              </w:rPr>
            </w:pPr>
            <w:r>
              <w:rPr>
                <w:rFonts w:hint="eastAsia" w:ascii="Times New Roman" w:hAnsi="Times New Roman" w:eastAsia="仿宋_GB2312" w:cs="仿宋_GB2312"/>
                <w:b/>
                <w:bCs/>
                <w:kern w:val="0"/>
                <w:sz w:val="18"/>
                <w:szCs w:val="18"/>
                <w:lang w:val="en-US" w:eastAsia="zh-CN" w:bidi="ar"/>
              </w:rPr>
              <w:t>一级指标</w:t>
            </w:r>
          </w:p>
        </w:tc>
        <w:tc>
          <w:tcPr>
            <w:tcW w:w="35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400" w:lineRule="exact"/>
              <w:ind w:left="0" w:right="0"/>
              <w:jc w:val="center"/>
              <w:rPr>
                <w:rFonts w:hint="eastAsia" w:ascii="Calibri" w:hAnsi="Calibri" w:eastAsia="宋体" w:cs="Times New Roman"/>
                <w:b/>
                <w:bCs/>
                <w:kern w:val="0"/>
                <w:sz w:val="18"/>
                <w:szCs w:val="18"/>
                <w:lang w:val="en-US"/>
              </w:rPr>
            </w:pPr>
            <w:r>
              <w:rPr>
                <w:rFonts w:hint="eastAsia" w:ascii="Times New Roman" w:hAnsi="Times New Roman" w:eastAsia="仿宋_GB2312" w:cs="仿宋_GB2312"/>
                <w:b/>
                <w:bCs/>
                <w:kern w:val="0"/>
                <w:sz w:val="18"/>
                <w:szCs w:val="18"/>
                <w:lang w:val="en-US" w:eastAsia="zh-CN" w:bidi="ar"/>
              </w:rPr>
              <w:t>二级指标</w:t>
            </w:r>
          </w:p>
        </w:tc>
        <w:tc>
          <w:tcPr>
            <w:tcW w:w="49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40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400" w:lineRule="exact"/>
              <w:ind w:left="0" w:right="0"/>
              <w:jc w:val="center"/>
              <w:rPr>
                <w:rFonts w:hint="eastAsia" w:ascii="Calibri" w:hAnsi="Calibri" w:eastAsia="宋体" w:cs="Times New Roman"/>
                <w:b/>
                <w:bCs/>
                <w:kern w:val="0"/>
                <w:sz w:val="18"/>
                <w:szCs w:val="18"/>
                <w:lang w:val="en-US"/>
              </w:rPr>
            </w:pPr>
            <w:r>
              <w:rPr>
                <w:rFonts w:hint="eastAsia" w:ascii="Times New Roman" w:hAnsi="Times New Roman" w:eastAsia="仿宋_GB2312" w:cs="仿宋_GB2312"/>
                <w:b/>
                <w:bCs/>
                <w:kern w:val="0"/>
                <w:sz w:val="18"/>
                <w:szCs w:val="18"/>
                <w:lang w:val="en-US" w:eastAsia="zh-CN" w:bidi="ar"/>
              </w:rPr>
              <w:t>方法归类</w:t>
            </w:r>
          </w:p>
        </w:tc>
        <w:tc>
          <w:tcPr>
            <w:tcW w:w="1000"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400" w:lineRule="exact"/>
              <w:ind w:left="0" w:right="0"/>
              <w:jc w:val="center"/>
              <w:rPr>
                <w:rFonts w:hint="eastAsia" w:ascii="Calibri" w:hAnsi="Calibri" w:eastAsia="宋体" w:cs="Times New Roman"/>
                <w:b/>
                <w:bCs/>
                <w:kern w:val="0"/>
                <w:sz w:val="18"/>
                <w:szCs w:val="18"/>
                <w:lang w:val="en-US"/>
              </w:rPr>
            </w:pPr>
            <w:r>
              <w:rPr>
                <w:rFonts w:hint="eastAsia" w:ascii="Times New Roman" w:hAnsi="Times New Roman" w:eastAsia="仿宋_GB2312" w:cs="仿宋_GB2312"/>
                <w:b/>
                <w:bCs/>
                <w:kern w:val="0"/>
                <w:sz w:val="18"/>
                <w:szCs w:val="18"/>
                <w:lang w:val="en-US" w:eastAsia="zh-CN" w:bidi="ar"/>
              </w:rPr>
              <w:t>计算公式</w:t>
            </w:r>
          </w:p>
        </w:tc>
        <w:tc>
          <w:tcPr>
            <w:tcW w:w="133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21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 w:hRule="atLeast"/>
          <w:jc w:val="center"/>
        </w:trPr>
        <w:tc>
          <w:tcPr>
            <w:tcW w:w="19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13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450" w:type="pct"/>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42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35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49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40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25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400" w:lineRule="exact"/>
              <w:ind w:left="0" w:right="0"/>
              <w:jc w:val="center"/>
              <w:rPr>
                <w:rFonts w:hint="eastAsia" w:ascii="Calibri" w:hAnsi="Calibri" w:eastAsia="宋体" w:cs="Times New Roman"/>
                <w:b/>
                <w:bCs/>
                <w:kern w:val="0"/>
                <w:sz w:val="18"/>
                <w:szCs w:val="18"/>
                <w:lang w:val="en-US"/>
              </w:rPr>
            </w:pPr>
            <w:r>
              <w:rPr>
                <w:rFonts w:hint="default" w:ascii="Times New Roman" w:hAnsi="Times New Roman" w:eastAsia="仿宋_GB2312" w:cs="Times New Roman"/>
                <w:b/>
                <w:bCs/>
                <w:kern w:val="0"/>
                <w:sz w:val="18"/>
                <w:szCs w:val="18"/>
                <w:lang w:val="en-US" w:eastAsia="zh-CN" w:bidi="ar"/>
              </w:rPr>
              <w:t>0</w:t>
            </w:r>
          </w:p>
        </w:tc>
        <w:tc>
          <w:tcPr>
            <w:tcW w:w="18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400" w:lineRule="exact"/>
              <w:ind w:left="0" w:right="0"/>
              <w:jc w:val="center"/>
              <w:rPr>
                <w:rFonts w:hint="eastAsia" w:ascii="Calibri" w:hAnsi="Calibri" w:eastAsia="宋体" w:cs="Times New Roman"/>
                <w:b/>
                <w:bCs/>
                <w:kern w:val="0"/>
                <w:sz w:val="18"/>
                <w:szCs w:val="18"/>
                <w:lang w:val="en-US"/>
              </w:rPr>
            </w:pPr>
            <w:r>
              <w:rPr>
                <w:rFonts w:hint="default" w:ascii="Times New Roman" w:hAnsi="Times New Roman" w:eastAsia="仿宋_GB2312" w:cs="Times New Roman"/>
                <w:b/>
                <w:bCs/>
                <w:kern w:val="0"/>
                <w:sz w:val="18"/>
                <w:szCs w:val="18"/>
                <w:lang w:val="en-US" w:eastAsia="zh-CN" w:bidi="ar"/>
              </w:rPr>
              <w:t>0.3</w:t>
            </w:r>
          </w:p>
        </w:tc>
        <w:tc>
          <w:tcPr>
            <w:tcW w:w="16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400" w:lineRule="exact"/>
              <w:ind w:left="0" w:right="0"/>
              <w:jc w:val="center"/>
              <w:rPr>
                <w:rFonts w:hint="eastAsia" w:ascii="Calibri" w:hAnsi="Calibri" w:eastAsia="宋体" w:cs="Times New Roman"/>
                <w:b/>
                <w:bCs/>
                <w:kern w:val="0"/>
                <w:sz w:val="18"/>
                <w:szCs w:val="18"/>
                <w:lang w:val="en-US"/>
              </w:rPr>
            </w:pPr>
            <w:r>
              <w:rPr>
                <w:rFonts w:hint="default" w:ascii="Times New Roman" w:hAnsi="Times New Roman" w:eastAsia="仿宋_GB2312" w:cs="Times New Roman"/>
                <w:b/>
                <w:bCs/>
                <w:kern w:val="0"/>
                <w:sz w:val="18"/>
                <w:szCs w:val="18"/>
                <w:lang w:val="en-US" w:eastAsia="zh-CN" w:bidi="ar"/>
              </w:rPr>
              <w:t>0.6</w:t>
            </w:r>
          </w:p>
        </w:tc>
        <w:tc>
          <w:tcPr>
            <w:tcW w:w="20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400" w:lineRule="exact"/>
              <w:ind w:left="0" w:right="0"/>
              <w:jc w:val="center"/>
              <w:rPr>
                <w:rFonts w:hint="eastAsia" w:ascii="Calibri" w:hAnsi="Calibri" w:eastAsia="宋体" w:cs="Times New Roman"/>
                <w:b/>
                <w:bCs/>
                <w:kern w:val="0"/>
                <w:sz w:val="18"/>
                <w:szCs w:val="18"/>
                <w:lang w:val="en-US"/>
              </w:rPr>
            </w:pPr>
            <w:r>
              <w:rPr>
                <w:rFonts w:hint="default" w:ascii="Times New Roman" w:hAnsi="Times New Roman" w:eastAsia="仿宋_GB2312" w:cs="Times New Roman"/>
                <w:b/>
                <w:bCs/>
                <w:kern w:val="0"/>
                <w:sz w:val="18"/>
                <w:szCs w:val="18"/>
                <w:lang w:val="en-US" w:eastAsia="zh-CN" w:bidi="ar"/>
              </w:rPr>
              <w:t>0.8</w:t>
            </w:r>
          </w:p>
        </w:tc>
        <w:tc>
          <w:tcPr>
            <w:tcW w:w="20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400" w:lineRule="exact"/>
              <w:ind w:left="0" w:right="0"/>
              <w:jc w:val="center"/>
              <w:rPr>
                <w:rFonts w:hint="eastAsia" w:ascii="Calibri" w:hAnsi="Calibri" w:eastAsia="宋体" w:cs="Times New Roman"/>
                <w:b/>
                <w:bCs/>
                <w:kern w:val="0"/>
                <w:sz w:val="18"/>
                <w:szCs w:val="18"/>
                <w:lang w:val="en-US"/>
              </w:rPr>
            </w:pPr>
            <w:r>
              <w:rPr>
                <w:rFonts w:hint="default" w:ascii="Times New Roman" w:hAnsi="Times New Roman" w:eastAsia="仿宋_GB2312" w:cs="Times New Roman"/>
                <w:b/>
                <w:bCs/>
                <w:kern w:val="0"/>
                <w:sz w:val="18"/>
                <w:szCs w:val="18"/>
                <w:lang w:val="en-US" w:eastAsia="zh-CN" w:bidi="ar"/>
              </w:rPr>
              <w:t>1</w:t>
            </w:r>
          </w:p>
        </w:tc>
        <w:tc>
          <w:tcPr>
            <w:tcW w:w="133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21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 w:hRule="atLeast"/>
          <w:jc w:val="center"/>
        </w:trPr>
        <w:tc>
          <w:tcPr>
            <w:tcW w:w="19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default" w:ascii="Times New Roman" w:hAnsi="Times New Roman" w:eastAsia="仿宋_GB2312" w:cs="Times New Roman"/>
                <w:kern w:val="0"/>
                <w:sz w:val="18"/>
                <w:szCs w:val="18"/>
                <w:lang w:val="en-US" w:eastAsia="zh-CN" w:bidi="ar"/>
              </w:rPr>
              <w:t>4%</w:t>
            </w:r>
          </w:p>
        </w:tc>
        <w:tc>
          <w:tcPr>
            <w:tcW w:w="13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通用指标</w:t>
            </w:r>
          </w:p>
        </w:tc>
        <w:tc>
          <w:tcPr>
            <w:tcW w:w="450" w:type="pct"/>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所有项目</w:t>
            </w:r>
          </w:p>
        </w:tc>
        <w:tc>
          <w:tcPr>
            <w:tcW w:w="42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项目决策</w:t>
            </w:r>
          </w:p>
        </w:tc>
        <w:tc>
          <w:tcPr>
            <w:tcW w:w="35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程序严密</w:t>
            </w:r>
          </w:p>
        </w:tc>
        <w:tc>
          <w:tcPr>
            <w:tcW w:w="49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项目设立是否经过严格评估论证，管理制度是否健全完善</w:t>
            </w:r>
          </w:p>
        </w:tc>
        <w:tc>
          <w:tcPr>
            <w:tcW w:w="40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分级评分法</w:t>
            </w:r>
          </w:p>
        </w:tc>
        <w:tc>
          <w:tcPr>
            <w:tcW w:w="25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不完善</w:t>
            </w:r>
          </w:p>
        </w:tc>
        <w:tc>
          <w:tcPr>
            <w:tcW w:w="18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p>
        </w:tc>
        <w:tc>
          <w:tcPr>
            <w:tcW w:w="16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较完善</w:t>
            </w:r>
          </w:p>
        </w:tc>
        <w:tc>
          <w:tcPr>
            <w:tcW w:w="20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p>
        </w:tc>
        <w:tc>
          <w:tcPr>
            <w:tcW w:w="20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完善</w:t>
            </w:r>
          </w:p>
        </w:tc>
        <w:tc>
          <w:tcPr>
            <w:tcW w:w="133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both"/>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主要查看新增项目是否经过事前评估或可行性论证，延续性项目资金管理办法是否健全完善</w:t>
            </w:r>
          </w:p>
        </w:tc>
        <w:tc>
          <w:tcPr>
            <w:tcW w:w="21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eastAsia="zh-CN"/>
              </w:rPr>
            </w:pPr>
            <w:r>
              <w:rPr>
                <w:rFonts w:hint="eastAsia" w:ascii="Calibri" w:hAnsi="Calibri" w:eastAsia="宋体" w:cs="Times New Roman"/>
                <w:kern w:val="0"/>
                <w:sz w:val="18"/>
                <w:szCs w:val="18"/>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 w:hRule="atLeast"/>
          <w:jc w:val="center"/>
        </w:trPr>
        <w:tc>
          <w:tcPr>
            <w:tcW w:w="19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default" w:ascii="Times New Roman" w:hAnsi="Times New Roman" w:eastAsia="仿宋_GB2312" w:cs="Times New Roman"/>
                <w:kern w:val="0"/>
                <w:sz w:val="18"/>
                <w:szCs w:val="18"/>
                <w:lang w:val="en-US" w:eastAsia="zh-CN" w:bidi="ar"/>
              </w:rPr>
              <w:t>4%</w:t>
            </w:r>
          </w:p>
        </w:tc>
        <w:tc>
          <w:tcPr>
            <w:tcW w:w="13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450" w:type="pct"/>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42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35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规划合理</w:t>
            </w:r>
          </w:p>
        </w:tc>
        <w:tc>
          <w:tcPr>
            <w:tcW w:w="49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项目规划是否符合县委、县政府重大决策部署，是否与项目年度目标一致</w:t>
            </w:r>
          </w:p>
        </w:tc>
        <w:tc>
          <w:tcPr>
            <w:tcW w:w="40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分级评分法</w:t>
            </w:r>
          </w:p>
        </w:tc>
        <w:tc>
          <w:tcPr>
            <w:tcW w:w="25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不合理</w:t>
            </w:r>
          </w:p>
        </w:tc>
        <w:tc>
          <w:tcPr>
            <w:tcW w:w="18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p>
        </w:tc>
        <w:tc>
          <w:tcPr>
            <w:tcW w:w="16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较合理</w:t>
            </w:r>
          </w:p>
        </w:tc>
        <w:tc>
          <w:tcPr>
            <w:tcW w:w="20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p>
        </w:tc>
        <w:tc>
          <w:tcPr>
            <w:tcW w:w="20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合理</w:t>
            </w:r>
          </w:p>
        </w:tc>
        <w:tc>
          <w:tcPr>
            <w:tcW w:w="133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both"/>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主要查看项目设立依据是否充分，符合县委、县政府重大决策部署和宏观政策规划，项目年度绩效目标与中长期规划是否一致。样本评价中，规划是否与现实需求匹配，是否存在因规划不够合理导致项目效益欠佳的情况</w:t>
            </w:r>
          </w:p>
        </w:tc>
        <w:tc>
          <w:tcPr>
            <w:tcW w:w="21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eastAsia="zh-CN"/>
              </w:rPr>
            </w:pPr>
            <w:r>
              <w:rPr>
                <w:rFonts w:hint="eastAsia" w:ascii="Calibri" w:hAnsi="Calibri" w:eastAsia="宋体" w:cs="Times New Roman"/>
                <w:kern w:val="0"/>
                <w:sz w:val="18"/>
                <w:szCs w:val="18"/>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 w:hRule="atLeast"/>
          <w:jc w:val="center"/>
        </w:trPr>
        <w:tc>
          <w:tcPr>
            <w:tcW w:w="19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default" w:ascii="Times New Roman" w:hAnsi="Times New Roman" w:eastAsia="仿宋_GB2312" w:cs="Times New Roman"/>
                <w:kern w:val="0"/>
                <w:sz w:val="18"/>
                <w:szCs w:val="18"/>
                <w:lang w:val="en-US" w:eastAsia="zh-CN" w:bidi="ar"/>
              </w:rPr>
              <w:t>4%</w:t>
            </w:r>
          </w:p>
        </w:tc>
        <w:tc>
          <w:tcPr>
            <w:tcW w:w="13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450" w:type="pct"/>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42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项目实施</w:t>
            </w:r>
          </w:p>
        </w:tc>
        <w:tc>
          <w:tcPr>
            <w:tcW w:w="35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分配合理</w:t>
            </w:r>
          </w:p>
        </w:tc>
        <w:tc>
          <w:tcPr>
            <w:tcW w:w="49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项目资金分配结果是否与规划计划一致；是否按规定及时分配专项预算资金</w:t>
            </w:r>
          </w:p>
        </w:tc>
        <w:tc>
          <w:tcPr>
            <w:tcW w:w="40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是否评分法</w:t>
            </w:r>
          </w:p>
        </w:tc>
        <w:tc>
          <w:tcPr>
            <w:tcW w:w="25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否</w:t>
            </w:r>
          </w:p>
        </w:tc>
        <w:tc>
          <w:tcPr>
            <w:tcW w:w="18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p>
        </w:tc>
        <w:tc>
          <w:tcPr>
            <w:tcW w:w="16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p>
        </w:tc>
        <w:tc>
          <w:tcPr>
            <w:tcW w:w="20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p>
        </w:tc>
        <w:tc>
          <w:tcPr>
            <w:tcW w:w="20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是</w:t>
            </w:r>
          </w:p>
        </w:tc>
        <w:tc>
          <w:tcPr>
            <w:tcW w:w="133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both"/>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按项目法分配的项目，以所有项目点实施完成情况与规划计划情况进行对比。按因素法分配的项目和据实据效分配的项目，将资金分配方向与规划计划支持方向进行对比；分配依据充分的得分，明显不充分扣分。两种情况分值权重各占一半</w:t>
            </w:r>
          </w:p>
        </w:tc>
        <w:tc>
          <w:tcPr>
            <w:tcW w:w="21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eastAsia="zh-CN"/>
              </w:rPr>
            </w:pPr>
            <w:r>
              <w:rPr>
                <w:rFonts w:hint="eastAsia" w:ascii="Calibri" w:hAnsi="Calibri" w:eastAsia="宋体" w:cs="Times New Roman"/>
                <w:kern w:val="0"/>
                <w:sz w:val="18"/>
                <w:szCs w:val="18"/>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 w:hRule="atLeast"/>
          <w:jc w:val="center"/>
        </w:trPr>
        <w:tc>
          <w:tcPr>
            <w:tcW w:w="19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default" w:ascii="Times New Roman" w:hAnsi="Times New Roman" w:eastAsia="仿宋_GB2312" w:cs="Times New Roman"/>
                <w:kern w:val="0"/>
                <w:sz w:val="18"/>
                <w:szCs w:val="18"/>
                <w:lang w:val="en-US" w:eastAsia="zh-CN" w:bidi="ar"/>
              </w:rPr>
              <w:t>4%</w:t>
            </w:r>
          </w:p>
        </w:tc>
        <w:tc>
          <w:tcPr>
            <w:tcW w:w="13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450" w:type="pct"/>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42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35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使用合规</w:t>
            </w:r>
          </w:p>
        </w:tc>
        <w:tc>
          <w:tcPr>
            <w:tcW w:w="49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项目资金使用是否符合相关的财务管理制度规定</w:t>
            </w:r>
          </w:p>
        </w:tc>
        <w:tc>
          <w:tcPr>
            <w:tcW w:w="40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缺（错）项扣分法</w:t>
            </w:r>
          </w:p>
        </w:tc>
        <w:tc>
          <w:tcPr>
            <w:tcW w:w="1000"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发现一处扣</w:t>
            </w:r>
            <w:r>
              <w:rPr>
                <w:rFonts w:hint="default" w:ascii="Times New Roman" w:hAnsi="Times New Roman" w:eastAsia="仿宋_GB2312" w:cs="Times New Roman"/>
                <w:kern w:val="0"/>
                <w:sz w:val="18"/>
                <w:szCs w:val="18"/>
                <w:lang w:val="en-US" w:eastAsia="zh-CN" w:bidi="ar"/>
              </w:rPr>
              <w:t>0.5</w:t>
            </w:r>
            <w:r>
              <w:rPr>
                <w:rFonts w:hint="eastAsia" w:ascii="Times New Roman" w:hAnsi="Times New Roman" w:eastAsia="仿宋_GB2312" w:cs="仿宋_GB2312"/>
                <w:kern w:val="0"/>
                <w:sz w:val="18"/>
                <w:szCs w:val="18"/>
                <w:lang w:val="en-US" w:eastAsia="zh-CN" w:bidi="ar"/>
              </w:rPr>
              <w:t>分，直至扣完</w:t>
            </w:r>
          </w:p>
        </w:tc>
        <w:tc>
          <w:tcPr>
            <w:tcW w:w="133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both"/>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项目资金是否符合国家财经法规和财务管理制度及有关专项资金管理办法规定；资金拨付是否有完整的审批程序和手续；是否符合项目预算批复或合同规定用途；是否存在截留、挤占、挪用、虚列支出等情况</w:t>
            </w:r>
          </w:p>
        </w:tc>
        <w:tc>
          <w:tcPr>
            <w:tcW w:w="21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eastAsia="zh-CN"/>
              </w:rPr>
            </w:pPr>
            <w:r>
              <w:rPr>
                <w:rFonts w:hint="eastAsia" w:ascii="Calibri" w:hAnsi="Calibri" w:eastAsia="宋体" w:cs="Times New Roman"/>
                <w:kern w:val="0"/>
                <w:sz w:val="18"/>
                <w:szCs w:val="18"/>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 w:hRule="atLeast"/>
          <w:jc w:val="center"/>
        </w:trPr>
        <w:tc>
          <w:tcPr>
            <w:tcW w:w="19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default" w:ascii="Times New Roman" w:hAnsi="Times New Roman" w:eastAsia="仿宋_GB2312" w:cs="Times New Roman"/>
                <w:kern w:val="0"/>
                <w:sz w:val="18"/>
                <w:szCs w:val="18"/>
                <w:lang w:val="en-US" w:eastAsia="zh-CN" w:bidi="ar"/>
              </w:rPr>
              <w:t>4%</w:t>
            </w:r>
          </w:p>
        </w:tc>
        <w:tc>
          <w:tcPr>
            <w:tcW w:w="13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450" w:type="pct"/>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42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35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执行有效</w:t>
            </w:r>
          </w:p>
        </w:tc>
        <w:tc>
          <w:tcPr>
            <w:tcW w:w="49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项目实施是否符合相关管理制度规定</w:t>
            </w:r>
          </w:p>
        </w:tc>
        <w:tc>
          <w:tcPr>
            <w:tcW w:w="40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缺（错）项扣分法</w:t>
            </w:r>
          </w:p>
        </w:tc>
        <w:tc>
          <w:tcPr>
            <w:tcW w:w="1000"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发现一处扣</w:t>
            </w:r>
            <w:r>
              <w:rPr>
                <w:rFonts w:hint="default" w:ascii="Times New Roman" w:hAnsi="Times New Roman" w:eastAsia="仿宋_GB2312" w:cs="Times New Roman"/>
                <w:kern w:val="0"/>
                <w:sz w:val="18"/>
                <w:szCs w:val="18"/>
                <w:lang w:val="en-US" w:eastAsia="zh-CN" w:bidi="ar"/>
              </w:rPr>
              <w:t>0.5</w:t>
            </w:r>
            <w:r>
              <w:rPr>
                <w:rFonts w:hint="eastAsia" w:ascii="Times New Roman" w:hAnsi="Times New Roman" w:eastAsia="仿宋_GB2312" w:cs="仿宋_GB2312"/>
                <w:kern w:val="0"/>
                <w:sz w:val="18"/>
                <w:szCs w:val="18"/>
                <w:lang w:val="en-US" w:eastAsia="zh-CN" w:bidi="ar"/>
              </w:rPr>
              <w:t>分，直至扣完</w:t>
            </w:r>
          </w:p>
        </w:tc>
        <w:tc>
          <w:tcPr>
            <w:tcW w:w="133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both"/>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项目实施是否遵守相关法律法规；项目调整手续是否完备；项目合同、验收报告、技术鉴定等资料是否齐全并及时归档；项目实施的人员条件、场地设备、信息支撑等是否落实到位</w:t>
            </w:r>
          </w:p>
        </w:tc>
        <w:tc>
          <w:tcPr>
            <w:tcW w:w="21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default" w:ascii="Calibri" w:hAnsi="Calibri" w:eastAsia="宋体" w:cs="Times New Roman"/>
                <w:kern w:val="0"/>
                <w:sz w:val="18"/>
                <w:szCs w:val="18"/>
                <w:lang w:val="en-US" w:eastAsia="zh-CN"/>
              </w:rPr>
            </w:pPr>
            <w:r>
              <w:rPr>
                <w:rFonts w:hint="eastAsia" w:ascii="Calibri" w:hAnsi="Calibri" w:eastAsia="宋体" w:cs="Times New Roman"/>
                <w:kern w:val="0"/>
                <w:sz w:val="18"/>
                <w:szCs w:val="18"/>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 w:hRule="atLeast"/>
          <w:jc w:val="center"/>
        </w:trPr>
        <w:tc>
          <w:tcPr>
            <w:tcW w:w="19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default" w:ascii="Times New Roman" w:hAnsi="Times New Roman" w:eastAsia="仿宋_GB2312" w:cs="Times New Roman"/>
                <w:kern w:val="0"/>
                <w:sz w:val="18"/>
                <w:szCs w:val="18"/>
                <w:lang w:val="en-US" w:eastAsia="zh-CN" w:bidi="ar"/>
              </w:rPr>
              <w:t>4%</w:t>
            </w:r>
          </w:p>
        </w:tc>
        <w:tc>
          <w:tcPr>
            <w:tcW w:w="13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450" w:type="pct"/>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42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完成结果</w:t>
            </w:r>
          </w:p>
        </w:tc>
        <w:tc>
          <w:tcPr>
            <w:tcW w:w="35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预算完成</w:t>
            </w:r>
          </w:p>
        </w:tc>
        <w:tc>
          <w:tcPr>
            <w:tcW w:w="49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项目资金拨付到具体支持对象企业、项目（人）的情况</w:t>
            </w:r>
          </w:p>
        </w:tc>
        <w:tc>
          <w:tcPr>
            <w:tcW w:w="40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比率分值法</w:t>
            </w:r>
          </w:p>
        </w:tc>
        <w:tc>
          <w:tcPr>
            <w:tcW w:w="1000"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指标得分</w:t>
            </w:r>
            <w:r>
              <w:rPr>
                <w:rFonts w:hint="default" w:ascii="Times New Roman" w:hAnsi="Times New Roman" w:eastAsia="仿宋_GB2312" w:cs="Times New Roman"/>
                <w:kern w:val="0"/>
                <w:sz w:val="18"/>
                <w:szCs w:val="18"/>
                <w:lang w:val="en-US" w:eastAsia="zh-CN" w:bidi="ar"/>
              </w:rPr>
              <w:t>=</w:t>
            </w:r>
            <w:r>
              <w:rPr>
                <w:rFonts w:hint="eastAsia" w:ascii="Times New Roman" w:hAnsi="Times New Roman" w:eastAsia="仿宋_GB2312" w:cs="仿宋_GB2312"/>
                <w:kern w:val="0"/>
                <w:sz w:val="18"/>
                <w:szCs w:val="18"/>
                <w:lang w:val="en-US" w:eastAsia="zh-CN" w:bidi="ar"/>
              </w:rPr>
              <w:t>项目资金到人到户额度</w:t>
            </w:r>
            <w:r>
              <w:rPr>
                <w:rFonts w:hint="default" w:ascii="Times New Roman" w:hAnsi="Times New Roman" w:eastAsia="仿宋_GB2312" w:cs="Times New Roman"/>
                <w:kern w:val="0"/>
                <w:sz w:val="18"/>
                <w:szCs w:val="18"/>
                <w:lang w:val="en-US" w:eastAsia="zh-CN" w:bidi="ar"/>
              </w:rPr>
              <w:t>/</w:t>
            </w:r>
            <w:r>
              <w:rPr>
                <w:rFonts w:hint="eastAsia" w:ascii="Times New Roman" w:hAnsi="Times New Roman" w:eastAsia="仿宋_GB2312" w:cs="仿宋_GB2312"/>
                <w:kern w:val="0"/>
                <w:sz w:val="18"/>
                <w:szCs w:val="18"/>
                <w:lang w:val="en-US" w:eastAsia="zh-CN" w:bidi="ar"/>
              </w:rPr>
              <w:t>项目资金额度</w:t>
            </w:r>
            <w:r>
              <w:rPr>
                <w:rFonts w:hint="default" w:ascii="Times New Roman" w:hAnsi="Times New Roman" w:eastAsia="仿宋_GB2312" w:cs="Times New Roman"/>
                <w:kern w:val="0"/>
                <w:sz w:val="18"/>
                <w:szCs w:val="18"/>
                <w:lang w:val="en-US" w:eastAsia="zh-CN" w:bidi="ar"/>
              </w:rPr>
              <w:t>×100%*</w:t>
            </w:r>
            <w:r>
              <w:rPr>
                <w:rFonts w:hint="eastAsia" w:ascii="Times New Roman" w:hAnsi="Times New Roman" w:eastAsia="仿宋_GB2312" w:cs="仿宋_GB2312"/>
                <w:kern w:val="0"/>
                <w:sz w:val="18"/>
                <w:szCs w:val="18"/>
                <w:lang w:val="en-US" w:eastAsia="zh-CN" w:bidi="ar"/>
              </w:rPr>
              <w:t>指标分值</w:t>
            </w:r>
          </w:p>
        </w:tc>
        <w:tc>
          <w:tcPr>
            <w:tcW w:w="133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both"/>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主要查看项目资金拨付到人到户、到项目、到企业与资金总量的对比</w:t>
            </w:r>
          </w:p>
        </w:tc>
        <w:tc>
          <w:tcPr>
            <w:tcW w:w="21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default" w:ascii="Calibri" w:hAnsi="Calibri" w:eastAsia="宋体" w:cs="Times New Roman"/>
                <w:kern w:val="0"/>
                <w:sz w:val="18"/>
                <w:szCs w:val="18"/>
                <w:lang w:val="en-US" w:eastAsia="zh-CN"/>
              </w:rPr>
            </w:pPr>
            <w:r>
              <w:rPr>
                <w:rFonts w:hint="eastAsia" w:ascii="Calibri" w:hAnsi="Calibri" w:eastAsia="宋体" w:cs="Times New Roman"/>
                <w:kern w:val="0"/>
                <w:sz w:val="18"/>
                <w:szCs w:val="18"/>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 w:hRule="atLeast"/>
          <w:jc w:val="center"/>
        </w:trPr>
        <w:tc>
          <w:tcPr>
            <w:tcW w:w="19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default" w:ascii="Times New Roman" w:hAnsi="Times New Roman" w:eastAsia="仿宋_GB2312" w:cs="Times New Roman"/>
                <w:kern w:val="0"/>
                <w:sz w:val="18"/>
                <w:szCs w:val="18"/>
                <w:lang w:val="en-US" w:eastAsia="zh-CN" w:bidi="ar"/>
              </w:rPr>
              <w:t>4%</w:t>
            </w:r>
          </w:p>
        </w:tc>
        <w:tc>
          <w:tcPr>
            <w:tcW w:w="13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450" w:type="pct"/>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42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35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目标完成</w:t>
            </w:r>
          </w:p>
        </w:tc>
        <w:tc>
          <w:tcPr>
            <w:tcW w:w="49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项目实施后是否完成预期目标</w:t>
            </w:r>
          </w:p>
        </w:tc>
        <w:tc>
          <w:tcPr>
            <w:tcW w:w="40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比率分值法</w:t>
            </w:r>
          </w:p>
        </w:tc>
        <w:tc>
          <w:tcPr>
            <w:tcW w:w="1000"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指标得分</w:t>
            </w:r>
            <w:r>
              <w:rPr>
                <w:rFonts w:hint="default" w:ascii="Times New Roman" w:hAnsi="Times New Roman" w:eastAsia="仿宋_GB2312" w:cs="Times New Roman"/>
                <w:kern w:val="0"/>
                <w:sz w:val="18"/>
                <w:szCs w:val="18"/>
                <w:lang w:val="en-US" w:eastAsia="zh-CN" w:bidi="ar"/>
              </w:rPr>
              <w:t>=</w:t>
            </w:r>
            <w:r>
              <w:rPr>
                <w:rFonts w:hint="eastAsia" w:ascii="Times New Roman" w:hAnsi="Times New Roman" w:eastAsia="仿宋_GB2312" w:cs="仿宋_GB2312"/>
                <w:kern w:val="0"/>
                <w:sz w:val="18"/>
                <w:szCs w:val="18"/>
                <w:lang w:val="en-US" w:eastAsia="zh-CN" w:bidi="ar"/>
              </w:rPr>
              <w:t>实际完成任务量</w:t>
            </w:r>
            <w:r>
              <w:rPr>
                <w:rFonts w:hint="default" w:ascii="Times New Roman" w:hAnsi="Times New Roman" w:eastAsia="仿宋_GB2312" w:cs="Times New Roman"/>
                <w:kern w:val="0"/>
                <w:sz w:val="18"/>
                <w:szCs w:val="18"/>
                <w:lang w:val="en-US" w:eastAsia="zh-CN" w:bidi="ar"/>
              </w:rPr>
              <w:t>/</w:t>
            </w:r>
            <w:r>
              <w:rPr>
                <w:rFonts w:hint="eastAsia" w:ascii="Times New Roman" w:hAnsi="Times New Roman" w:eastAsia="仿宋_GB2312" w:cs="仿宋_GB2312"/>
                <w:kern w:val="0"/>
                <w:sz w:val="18"/>
                <w:szCs w:val="18"/>
                <w:lang w:val="en-US" w:eastAsia="zh-CN" w:bidi="ar"/>
              </w:rPr>
              <w:t>绩效目标设定任务量</w:t>
            </w:r>
            <w:r>
              <w:rPr>
                <w:rFonts w:hint="default" w:ascii="Times New Roman" w:hAnsi="Times New Roman" w:eastAsia="仿宋_GB2312" w:cs="Times New Roman"/>
                <w:kern w:val="0"/>
                <w:sz w:val="18"/>
                <w:szCs w:val="18"/>
                <w:lang w:val="en-US" w:eastAsia="zh-CN" w:bidi="ar"/>
              </w:rPr>
              <w:t>×100%*</w:t>
            </w:r>
            <w:r>
              <w:rPr>
                <w:rFonts w:hint="eastAsia" w:ascii="Times New Roman" w:hAnsi="Times New Roman" w:eastAsia="仿宋_GB2312" w:cs="仿宋_GB2312"/>
                <w:kern w:val="0"/>
                <w:sz w:val="18"/>
                <w:szCs w:val="18"/>
                <w:lang w:val="en-US" w:eastAsia="zh-CN" w:bidi="ar"/>
              </w:rPr>
              <w:t>指标分值</w:t>
            </w:r>
          </w:p>
        </w:tc>
        <w:tc>
          <w:tcPr>
            <w:tcW w:w="133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both"/>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主要查看项目实施后产出数量指标完成情况</w:t>
            </w:r>
          </w:p>
        </w:tc>
        <w:tc>
          <w:tcPr>
            <w:tcW w:w="21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eastAsia="zh-CN"/>
              </w:rPr>
            </w:pPr>
            <w:r>
              <w:rPr>
                <w:rFonts w:hint="eastAsia" w:ascii="Calibri" w:hAnsi="Calibri" w:eastAsia="宋体" w:cs="Times New Roman"/>
                <w:kern w:val="0"/>
                <w:sz w:val="18"/>
                <w:szCs w:val="18"/>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 w:hRule="atLeast"/>
          <w:jc w:val="center"/>
        </w:trPr>
        <w:tc>
          <w:tcPr>
            <w:tcW w:w="19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default" w:ascii="Times New Roman" w:hAnsi="Times New Roman" w:eastAsia="仿宋_GB2312" w:cs="Times New Roman"/>
                <w:kern w:val="0"/>
                <w:sz w:val="18"/>
                <w:szCs w:val="18"/>
                <w:lang w:val="en-US" w:eastAsia="zh-CN" w:bidi="ar"/>
              </w:rPr>
              <w:t>2%</w:t>
            </w:r>
          </w:p>
        </w:tc>
        <w:tc>
          <w:tcPr>
            <w:tcW w:w="13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450" w:type="pct"/>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42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35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违规记录</w:t>
            </w:r>
          </w:p>
        </w:tc>
        <w:tc>
          <w:tcPr>
            <w:tcW w:w="49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项目管理是否合规</w:t>
            </w:r>
          </w:p>
        </w:tc>
        <w:tc>
          <w:tcPr>
            <w:tcW w:w="40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分级评分法</w:t>
            </w:r>
          </w:p>
        </w:tc>
        <w:tc>
          <w:tcPr>
            <w:tcW w:w="25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不合规</w:t>
            </w:r>
          </w:p>
        </w:tc>
        <w:tc>
          <w:tcPr>
            <w:tcW w:w="18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exact"/>
              <w:ind w:left="0" w:right="0"/>
              <w:jc w:val="center"/>
              <w:rPr>
                <w:rFonts w:hint="eastAsia" w:ascii="Calibri" w:hAnsi="Calibri" w:eastAsia="宋体" w:cs="Times New Roman"/>
                <w:kern w:val="0"/>
                <w:sz w:val="18"/>
                <w:szCs w:val="18"/>
                <w:lang w:val="en-US"/>
              </w:rPr>
            </w:pPr>
            <w:r>
              <w:rPr>
                <w:rFonts w:hint="default" w:ascii="Times New Roman" w:hAnsi="Times New Roman" w:eastAsia="仿宋_GB2312" w:cs="Times New Roman"/>
                <w:kern w:val="0"/>
                <w:sz w:val="18"/>
                <w:szCs w:val="18"/>
                <w:lang w:val="en-US" w:eastAsia="zh-CN" w:bidi="ar"/>
              </w:rPr>
              <w:t>3</w:t>
            </w:r>
            <w:r>
              <w:rPr>
                <w:rFonts w:hint="eastAsia" w:ascii="Times New Roman" w:hAnsi="Times New Roman" w:eastAsia="仿宋_GB2312" w:cs="仿宋_GB2312"/>
                <w:kern w:val="0"/>
                <w:sz w:val="18"/>
                <w:szCs w:val="18"/>
                <w:lang w:val="en-US" w:eastAsia="zh-CN" w:bidi="ar"/>
              </w:rPr>
              <w:t>处及以上不合规</w:t>
            </w:r>
          </w:p>
        </w:tc>
        <w:tc>
          <w:tcPr>
            <w:tcW w:w="16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exact"/>
              <w:ind w:left="0" w:right="0"/>
              <w:jc w:val="center"/>
              <w:rPr>
                <w:rFonts w:hint="eastAsia" w:ascii="Calibri" w:hAnsi="Calibri" w:eastAsia="宋体" w:cs="Times New Roman"/>
                <w:kern w:val="0"/>
                <w:sz w:val="18"/>
                <w:szCs w:val="18"/>
                <w:lang w:val="en-US"/>
              </w:rPr>
            </w:pPr>
            <w:r>
              <w:rPr>
                <w:rFonts w:hint="default" w:ascii="Times New Roman" w:hAnsi="Times New Roman" w:eastAsia="仿宋_GB2312" w:cs="Times New Roman"/>
                <w:kern w:val="0"/>
                <w:sz w:val="18"/>
                <w:szCs w:val="18"/>
                <w:lang w:val="en-US" w:eastAsia="zh-CN" w:bidi="ar"/>
              </w:rPr>
              <w:t>2</w:t>
            </w:r>
            <w:r>
              <w:rPr>
                <w:rFonts w:hint="eastAsia" w:ascii="Times New Roman" w:hAnsi="Times New Roman" w:eastAsia="仿宋_GB2312" w:cs="仿宋_GB2312"/>
                <w:kern w:val="0"/>
                <w:sz w:val="18"/>
                <w:szCs w:val="18"/>
                <w:lang w:val="en-US" w:eastAsia="zh-CN" w:bidi="ar"/>
              </w:rPr>
              <w:t>处不合规</w:t>
            </w:r>
          </w:p>
        </w:tc>
        <w:tc>
          <w:tcPr>
            <w:tcW w:w="20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20" w:lineRule="exact"/>
              <w:ind w:left="0" w:right="0"/>
              <w:jc w:val="center"/>
              <w:rPr>
                <w:rFonts w:hint="eastAsia" w:ascii="Calibri" w:hAnsi="Calibri" w:eastAsia="宋体" w:cs="Times New Roman"/>
                <w:kern w:val="0"/>
                <w:sz w:val="18"/>
                <w:szCs w:val="18"/>
                <w:lang w:val="en-US"/>
              </w:rPr>
            </w:pPr>
            <w:r>
              <w:rPr>
                <w:rFonts w:hint="default" w:ascii="Times New Roman" w:hAnsi="Times New Roman" w:eastAsia="仿宋_GB2312" w:cs="Times New Roman"/>
                <w:kern w:val="0"/>
                <w:sz w:val="18"/>
                <w:szCs w:val="18"/>
                <w:lang w:val="en-US" w:eastAsia="zh-CN" w:bidi="ar"/>
              </w:rPr>
              <w:t>1</w:t>
            </w:r>
            <w:r>
              <w:rPr>
                <w:rFonts w:hint="eastAsia" w:ascii="Times New Roman" w:hAnsi="Times New Roman" w:eastAsia="仿宋_GB2312" w:cs="仿宋_GB2312"/>
                <w:kern w:val="0"/>
                <w:sz w:val="18"/>
                <w:szCs w:val="18"/>
                <w:lang w:val="en-US" w:eastAsia="zh-CN" w:bidi="ar"/>
              </w:rPr>
              <w:t>处不合规</w:t>
            </w:r>
          </w:p>
        </w:tc>
        <w:tc>
          <w:tcPr>
            <w:tcW w:w="20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合规</w:t>
            </w:r>
          </w:p>
        </w:tc>
        <w:tc>
          <w:tcPr>
            <w:tcW w:w="133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both"/>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根据巡视巡察、审计监督、财政检查结果反映专项管理是否合规</w:t>
            </w:r>
          </w:p>
        </w:tc>
        <w:tc>
          <w:tcPr>
            <w:tcW w:w="21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eastAsia="zh-CN"/>
              </w:rPr>
            </w:pPr>
            <w:r>
              <w:rPr>
                <w:rFonts w:hint="eastAsia" w:ascii="Calibri" w:hAnsi="Calibri" w:eastAsia="宋体" w:cs="Times New Roman"/>
                <w:kern w:val="0"/>
                <w:sz w:val="18"/>
                <w:szCs w:val="18"/>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 w:hRule="atLeast"/>
          <w:jc w:val="center"/>
        </w:trPr>
        <w:tc>
          <w:tcPr>
            <w:tcW w:w="19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default" w:ascii="Times New Roman" w:hAnsi="Times New Roman" w:eastAsia="仿宋_GB2312" w:cs="Times New Roman"/>
                <w:kern w:val="0"/>
                <w:sz w:val="18"/>
                <w:szCs w:val="18"/>
                <w:lang w:val="en-US" w:eastAsia="zh-CN" w:bidi="ar"/>
              </w:rPr>
              <w:t>20%</w:t>
            </w:r>
          </w:p>
        </w:tc>
        <w:tc>
          <w:tcPr>
            <w:tcW w:w="13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共性指标</w:t>
            </w:r>
          </w:p>
        </w:tc>
        <w:tc>
          <w:tcPr>
            <w:tcW w:w="450" w:type="pct"/>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产业发展项目</w:t>
            </w:r>
          </w:p>
        </w:tc>
        <w:tc>
          <w:tcPr>
            <w:tcW w:w="42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项目效果</w:t>
            </w:r>
          </w:p>
        </w:tc>
        <w:tc>
          <w:tcPr>
            <w:tcW w:w="35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符合性</w:t>
            </w:r>
          </w:p>
        </w:tc>
        <w:tc>
          <w:tcPr>
            <w:tcW w:w="49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项目实施效果是否与县委、县政府重大产业政策、规划布局、资金投向等匹配吻合</w:t>
            </w:r>
          </w:p>
        </w:tc>
        <w:tc>
          <w:tcPr>
            <w:tcW w:w="40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比率分值法</w:t>
            </w:r>
          </w:p>
        </w:tc>
        <w:tc>
          <w:tcPr>
            <w:tcW w:w="1000"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指标地方</w:t>
            </w:r>
            <w:r>
              <w:rPr>
                <w:rFonts w:hint="default" w:ascii="Times New Roman" w:hAnsi="Times New Roman" w:eastAsia="仿宋_GB2312" w:cs="Times New Roman"/>
                <w:kern w:val="0"/>
                <w:sz w:val="18"/>
                <w:szCs w:val="18"/>
                <w:lang w:val="en-US" w:eastAsia="zh-CN" w:bidi="ar"/>
              </w:rPr>
              <w:t>=</w:t>
            </w:r>
            <w:r>
              <w:rPr>
                <w:rFonts w:hint="eastAsia" w:ascii="Times New Roman" w:hAnsi="Times New Roman" w:eastAsia="仿宋_GB2312" w:cs="仿宋_GB2312"/>
                <w:kern w:val="0"/>
                <w:sz w:val="18"/>
                <w:szCs w:val="18"/>
                <w:lang w:val="en-US" w:eastAsia="zh-CN" w:bidi="ar"/>
              </w:rPr>
              <w:t>项目实施符合的点位数</w:t>
            </w:r>
            <w:r>
              <w:rPr>
                <w:rFonts w:hint="default" w:ascii="Times New Roman" w:hAnsi="Times New Roman" w:eastAsia="仿宋_GB2312" w:cs="Times New Roman"/>
                <w:kern w:val="0"/>
                <w:sz w:val="18"/>
                <w:szCs w:val="18"/>
                <w:lang w:val="en-US" w:eastAsia="zh-CN" w:bidi="ar"/>
              </w:rPr>
              <w:t>/</w:t>
            </w:r>
            <w:r>
              <w:rPr>
                <w:rFonts w:hint="eastAsia" w:ascii="Times New Roman" w:hAnsi="Times New Roman" w:eastAsia="仿宋_GB2312" w:cs="仿宋_GB2312"/>
                <w:kern w:val="0"/>
                <w:sz w:val="18"/>
                <w:szCs w:val="18"/>
                <w:lang w:val="en-US" w:eastAsia="zh-CN" w:bidi="ar"/>
              </w:rPr>
              <w:t>所有选点总数</w:t>
            </w:r>
            <w:r>
              <w:rPr>
                <w:rFonts w:hint="default" w:ascii="Times New Roman" w:hAnsi="Times New Roman" w:eastAsia="仿宋_GB2312" w:cs="Times New Roman"/>
                <w:kern w:val="0"/>
                <w:sz w:val="18"/>
                <w:szCs w:val="18"/>
                <w:lang w:val="en-US" w:eastAsia="zh-CN" w:bidi="ar"/>
              </w:rPr>
              <w:t>×100%*</w:t>
            </w:r>
            <w:r>
              <w:rPr>
                <w:rFonts w:hint="eastAsia" w:ascii="Times New Roman" w:hAnsi="Times New Roman" w:eastAsia="仿宋_GB2312" w:cs="仿宋_GB2312"/>
                <w:kern w:val="0"/>
                <w:sz w:val="18"/>
                <w:szCs w:val="18"/>
                <w:lang w:val="en-US" w:eastAsia="zh-CN" w:bidi="ar"/>
              </w:rPr>
              <w:t>指标分值</w:t>
            </w:r>
          </w:p>
        </w:tc>
        <w:tc>
          <w:tcPr>
            <w:tcW w:w="133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both"/>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根据项目现场评价实施效果与绩效目标进行对比，汇总所有样本点情况综合分析政策整体吻合度</w:t>
            </w:r>
          </w:p>
        </w:tc>
        <w:tc>
          <w:tcPr>
            <w:tcW w:w="21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default" w:ascii="Calibri" w:hAnsi="Calibri" w:eastAsia="宋体" w:cs="Times New Roman"/>
                <w:kern w:val="0"/>
                <w:sz w:val="18"/>
                <w:szCs w:val="18"/>
                <w:lang w:val="en-US" w:eastAsia="zh-CN"/>
              </w:rPr>
            </w:pPr>
            <w:r>
              <w:rPr>
                <w:rFonts w:hint="eastAsia" w:ascii="Calibri" w:hAnsi="Calibri" w:eastAsia="宋体" w:cs="Times New Roman"/>
                <w:kern w:val="0"/>
                <w:sz w:val="18"/>
                <w:szCs w:val="18"/>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 w:hRule="atLeast"/>
          <w:jc w:val="center"/>
        </w:trPr>
        <w:tc>
          <w:tcPr>
            <w:tcW w:w="19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13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450" w:type="pct"/>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42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35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成长性</w:t>
            </w:r>
          </w:p>
        </w:tc>
        <w:tc>
          <w:tcPr>
            <w:tcW w:w="49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反映不同类型产业政策实施对相关行业企业成长性的促进作用，主要反映支持对象的创新、创造、创业能力情况，产业结构情况，持续盈利能力情况。</w:t>
            </w:r>
          </w:p>
        </w:tc>
        <w:tc>
          <w:tcPr>
            <w:tcW w:w="40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比率分值法</w:t>
            </w:r>
          </w:p>
        </w:tc>
        <w:tc>
          <w:tcPr>
            <w:tcW w:w="1000"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指标得分</w:t>
            </w:r>
            <w:r>
              <w:rPr>
                <w:rFonts w:hint="default" w:ascii="Times New Roman" w:hAnsi="Times New Roman" w:eastAsia="仿宋_GB2312" w:cs="Times New Roman"/>
                <w:kern w:val="0"/>
                <w:sz w:val="18"/>
                <w:szCs w:val="18"/>
                <w:lang w:val="en-US" w:eastAsia="zh-CN" w:bidi="ar"/>
              </w:rPr>
              <w:t>=</w:t>
            </w:r>
            <w:r>
              <w:rPr>
                <w:rFonts w:hint="eastAsia" w:ascii="Times New Roman" w:hAnsi="Times New Roman" w:eastAsia="仿宋_GB2312" w:cs="仿宋_GB2312"/>
                <w:kern w:val="0"/>
                <w:sz w:val="18"/>
                <w:szCs w:val="18"/>
                <w:lang w:val="en-US" w:eastAsia="zh-CN" w:bidi="ar"/>
              </w:rPr>
              <w:t>各项具体指标得分的平均分</w:t>
            </w:r>
          </w:p>
        </w:tc>
        <w:tc>
          <w:tcPr>
            <w:tcW w:w="133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both"/>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根据产业政策实施对象的总资产增长率、固定资产增长率、主营业务收入增长率、主营利润增长率、净利润增长率等情况综合判断，统计年鉴相关数据为准</w:t>
            </w:r>
          </w:p>
        </w:tc>
        <w:tc>
          <w:tcPr>
            <w:tcW w:w="21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default" w:ascii="Calibri" w:hAnsi="Calibri" w:eastAsia="宋体" w:cs="Times New Roman"/>
                <w:kern w:val="0"/>
                <w:sz w:val="18"/>
                <w:szCs w:val="18"/>
                <w:lang w:val="en-US" w:eastAsia="zh-CN"/>
              </w:rPr>
            </w:pPr>
            <w:r>
              <w:rPr>
                <w:rFonts w:hint="eastAsia" w:ascii="Calibri" w:hAnsi="Calibri" w:eastAsia="宋体" w:cs="Times New Roman"/>
                <w:kern w:val="0"/>
                <w:sz w:val="18"/>
                <w:szCs w:val="18"/>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 w:hRule="atLeast"/>
          <w:jc w:val="center"/>
        </w:trPr>
        <w:tc>
          <w:tcPr>
            <w:tcW w:w="19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default" w:ascii="Times New Roman" w:hAnsi="Times New Roman" w:eastAsia="仿宋_GB2312" w:cs="Times New Roman"/>
                <w:kern w:val="0"/>
                <w:sz w:val="18"/>
                <w:szCs w:val="18"/>
                <w:lang w:val="en-US" w:eastAsia="zh-CN" w:bidi="ar"/>
              </w:rPr>
              <w:t>50%</w:t>
            </w:r>
          </w:p>
        </w:tc>
        <w:tc>
          <w:tcPr>
            <w:tcW w:w="13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特性指标</w:t>
            </w:r>
          </w:p>
        </w:tc>
        <w:tc>
          <w:tcPr>
            <w:tcW w:w="20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产业发展项目</w:t>
            </w:r>
          </w:p>
        </w:tc>
        <w:tc>
          <w:tcPr>
            <w:tcW w:w="247"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工业产业（包括技术改造）</w:t>
            </w:r>
          </w:p>
        </w:tc>
        <w:tc>
          <w:tcPr>
            <w:tcW w:w="42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经济效益</w:t>
            </w:r>
          </w:p>
        </w:tc>
        <w:tc>
          <w:tcPr>
            <w:tcW w:w="35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利税增长率</w:t>
            </w:r>
          </w:p>
        </w:tc>
        <w:tc>
          <w:tcPr>
            <w:tcW w:w="49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项目实施单位利税增长情况</w:t>
            </w:r>
          </w:p>
        </w:tc>
        <w:tc>
          <w:tcPr>
            <w:tcW w:w="40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比率分值法</w:t>
            </w:r>
          </w:p>
        </w:tc>
        <w:tc>
          <w:tcPr>
            <w:tcW w:w="1000"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指标得分</w:t>
            </w:r>
            <w:r>
              <w:rPr>
                <w:rFonts w:hint="default" w:ascii="Times New Roman" w:hAnsi="Times New Roman" w:eastAsia="仿宋_GB2312" w:cs="Times New Roman"/>
                <w:kern w:val="0"/>
                <w:sz w:val="18"/>
                <w:szCs w:val="18"/>
                <w:lang w:val="en-US" w:eastAsia="zh-CN" w:bidi="ar"/>
              </w:rPr>
              <w:t>=</w:t>
            </w:r>
            <w:r>
              <w:rPr>
                <w:rFonts w:hint="eastAsia" w:ascii="Times New Roman" w:hAnsi="Times New Roman" w:eastAsia="仿宋_GB2312" w:cs="仿宋_GB2312"/>
                <w:kern w:val="0"/>
                <w:sz w:val="18"/>
                <w:szCs w:val="18"/>
                <w:lang w:val="en-US" w:eastAsia="zh-CN" w:bidi="ar"/>
              </w:rPr>
              <w:t>利税增长率</w:t>
            </w:r>
            <w:r>
              <w:rPr>
                <w:rFonts w:hint="default" w:ascii="Times New Roman" w:hAnsi="Times New Roman" w:eastAsia="仿宋_GB2312" w:cs="Times New Roman"/>
                <w:kern w:val="0"/>
                <w:sz w:val="18"/>
                <w:szCs w:val="18"/>
                <w:lang w:val="en-US" w:eastAsia="zh-CN" w:bidi="ar"/>
              </w:rPr>
              <w:t>/</w:t>
            </w:r>
            <w:r>
              <w:rPr>
                <w:rFonts w:hint="eastAsia" w:ascii="Times New Roman" w:hAnsi="Times New Roman" w:eastAsia="仿宋_GB2312" w:cs="仿宋_GB2312"/>
                <w:kern w:val="0"/>
                <w:sz w:val="18"/>
                <w:szCs w:val="18"/>
                <w:lang w:val="en-US" w:eastAsia="zh-CN" w:bidi="ar"/>
              </w:rPr>
              <w:t>标准值</w:t>
            </w:r>
            <w:r>
              <w:rPr>
                <w:rFonts w:hint="default" w:ascii="Times New Roman" w:hAnsi="Times New Roman" w:eastAsia="仿宋_GB2312" w:cs="Times New Roman"/>
                <w:kern w:val="0"/>
                <w:sz w:val="18"/>
                <w:szCs w:val="18"/>
                <w:lang w:val="en-US" w:eastAsia="zh-CN" w:bidi="ar"/>
              </w:rPr>
              <w:t>*</w:t>
            </w:r>
            <w:r>
              <w:rPr>
                <w:rFonts w:hint="eastAsia" w:ascii="Times New Roman" w:hAnsi="Times New Roman" w:eastAsia="仿宋_GB2312" w:cs="仿宋_GB2312"/>
                <w:kern w:val="0"/>
                <w:sz w:val="18"/>
                <w:szCs w:val="18"/>
                <w:lang w:val="en-US" w:eastAsia="zh-CN" w:bidi="ar"/>
              </w:rPr>
              <w:t>指标分值（利税增长率</w:t>
            </w:r>
            <w:r>
              <w:rPr>
                <w:rFonts w:hint="default" w:ascii="Times New Roman" w:hAnsi="Times New Roman" w:eastAsia="仿宋_GB2312" w:cs="Times New Roman"/>
                <w:kern w:val="0"/>
                <w:sz w:val="18"/>
                <w:szCs w:val="18"/>
                <w:lang w:val="en-US" w:eastAsia="zh-CN" w:bidi="ar"/>
              </w:rPr>
              <w:t>/</w:t>
            </w:r>
            <w:r>
              <w:rPr>
                <w:rFonts w:hint="eastAsia" w:ascii="Times New Roman" w:hAnsi="Times New Roman" w:eastAsia="仿宋_GB2312" w:cs="仿宋_GB2312"/>
                <w:kern w:val="0"/>
                <w:sz w:val="18"/>
                <w:szCs w:val="18"/>
                <w:lang w:val="en-US" w:eastAsia="zh-CN" w:bidi="ar"/>
              </w:rPr>
              <w:t>标准值＞</w:t>
            </w:r>
            <w:r>
              <w:rPr>
                <w:rFonts w:hint="default" w:ascii="Times New Roman" w:hAnsi="Times New Roman" w:eastAsia="仿宋_GB2312" w:cs="Times New Roman"/>
                <w:kern w:val="0"/>
                <w:sz w:val="18"/>
                <w:szCs w:val="18"/>
                <w:lang w:val="en-US" w:eastAsia="zh-CN" w:bidi="ar"/>
              </w:rPr>
              <w:t>1</w:t>
            </w:r>
            <w:r>
              <w:rPr>
                <w:rFonts w:hint="eastAsia" w:ascii="Times New Roman" w:hAnsi="Times New Roman" w:eastAsia="仿宋_GB2312" w:cs="仿宋_GB2312"/>
                <w:kern w:val="0"/>
                <w:sz w:val="18"/>
                <w:szCs w:val="18"/>
                <w:lang w:val="en-US" w:eastAsia="zh-CN" w:bidi="ar"/>
              </w:rPr>
              <w:t>按</w:t>
            </w:r>
            <w:r>
              <w:rPr>
                <w:rFonts w:hint="default" w:ascii="Times New Roman" w:hAnsi="Times New Roman" w:eastAsia="仿宋_GB2312" w:cs="Times New Roman"/>
                <w:kern w:val="0"/>
                <w:sz w:val="18"/>
                <w:szCs w:val="18"/>
                <w:lang w:val="en-US" w:eastAsia="zh-CN" w:bidi="ar"/>
              </w:rPr>
              <w:t>1</w:t>
            </w:r>
            <w:r>
              <w:rPr>
                <w:rFonts w:hint="eastAsia" w:ascii="Times New Roman" w:hAnsi="Times New Roman" w:eastAsia="仿宋_GB2312" w:cs="仿宋_GB2312"/>
                <w:kern w:val="0"/>
                <w:sz w:val="18"/>
                <w:szCs w:val="18"/>
                <w:lang w:val="en-US" w:eastAsia="zh-CN" w:bidi="ar"/>
              </w:rPr>
              <w:t>计算，负值按</w:t>
            </w:r>
            <w:r>
              <w:rPr>
                <w:rFonts w:hint="default" w:ascii="Times New Roman" w:hAnsi="Times New Roman" w:eastAsia="仿宋_GB2312" w:cs="Times New Roman"/>
                <w:kern w:val="0"/>
                <w:sz w:val="18"/>
                <w:szCs w:val="18"/>
                <w:lang w:val="en-US" w:eastAsia="zh-CN" w:bidi="ar"/>
              </w:rPr>
              <w:t>0</w:t>
            </w:r>
            <w:r>
              <w:rPr>
                <w:rFonts w:hint="eastAsia" w:ascii="Times New Roman" w:hAnsi="Times New Roman" w:eastAsia="仿宋_GB2312" w:cs="仿宋_GB2312"/>
                <w:kern w:val="0"/>
                <w:sz w:val="18"/>
                <w:szCs w:val="18"/>
                <w:lang w:val="en-US" w:eastAsia="zh-CN" w:bidi="ar"/>
              </w:rPr>
              <w:t>计算）</w:t>
            </w:r>
          </w:p>
        </w:tc>
        <w:tc>
          <w:tcPr>
            <w:tcW w:w="133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both"/>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评价年度前三年利税平均增长率（不含评价当年，不足三年按实际存续年限计算）</w:t>
            </w:r>
          </w:p>
        </w:tc>
        <w:tc>
          <w:tcPr>
            <w:tcW w:w="21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 w:hRule="atLeast"/>
          <w:jc w:val="center"/>
        </w:trPr>
        <w:tc>
          <w:tcPr>
            <w:tcW w:w="19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13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20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247"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42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35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投资回报率</w:t>
            </w:r>
          </w:p>
        </w:tc>
        <w:tc>
          <w:tcPr>
            <w:tcW w:w="49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项目投产后回报情况</w:t>
            </w:r>
          </w:p>
        </w:tc>
        <w:tc>
          <w:tcPr>
            <w:tcW w:w="40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比率分值法</w:t>
            </w:r>
          </w:p>
        </w:tc>
        <w:tc>
          <w:tcPr>
            <w:tcW w:w="1000"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指标得分</w:t>
            </w:r>
            <w:r>
              <w:rPr>
                <w:rFonts w:hint="default" w:ascii="Times New Roman" w:hAnsi="Times New Roman" w:eastAsia="仿宋_GB2312" w:cs="Times New Roman"/>
                <w:kern w:val="0"/>
                <w:sz w:val="18"/>
                <w:szCs w:val="18"/>
                <w:lang w:val="en-US" w:eastAsia="zh-CN" w:bidi="ar"/>
              </w:rPr>
              <w:t>=</w:t>
            </w:r>
            <w:r>
              <w:rPr>
                <w:rFonts w:hint="eastAsia" w:ascii="Times New Roman" w:hAnsi="Times New Roman" w:eastAsia="仿宋_GB2312" w:cs="仿宋_GB2312"/>
                <w:kern w:val="0"/>
                <w:sz w:val="18"/>
                <w:szCs w:val="18"/>
                <w:lang w:val="en-US" w:eastAsia="zh-CN" w:bidi="ar"/>
              </w:rPr>
              <w:t>投资回报率</w:t>
            </w:r>
            <w:r>
              <w:rPr>
                <w:rFonts w:hint="default" w:ascii="Times New Roman" w:hAnsi="Times New Roman" w:eastAsia="仿宋_GB2312" w:cs="Times New Roman"/>
                <w:kern w:val="0"/>
                <w:sz w:val="18"/>
                <w:szCs w:val="18"/>
                <w:lang w:val="en-US" w:eastAsia="zh-CN" w:bidi="ar"/>
              </w:rPr>
              <w:t>/</w:t>
            </w:r>
            <w:r>
              <w:rPr>
                <w:rFonts w:hint="eastAsia" w:ascii="Times New Roman" w:hAnsi="Times New Roman" w:eastAsia="仿宋_GB2312" w:cs="仿宋_GB2312"/>
                <w:kern w:val="0"/>
                <w:sz w:val="18"/>
                <w:szCs w:val="18"/>
                <w:lang w:val="en-US" w:eastAsia="zh-CN" w:bidi="ar"/>
              </w:rPr>
              <w:t>标准值</w:t>
            </w:r>
            <w:r>
              <w:rPr>
                <w:rFonts w:hint="default" w:ascii="Times New Roman" w:hAnsi="Times New Roman" w:eastAsia="仿宋_GB2312" w:cs="Times New Roman"/>
                <w:kern w:val="0"/>
                <w:sz w:val="18"/>
                <w:szCs w:val="18"/>
                <w:lang w:val="en-US" w:eastAsia="zh-CN" w:bidi="ar"/>
              </w:rPr>
              <w:t>*</w:t>
            </w:r>
            <w:r>
              <w:rPr>
                <w:rFonts w:hint="eastAsia" w:ascii="Times New Roman" w:hAnsi="Times New Roman" w:eastAsia="仿宋_GB2312" w:cs="仿宋_GB2312"/>
                <w:kern w:val="0"/>
                <w:sz w:val="18"/>
                <w:szCs w:val="18"/>
                <w:lang w:val="en-US" w:eastAsia="zh-CN" w:bidi="ar"/>
              </w:rPr>
              <w:t>指标得分（投资回报率</w:t>
            </w:r>
            <w:r>
              <w:rPr>
                <w:rFonts w:hint="default" w:ascii="Times New Roman" w:hAnsi="Times New Roman" w:eastAsia="仿宋_GB2312" w:cs="Times New Roman"/>
                <w:kern w:val="0"/>
                <w:sz w:val="18"/>
                <w:szCs w:val="18"/>
                <w:lang w:val="en-US" w:eastAsia="zh-CN" w:bidi="ar"/>
              </w:rPr>
              <w:t>/</w:t>
            </w:r>
            <w:r>
              <w:rPr>
                <w:rFonts w:hint="eastAsia" w:ascii="Times New Roman" w:hAnsi="Times New Roman" w:eastAsia="仿宋_GB2312" w:cs="仿宋_GB2312"/>
                <w:kern w:val="0"/>
                <w:sz w:val="18"/>
                <w:szCs w:val="18"/>
                <w:lang w:val="en-US" w:eastAsia="zh-CN" w:bidi="ar"/>
              </w:rPr>
              <w:t>标准值＞</w:t>
            </w:r>
            <w:r>
              <w:rPr>
                <w:rFonts w:hint="default" w:ascii="Times New Roman" w:hAnsi="Times New Roman" w:eastAsia="仿宋_GB2312" w:cs="Times New Roman"/>
                <w:kern w:val="0"/>
                <w:sz w:val="18"/>
                <w:szCs w:val="18"/>
                <w:lang w:val="en-US" w:eastAsia="zh-CN" w:bidi="ar"/>
              </w:rPr>
              <w:t>1</w:t>
            </w:r>
            <w:r>
              <w:rPr>
                <w:rFonts w:hint="eastAsia" w:ascii="Times New Roman" w:hAnsi="Times New Roman" w:eastAsia="仿宋_GB2312" w:cs="仿宋_GB2312"/>
                <w:kern w:val="0"/>
                <w:sz w:val="18"/>
                <w:szCs w:val="18"/>
                <w:lang w:val="en-US" w:eastAsia="zh-CN" w:bidi="ar"/>
              </w:rPr>
              <w:t>按</w:t>
            </w:r>
            <w:r>
              <w:rPr>
                <w:rFonts w:hint="default" w:ascii="Times New Roman" w:hAnsi="Times New Roman" w:eastAsia="仿宋_GB2312" w:cs="Times New Roman"/>
                <w:kern w:val="0"/>
                <w:sz w:val="18"/>
                <w:szCs w:val="18"/>
                <w:lang w:val="en-US" w:eastAsia="zh-CN" w:bidi="ar"/>
              </w:rPr>
              <w:t>1</w:t>
            </w:r>
            <w:r>
              <w:rPr>
                <w:rFonts w:hint="eastAsia" w:ascii="Times New Roman" w:hAnsi="Times New Roman" w:eastAsia="仿宋_GB2312" w:cs="仿宋_GB2312"/>
                <w:kern w:val="0"/>
                <w:sz w:val="18"/>
                <w:szCs w:val="18"/>
                <w:lang w:val="en-US" w:eastAsia="zh-CN" w:bidi="ar"/>
              </w:rPr>
              <w:t>计算，负值按</w:t>
            </w:r>
            <w:r>
              <w:rPr>
                <w:rFonts w:hint="default" w:ascii="Times New Roman" w:hAnsi="Times New Roman" w:eastAsia="仿宋_GB2312" w:cs="Times New Roman"/>
                <w:kern w:val="0"/>
                <w:sz w:val="18"/>
                <w:szCs w:val="18"/>
                <w:lang w:val="en-US" w:eastAsia="zh-CN" w:bidi="ar"/>
              </w:rPr>
              <w:t>0</w:t>
            </w:r>
            <w:r>
              <w:rPr>
                <w:rFonts w:hint="eastAsia" w:ascii="Times New Roman" w:hAnsi="Times New Roman" w:eastAsia="仿宋_GB2312" w:cs="仿宋_GB2312"/>
                <w:kern w:val="0"/>
                <w:sz w:val="18"/>
                <w:szCs w:val="18"/>
                <w:lang w:val="en-US" w:eastAsia="zh-CN" w:bidi="ar"/>
              </w:rPr>
              <w:t>计算）</w:t>
            </w:r>
          </w:p>
        </w:tc>
        <w:tc>
          <w:tcPr>
            <w:tcW w:w="133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both"/>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投资回报率</w:t>
            </w:r>
            <w:r>
              <w:rPr>
                <w:rFonts w:hint="default" w:ascii="Times New Roman" w:hAnsi="Times New Roman" w:eastAsia="仿宋_GB2312" w:cs="Times New Roman"/>
                <w:kern w:val="0"/>
                <w:sz w:val="18"/>
                <w:szCs w:val="18"/>
                <w:lang w:val="en-US" w:eastAsia="zh-CN" w:bidi="ar"/>
              </w:rPr>
              <w:t>=</w:t>
            </w:r>
            <w:r>
              <w:rPr>
                <w:rFonts w:hint="eastAsia" w:ascii="Times New Roman" w:hAnsi="Times New Roman" w:eastAsia="仿宋_GB2312" w:cs="仿宋_GB2312"/>
                <w:kern w:val="0"/>
                <w:sz w:val="18"/>
                <w:szCs w:val="18"/>
                <w:lang w:val="en-US" w:eastAsia="zh-CN" w:bidi="ar"/>
              </w:rPr>
              <w:t>项目年新增利税额</w:t>
            </w:r>
            <w:r>
              <w:rPr>
                <w:rFonts w:hint="default" w:ascii="Times New Roman" w:hAnsi="Times New Roman" w:eastAsia="仿宋_GB2312" w:cs="Times New Roman"/>
                <w:kern w:val="0"/>
                <w:sz w:val="18"/>
                <w:szCs w:val="18"/>
                <w:lang w:val="en-US" w:eastAsia="zh-CN" w:bidi="ar"/>
              </w:rPr>
              <w:t>/</w:t>
            </w:r>
            <w:r>
              <w:rPr>
                <w:rFonts w:hint="eastAsia" w:ascii="Times New Roman" w:hAnsi="Times New Roman" w:eastAsia="仿宋_GB2312" w:cs="仿宋_GB2312"/>
                <w:kern w:val="0"/>
                <w:sz w:val="18"/>
                <w:szCs w:val="18"/>
                <w:lang w:val="en-US" w:eastAsia="zh-CN" w:bidi="ar"/>
              </w:rPr>
              <w:t>项目投入资金总额</w:t>
            </w:r>
          </w:p>
        </w:tc>
        <w:tc>
          <w:tcPr>
            <w:tcW w:w="21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 w:hRule="atLeast"/>
          <w:jc w:val="center"/>
        </w:trPr>
        <w:tc>
          <w:tcPr>
            <w:tcW w:w="19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13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20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247"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42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社会效益</w:t>
            </w:r>
          </w:p>
        </w:tc>
        <w:tc>
          <w:tcPr>
            <w:tcW w:w="35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社会贡献率</w:t>
            </w:r>
          </w:p>
        </w:tc>
        <w:tc>
          <w:tcPr>
            <w:tcW w:w="49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企业运用资产为社会创造价值的能力</w:t>
            </w:r>
          </w:p>
        </w:tc>
        <w:tc>
          <w:tcPr>
            <w:tcW w:w="40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比率分值法</w:t>
            </w:r>
          </w:p>
        </w:tc>
        <w:tc>
          <w:tcPr>
            <w:tcW w:w="1000"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指标得分</w:t>
            </w:r>
            <w:r>
              <w:rPr>
                <w:rFonts w:hint="default" w:ascii="Times New Roman" w:hAnsi="Times New Roman" w:eastAsia="仿宋_GB2312" w:cs="Times New Roman"/>
                <w:kern w:val="0"/>
                <w:sz w:val="18"/>
                <w:szCs w:val="18"/>
                <w:lang w:val="en-US" w:eastAsia="zh-CN" w:bidi="ar"/>
              </w:rPr>
              <w:t>=</w:t>
            </w:r>
            <w:r>
              <w:rPr>
                <w:rFonts w:hint="eastAsia" w:ascii="Times New Roman" w:hAnsi="Times New Roman" w:eastAsia="仿宋_GB2312" w:cs="仿宋_GB2312"/>
                <w:kern w:val="0"/>
                <w:sz w:val="18"/>
                <w:szCs w:val="18"/>
                <w:lang w:val="en-US" w:eastAsia="zh-CN" w:bidi="ar"/>
              </w:rPr>
              <w:t>社会贡献率</w:t>
            </w:r>
            <w:r>
              <w:rPr>
                <w:rFonts w:hint="default" w:ascii="Times New Roman" w:hAnsi="Times New Roman" w:eastAsia="仿宋_GB2312" w:cs="Times New Roman"/>
                <w:kern w:val="0"/>
                <w:sz w:val="18"/>
                <w:szCs w:val="18"/>
                <w:lang w:val="en-US" w:eastAsia="zh-CN" w:bidi="ar"/>
              </w:rPr>
              <w:t>/</w:t>
            </w:r>
            <w:r>
              <w:rPr>
                <w:rFonts w:hint="eastAsia" w:ascii="Times New Roman" w:hAnsi="Times New Roman" w:eastAsia="仿宋_GB2312" w:cs="仿宋_GB2312"/>
                <w:kern w:val="0"/>
                <w:sz w:val="18"/>
                <w:szCs w:val="18"/>
                <w:lang w:val="en-US" w:eastAsia="zh-CN" w:bidi="ar"/>
              </w:rPr>
              <w:t>标准值</w:t>
            </w:r>
            <w:r>
              <w:rPr>
                <w:rFonts w:hint="default" w:ascii="Times New Roman" w:hAnsi="Times New Roman" w:eastAsia="仿宋_GB2312" w:cs="Times New Roman"/>
                <w:kern w:val="0"/>
                <w:sz w:val="18"/>
                <w:szCs w:val="18"/>
                <w:lang w:val="en-US" w:eastAsia="zh-CN" w:bidi="ar"/>
              </w:rPr>
              <w:t>*</w:t>
            </w:r>
            <w:r>
              <w:rPr>
                <w:rFonts w:hint="eastAsia" w:ascii="Times New Roman" w:hAnsi="Times New Roman" w:eastAsia="仿宋_GB2312" w:cs="仿宋_GB2312"/>
                <w:kern w:val="0"/>
                <w:sz w:val="18"/>
                <w:szCs w:val="18"/>
                <w:lang w:val="en-US" w:eastAsia="zh-CN" w:bidi="ar"/>
              </w:rPr>
              <w:t>指标分值（社会贡献率</w:t>
            </w:r>
            <w:r>
              <w:rPr>
                <w:rFonts w:hint="default" w:ascii="Times New Roman" w:hAnsi="Times New Roman" w:eastAsia="仿宋_GB2312" w:cs="Times New Roman"/>
                <w:kern w:val="0"/>
                <w:sz w:val="18"/>
                <w:szCs w:val="18"/>
                <w:lang w:val="en-US" w:eastAsia="zh-CN" w:bidi="ar"/>
              </w:rPr>
              <w:t>/</w:t>
            </w:r>
            <w:r>
              <w:rPr>
                <w:rFonts w:hint="eastAsia" w:ascii="Times New Roman" w:hAnsi="Times New Roman" w:eastAsia="仿宋_GB2312" w:cs="仿宋_GB2312"/>
                <w:kern w:val="0"/>
                <w:sz w:val="18"/>
                <w:szCs w:val="18"/>
                <w:lang w:val="en-US" w:eastAsia="zh-CN" w:bidi="ar"/>
              </w:rPr>
              <w:t>标准值＞</w:t>
            </w:r>
            <w:r>
              <w:rPr>
                <w:rFonts w:hint="default" w:ascii="Times New Roman" w:hAnsi="Times New Roman" w:eastAsia="仿宋_GB2312" w:cs="Times New Roman"/>
                <w:kern w:val="0"/>
                <w:sz w:val="18"/>
                <w:szCs w:val="18"/>
                <w:lang w:val="en-US" w:eastAsia="zh-CN" w:bidi="ar"/>
              </w:rPr>
              <w:t>1</w:t>
            </w:r>
            <w:r>
              <w:rPr>
                <w:rFonts w:hint="eastAsia" w:ascii="Times New Roman" w:hAnsi="Times New Roman" w:eastAsia="仿宋_GB2312" w:cs="仿宋_GB2312"/>
                <w:kern w:val="0"/>
                <w:sz w:val="18"/>
                <w:szCs w:val="18"/>
                <w:lang w:val="en-US" w:eastAsia="zh-CN" w:bidi="ar"/>
              </w:rPr>
              <w:t>按</w:t>
            </w:r>
            <w:r>
              <w:rPr>
                <w:rFonts w:hint="default" w:ascii="Times New Roman" w:hAnsi="Times New Roman" w:eastAsia="仿宋_GB2312" w:cs="Times New Roman"/>
                <w:kern w:val="0"/>
                <w:sz w:val="18"/>
                <w:szCs w:val="18"/>
                <w:lang w:val="en-US" w:eastAsia="zh-CN" w:bidi="ar"/>
              </w:rPr>
              <w:t>1</w:t>
            </w:r>
            <w:r>
              <w:rPr>
                <w:rFonts w:hint="eastAsia" w:ascii="Times New Roman" w:hAnsi="Times New Roman" w:eastAsia="仿宋_GB2312" w:cs="仿宋_GB2312"/>
                <w:kern w:val="0"/>
                <w:sz w:val="18"/>
                <w:szCs w:val="18"/>
                <w:lang w:val="en-US" w:eastAsia="zh-CN" w:bidi="ar"/>
              </w:rPr>
              <w:t>计算，负值按</w:t>
            </w:r>
            <w:r>
              <w:rPr>
                <w:rFonts w:hint="default" w:ascii="Times New Roman" w:hAnsi="Times New Roman" w:eastAsia="仿宋_GB2312" w:cs="Times New Roman"/>
                <w:kern w:val="0"/>
                <w:sz w:val="18"/>
                <w:szCs w:val="18"/>
                <w:lang w:val="en-US" w:eastAsia="zh-CN" w:bidi="ar"/>
              </w:rPr>
              <w:t>0</w:t>
            </w:r>
            <w:r>
              <w:rPr>
                <w:rFonts w:hint="eastAsia" w:ascii="Times New Roman" w:hAnsi="Times New Roman" w:eastAsia="仿宋_GB2312" w:cs="仿宋_GB2312"/>
                <w:kern w:val="0"/>
                <w:sz w:val="18"/>
                <w:szCs w:val="18"/>
                <w:lang w:val="en-US" w:eastAsia="zh-CN" w:bidi="ar"/>
              </w:rPr>
              <w:t>计算）</w:t>
            </w:r>
          </w:p>
        </w:tc>
        <w:tc>
          <w:tcPr>
            <w:tcW w:w="133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both"/>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社会贡献率</w:t>
            </w:r>
            <w:r>
              <w:rPr>
                <w:rFonts w:hint="default" w:ascii="Times New Roman" w:hAnsi="Times New Roman" w:eastAsia="仿宋_GB2312" w:cs="Times New Roman"/>
                <w:kern w:val="0"/>
                <w:sz w:val="18"/>
                <w:szCs w:val="18"/>
                <w:lang w:val="en-US" w:eastAsia="zh-CN" w:bidi="ar"/>
              </w:rPr>
              <w:t>=</w:t>
            </w:r>
            <w:r>
              <w:rPr>
                <w:rFonts w:hint="eastAsia" w:ascii="Times New Roman" w:hAnsi="Times New Roman" w:eastAsia="仿宋_GB2312" w:cs="仿宋_GB2312"/>
                <w:kern w:val="0"/>
                <w:sz w:val="18"/>
                <w:szCs w:val="18"/>
                <w:lang w:val="en-US" w:eastAsia="zh-CN" w:bidi="ar"/>
              </w:rPr>
              <w:t>社会贡献额</w:t>
            </w:r>
            <w:r>
              <w:rPr>
                <w:rFonts w:hint="default" w:ascii="Times New Roman" w:hAnsi="Times New Roman" w:eastAsia="仿宋_GB2312" w:cs="Times New Roman"/>
                <w:kern w:val="0"/>
                <w:sz w:val="18"/>
                <w:szCs w:val="18"/>
                <w:lang w:val="en-US" w:eastAsia="zh-CN" w:bidi="ar"/>
              </w:rPr>
              <w:t>/</w:t>
            </w:r>
            <w:r>
              <w:rPr>
                <w:rFonts w:hint="eastAsia" w:ascii="Times New Roman" w:hAnsi="Times New Roman" w:eastAsia="仿宋_GB2312" w:cs="仿宋_GB2312"/>
                <w:kern w:val="0"/>
                <w:sz w:val="18"/>
                <w:szCs w:val="18"/>
                <w:lang w:val="en-US" w:eastAsia="zh-CN" w:bidi="ar"/>
              </w:rPr>
              <w:t>资产总额</w:t>
            </w:r>
            <w:r>
              <w:rPr>
                <w:rFonts w:hint="default" w:ascii="Times New Roman" w:hAnsi="Times New Roman" w:eastAsia="仿宋_GB2312" w:cs="Times New Roman"/>
                <w:kern w:val="0"/>
                <w:sz w:val="18"/>
                <w:szCs w:val="18"/>
                <w:lang w:val="en-US" w:eastAsia="zh-CN" w:bidi="ar"/>
              </w:rPr>
              <w:t>×100%</w:t>
            </w:r>
            <w:r>
              <w:rPr>
                <w:rFonts w:hint="default" w:ascii="Times New Roman" w:hAnsi="Times New Roman" w:eastAsia="仿宋_GB2312" w:cs="Times New Roman"/>
                <w:kern w:val="0"/>
                <w:sz w:val="18"/>
                <w:szCs w:val="18"/>
                <w:lang w:val="en-US" w:eastAsia="zh-CN" w:bidi="ar"/>
              </w:rPr>
              <w:br w:type="textWrapping"/>
            </w:r>
            <w:r>
              <w:rPr>
                <w:rFonts w:hint="eastAsia" w:ascii="Times New Roman" w:hAnsi="Times New Roman" w:eastAsia="仿宋_GB2312" w:cs="仿宋_GB2312"/>
                <w:kern w:val="0"/>
                <w:sz w:val="18"/>
                <w:szCs w:val="18"/>
                <w:lang w:val="en-US" w:eastAsia="zh-CN" w:bidi="ar"/>
              </w:rPr>
              <w:t>社会贡献额</w:t>
            </w:r>
            <w:r>
              <w:rPr>
                <w:rFonts w:hint="default" w:ascii="Times New Roman" w:hAnsi="Times New Roman" w:eastAsia="仿宋_GB2312" w:cs="Times New Roman"/>
                <w:kern w:val="0"/>
                <w:sz w:val="18"/>
                <w:szCs w:val="18"/>
                <w:lang w:val="en-US" w:eastAsia="zh-CN" w:bidi="ar"/>
              </w:rPr>
              <w:t>=</w:t>
            </w:r>
            <w:r>
              <w:rPr>
                <w:rFonts w:hint="eastAsia" w:ascii="Times New Roman" w:hAnsi="Times New Roman" w:eastAsia="仿宋_GB2312" w:cs="仿宋_GB2312"/>
                <w:kern w:val="0"/>
                <w:sz w:val="18"/>
                <w:szCs w:val="18"/>
                <w:lang w:val="en-US" w:eastAsia="zh-CN" w:bidi="ar"/>
              </w:rPr>
              <w:t>工资总额</w:t>
            </w:r>
            <w:r>
              <w:rPr>
                <w:rFonts w:hint="default" w:ascii="Times New Roman" w:hAnsi="Times New Roman" w:eastAsia="仿宋_GB2312" w:cs="Times New Roman"/>
                <w:kern w:val="0"/>
                <w:sz w:val="18"/>
                <w:szCs w:val="18"/>
                <w:lang w:val="en-US" w:eastAsia="zh-CN" w:bidi="ar"/>
              </w:rPr>
              <w:t>+</w:t>
            </w:r>
            <w:r>
              <w:rPr>
                <w:rFonts w:hint="eastAsia" w:ascii="Times New Roman" w:hAnsi="Times New Roman" w:eastAsia="仿宋_GB2312" w:cs="仿宋_GB2312"/>
                <w:kern w:val="0"/>
                <w:sz w:val="18"/>
                <w:szCs w:val="18"/>
                <w:lang w:val="en-US" w:eastAsia="zh-CN" w:bidi="ar"/>
              </w:rPr>
              <w:t>主营业务税金及附加</w:t>
            </w:r>
            <w:r>
              <w:rPr>
                <w:rFonts w:hint="default" w:ascii="Times New Roman" w:hAnsi="Times New Roman" w:eastAsia="仿宋_GB2312" w:cs="Times New Roman"/>
                <w:kern w:val="0"/>
                <w:sz w:val="18"/>
                <w:szCs w:val="18"/>
                <w:lang w:val="en-US" w:eastAsia="zh-CN" w:bidi="ar"/>
              </w:rPr>
              <w:t>+</w:t>
            </w:r>
            <w:r>
              <w:rPr>
                <w:rFonts w:hint="eastAsia" w:ascii="Times New Roman" w:hAnsi="Times New Roman" w:eastAsia="仿宋_GB2312" w:cs="仿宋_GB2312"/>
                <w:kern w:val="0"/>
                <w:sz w:val="18"/>
                <w:szCs w:val="18"/>
                <w:lang w:val="en-US" w:eastAsia="zh-CN" w:bidi="ar"/>
              </w:rPr>
              <w:t>利润总额</w:t>
            </w:r>
            <w:r>
              <w:rPr>
                <w:rFonts w:hint="default" w:ascii="Times New Roman" w:hAnsi="Times New Roman" w:eastAsia="仿宋_GB2312" w:cs="Times New Roman"/>
                <w:kern w:val="0"/>
                <w:sz w:val="18"/>
                <w:szCs w:val="18"/>
                <w:lang w:val="en-US" w:eastAsia="zh-CN" w:bidi="ar"/>
              </w:rPr>
              <w:t>+</w:t>
            </w:r>
            <w:r>
              <w:rPr>
                <w:rFonts w:hint="eastAsia" w:ascii="Times New Roman" w:hAnsi="Times New Roman" w:eastAsia="仿宋_GB2312" w:cs="仿宋_GB2312"/>
                <w:kern w:val="0"/>
                <w:sz w:val="18"/>
                <w:szCs w:val="18"/>
                <w:lang w:val="en-US" w:eastAsia="zh-CN" w:bidi="ar"/>
              </w:rPr>
              <w:t>五险一金</w:t>
            </w:r>
            <w:r>
              <w:rPr>
                <w:rFonts w:hint="default" w:ascii="Times New Roman" w:hAnsi="Times New Roman" w:eastAsia="仿宋_GB2312" w:cs="Times New Roman"/>
                <w:kern w:val="0"/>
                <w:sz w:val="18"/>
                <w:szCs w:val="18"/>
                <w:lang w:val="en-US" w:eastAsia="zh-CN" w:bidi="ar"/>
              </w:rPr>
              <w:br w:type="textWrapping"/>
            </w:r>
            <w:r>
              <w:rPr>
                <w:rFonts w:hint="eastAsia" w:ascii="Times New Roman" w:hAnsi="Times New Roman" w:eastAsia="仿宋_GB2312" w:cs="仿宋_GB2312"/>
                <w:kern w:val="0"/>
                <w:sz w:val="18"/>
                <w:szCs w:val="18"/>
                <w:lang w:val="en-US" w:eastAsia="zh-CN" w:bidi="ar"/>
              </w:rPr>
              <w:t>资产总额</w:t>
            </w:r>
            <w:r>
              <w:rPr>
                <w:rFonts w:hint="default" w:ascii="Times New Roman" w:hAnsi="Times New Roman" w:eastAsia="仿宋_GB2312" w:cs="Times New Roman"/>
                <w:kern w:val="0"/>
                <w:sz w:val="18"/>
                <w:szCs w:val="18"/>
                <w:lang w:val="en-US" w:eastAsia="zh-CN" w:bidi="ar"/>
              </w:rPr>
              <w:t>=</w:t>
            </w:r>
            <w:r>
              <w:rPr>
                <w:rFonts w:hint="eastAsia" w:ascii="Times New Roman" w:hAnsi="Times New Roman" w:eastAsia="仿宋_GB2312" w:cs="仿宋_GB2312"/>
                <w:kern w:val="0"/>
                <w:sz w:val="18"/>
                <w:szCs w:val="18"/>
                <w:lang w:val="en-US" w:eastAsia="zh-CN" w:bidi="ar"/>
              </w:rPr>
              <w:t>（期初资产总额</w:t>
            </w:r>
            <w:r>
              <w:rPr>
                <w:rFonts w:hint="default" w:ascii="Times New Roman" w:hAnsi="Times New Roman" w:eastAsia="仿宋_GB2312" w:cs="Times New Roman"/>
                <w:kern w:val="0"/>
                <w:sz w:val="18"/>
                <w:szCs w:val="18"/>
                <w:lang w:val="en-US" w:eastAsia="zh-CN" w:bidi="ar"/>
              </w:rPr>
              <w:t>+</w:t>
            </w:r>
            <w:r>
              <w:rPr>
                <w:rFonts w:hint="eastAsia" w:ascii="Times New Roman" w:hAnsi="Times New Roman" w:eastAsia="仿宋_GB2312" w:cs="仿宋_GB2312"/>
                <w:kern w:val="0"/>
                <w:sz w:val="18"/>
                <w:szCs w:val="18"/>
                <w:lang w:val="en-US" w:eastAsia="zh-CN" w:bidi="ar"/>
              </w:rPr>
              <w:t>期末资产总额）</w:t>
            </w:r>
            <w:r>
              <w:rPr>
                <w:rFonts w:hint="default" w:ascii="Times New Roman" w:hAnsi="Times New Roman" w:eastAsia="仿宋_GB2312" w:cs="Times New Roman"/>
                <w:kern w:val="0"/>
                <w:sz w:val="18"/>
                <w:szCs w:val="18"/>
                <w:lang w:val="en-US" w:eastAsia="zh-CN" w:bidi="ar"/>
              </w:rPr>
              <w:t>/2</w:t>
            </w:r>
          </w:p>
        </w:tc>
        <w:tc>
          <w:tcPr>
            <w:tcW w:w="21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 w:hRule="atLeast"/>
          <w:jc w:val="center"/>
        </w:trPr>
        <w:tc>
          <w:tcPr>
            <w:tcW w:w="19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13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20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247"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42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35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就业贡献率</w:t>
            </w:r>
          </w:p>
        </w:tc>
        <w:tc>
          <w:tcPr>
            <w:tcW w:w="49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企业就业人数增量变化</w:t>
            </w:r>
          </w:p>
        </w:tc>
        <w:tc>
          <w:tcPr>
            <w:tcW w:w="40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比率分值法</w:t>
            </w:r>
          </w:p>
        </w:tc>
        <w:tc>
          <w:tcPr>
            <w:tcW w:w="1000"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指标得分</w:t>
            </w:r>
            <w:r>
              <w:rPr>
                <w:rFonts w:hint="default" w:ascii="Times New Roman" w:hAnsi="Times New Roman" w:eastAsia="仿宋_GB2312" w:cs="Times New Roman"/>
                <w:kern w:val="0"/>
                <w:sz w:val="18"/>
                <w:szCs w:val="18"/>
                <w:lang w:val="en-US" w:eastAsia="zh-CN" w:bidi="ar"/>
              </w:rPr>
              <w:t>=</w:t>
            </w:r>
            <w:r>
              <w:rPr>
                <w:rFonts w:hint="eastAsia" w:ascii="Times New Roman" w:hAnsi="Times New Roman" w:eastAsia="仿宋_GB2312" w:cs="仿宋_GB2312"/>
                <w:kern w:val="0"/>
                <w:sz w:val="18"/>
                <w:szCs w:val="18"/>
                <w:lang w:val="en-US" w:eastAsia="zh-CN" w:bidi="ar"/>
              </w:rPr>
              <w:t>就业贡献率</w:t>
            </w:r>
            <w:r>
              <w:rPr>
                <w:rFonts w:hint="default" w:ascii="Times New Roman" w:hAnsi="Times New Roman" w:eastAsia="仿宋_GB2312" w:cs="Times New Roman"/>
                <w:kern w:val="0"/>
                <w:sz w:val="18"/>
                <w:szCs w:val="18"/>
                <w:lang w:val="en-US" w:eastAsia="zh-CN" w:bidi="ar"/>
              </w:rPr>
              <w:t>/</w:t>
            </w:r>
            <w:r>
              <w:rPr>
                <w:rFonts w:hint="eastAsia" w:ascii="Times New Roman" w:hAnsi="Times New Roman" w:eastAsia="仿宋_GB2312" w:cs="仿宋_GB2312"/>
                <w:kern w:val="0"/>
                <w:sz w:val="18"/>
                <w:szCs w:val="18"/>
                <w:lang w:val="en-US" w:eastAsia="zh-CN" w:bidi="ar"/>
              </w:rPr>
              <w:t>标准值</w:t>
            </w:r>
            <w:r>
              <w:rPr>
                <w:rFonts w:hint="default" w:ascii="Times New Roman" w:hAnsi="Times New Roman" w:eastAsia="仿宋_GB2312" w:cs="Times New Roman"/>
                <w:kern w:val="0"/>
                <w:sz w:val="18"/>
                <w:szCs w:val="18"/>
                <w:lang w:val="en-US" w:eastAsia="zh-CN" w:bidi="ar"/>
              </w:rPr>
              <w:t>*</w:t>
            </w:r>
            <w:r>
              <w:rPr>
                <w:rFonts w:hint="eastAsia" w:ascii="Times New Roman" w:hAnsi="Times New Roman" w:eastAsia="仿宋_GB2312" w:cs="仿宋_GB2312"/>
                <w:kern w:val="0"/>
                <w:sz w:val="18"/>
                <w:szCs w:val="18"/>
                <w:lang w:val="en-US" w:eastAsia="zh-CN" w:bidi="ar"/>
              </w:rPr>
              <w:t>指标分值（就业贡献率</w:t>
            </w:r>
            <w:r>
              <w:rPr>
                <w:rFonts w:hint="default" w:ascii="Times New Roman" w:hAnsi="Times New Roman" w:eastAsia="仿宋_GB2312" w:cs="Times New Roman"/>
                <w:kern w:val="0"/>
                <w:sz w:val="18"/>
                <w:szCs w:val="18"/>
                <w:lang w:val="en-US" w:eastAsia="zh-CN" w:bidi="ar"/>
              </w:rPr>
              <w:t>/</w:t>
            </w:r>
            <w:r>
              <w:rPr>
                <w:rFonts w:hint="eastAsia" w:ascii="Times New Roman" w:hAnsi="Times New Roman" w:eastAsia="仿宋_GB2312" w:cs="仿宋_GB2312"/>
                <w:kern w:val="0"/>
                <w:sz w:val="18"/>
                <w:szCs w:val="18"/>
                <w:lang w:val="en-US" w:eastAsia="zh-CN" w:bidi="ar"/>
              </w:rPr>
              <w:t>标准值＞</w:t>
            </w:r>
            <w:r>
              <w:rPr>
                <w:rFonts w:hint="default" w:ascii="Times New Roman" w:hAnsi="Times New Roman" w:eastAsia="仿宋_GB2312" w:cs="Times New Roman"/>
                <w:kern w:val="0"/>
                <w:sz w:val="18"/>
                <w:szCs w:val="18"/>
                <w:lang w:val="en-US" w:eastAsia="zh-CN" w:bidi="ar"/>
              </w:rPr>
              <w:t>1</w:t>
            </w:r>
            <w:r>
              <w:rPr>
                <w:rFonts w:hint="eastAsia" w:ascii="Times New Roman" w:hAnsi="Times New Roman" w:eastAsia="仿宋_GB2312" w:cs="仿宋_GB2312"/>
                <w:kern w:val="0"/>
                <w:sz w:val="18"/>
                <w:szCs w:val="18"/>
                <w:lang w:val="en-US" w:eastAsia="zh-CN" w:bidi="ar"/>
              </w:rPr>
              <w:t>按</w:t>
            </w:r>
            <w:r>
              <w:rPr>
                <w:rFonts w:hint="default" w:ascii="Times New Roman" w:hAnsi="Times New Roman" w:eastAsia="仿宋_GB2312" w:cs="Times New Roman"/>
                <w:kern w:val="0"/>
                <w:sz w:val="18"/>
                <w:szCs w:val="18"/>
                <w:lang w:val="en-US" w:eastAsia="zh-CN" w:bidi="ar"/>
              </w:rPr>
              <w:t>1</w:t>
            </w:r>
            <w:r>
              <w:rPr>
                <w:rFonts w:hint="eastAsia" w:ascii="Times New Roman" w:hAnsi="Times New Roman" w:eastAsia="仿宋_GB2312" w:cs="仿宋_GB2312"/>
                <w:kern w:val="0"/>
                <w:sz w:val="18"/>
                <w:szCs w:val="18"/>
                <w:lang w:val="en-US" w:eastAsia="zh-CN" w:bidi="ar"/>
              </w:rPr>
              <w:t>计算，负值按</w:t>
            </w:r>
            <w:r>
              <w:rPr>
                <w:rFonts w:hint="default" w:ascii="Times New Roman" w:hAnsi="Times New Roman" w:eastAsia="仿宋_GB2312" w:cs="Times New Roman"/>
                <w:kern w:val="0"/>
                <w:sz w:val="18"/>
                <w:szCs w:val="18"/>
                <w:lang w:val="en-US" w:eastAsia="zh-CN" w:bidi="ar"/>
              </w:rPr>
              <w:t>0</w:t>
            </w:r>
            <w:r>
              <w:rPr>
                <w:rFonts w:hint="eastAsia" w:ascii="Times New Roman" w:hAnsi="Times New Roman" w:eastAsia="仿宋_GB2312" w:cs="仿宋_GB2312"/>
                <w:kern w:val="0"/>
                <w:sz w:val="18"/>
                <w:szCs w:val="18"/>
                <w:lang w:val="en-US" w:eastAsia="zh-CN" w:bidi="ar"/>
              </w:rPr>
              <w:t>计算）</w:t>
            </w:r>
          </w:p>
        </w:tc>
        <w:tc>
          <w:tcPr>
            <w:tcW w:w="133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both"/>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就业贡献率</w:t>
            </w:r>
            <w:r>
              <w:rPr>
                <w:rFonts w:hint="default" w:ascii="Times New Roman" w:hAnsi="Times New Roman" w:eastAsia="仿宋_GB2312" w:cs="Times New Roman"/>
                <w:kern w:val="0"/>
                <w:sz w:val="18"/>
                <w:szCs w:val="18"/>
                <w:lang w:val="en-US" w:eastAsia="zh-CN" w:bidi="ar"/>
              </w:rPr>
              <w:t>=</w:t>
            </w:r>
            <w:r>
              <w:rPr>
                <w:rFonts w:hint="eastAsia" w:ascii="Times New Roman" w:hAnsi="Times New Roman" w:eastAsia="仿宋_GB2312" w:cs="仿宋_GB2312"/>
                <w:kern w:val="0"/>
                <w:sz w:val="18"/>
                <w:szCs w:val="18"/>
                <w:lang w:val="en-US" w:eastAsia="zh-CN" w:bidi="ar"/>
              </w:rPr>
              <w:t>企业三年平均新增就业人数</w:t>
            </w:r>
            <w:r>
              <w:rPr>
                <w:rFonts w:hint="default" w:ascii="Times New Roman" w:hAnsi="Times New Roman" w:eastAsia="仿宋_GB2312" w:cs="Times New Roman"/>
                <w:kern w:val="0"/>
                <w:sz w:val="18"/>
                <w:szCs w:val="18"/>
                <w:lang w:val="en-US" w:eastAsia="zh-CN" w:bidi="ar"/>
              </w:rPr>
              <w:t>/</w:t>
            </w:r>
            <w:r>
              <w:rPr>
                <w:rFonts w:hint="eastAsia" w:ascii="Times New Roman" w:hAnsi="Times New Roman" w:eastAsia="仿宋_GB2312" w:cs="仿宋_GB2312"/>
                <w:kern w:val="0"/>
                <w:sz w:val="18"/>
                <w:szCs w:val="18"/>
                <w:lang w:val="en-US" w:eastAsia="zh-CN" w:bidi="ar"/>
              </w:rPr>
              <w:t>行业新增就业总人数</w:t>
            </w:r>
            <w:r>
              <w:rPr>
                <w:rFonts w:hint="default" w:ascii="Times New Roman" w:hAnsi="Times New Roman" w:eastAsia="仿宋_GB2312" w:cs="Times New Roman"/>
                <w:kern w:val="0"/>
                <w:sz w:val="18"/>
                <w:szCs w:val="18"/>
                <w:lang w:val="en-US" w:eastAsia="zh-CN" w:bidi="ar"/>
              </w:rPr>
              <w:t>×100%</w:t>
            </w:r>
          </w:p>
        </w:tc>
        <w:tc>
          <w:tcPr>
            <w:tcW w:w="21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 w:hRule="atLeast"/>
          <w:jc w:val="center"/>
        </w:trPr>
        <w:tc>
          <w:tcPr>
            <w:tcW w:w="19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13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20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247"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42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default" w:ascii="Times New Roman" w:hAnsi="Times New Roman" w:eastAsia="仿宋_GB2312" w:cs="Times New Roman"/>
                <w:kern w:val="0"/>
                <w:sz w:val="18"/>
                <w:szCs w:val="18"/>
                <w:lang w:val="en-US" w:eastAsia="zh-CN" w:bidi="ar"/>
              </w:rPr>
              <w:t>……</w:t>
            </w:r>
          </w:p>
        </w:tc>
        <w:tc>
          <w:tcPr>
            <w:tcW w:w="35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default" w:ascii="Times New Roman" w:hAnsi="Times New Roman" w:eastAsia="仿宋_GB2312" w:cs="Times New Roman"/>
                <w:kern w:val="0"/>
                <w:sz w:val="18"/>
                <w:szCs w:val="18"/>
                <w:lang w:val="en-US" w:eastAsia="zh-CN" w:bidi="ar"/>
              </w:rPr>
              <w:t>……</w:t>
            </w:r>
          </w:p>
        </w:tc>
        <w:tc>
          <w:tcPr>
            <w:tcW w:w="49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p>
        </w:tc>
        <w:tc>
          <w:tcPr>
            <w:tcW w:w="40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p>
        </w:tc>
        <w:tc>
          <w:tcPr>
            <w:tcW w:w="25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p>
        </w:tc>
        <w:tc>
          <w:tcPr>
            <w:tcW w:w="18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p>
        </w:tc>
        <w:tc>
          <w:tcPr>
            <w:tcW w:w="16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p>
        </w:tc>
        <w:tc>
          <w:tcPr>
            <w:tcW w:w="20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p>
        </w:tc>
        <w:tc>
          <w:tcPr>
            <w:tcW w:w="20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p>
        </w:tc>
        <w:tc>
          <w:tcPr>
            <w:tcW w:w="133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both"/>
              <w:rPr>
                <w:rFonts w:hint="eastAsia" w:ascii="Calibri" w:hAnsi="Calibri" w:eastAsia="宋体" w:cs="Times New Roman"/>
                <w:kern w:val="0"/>
                <w:sz w:val="18"/>
                <w:szCs w:val="18"/>
                <w:lang w:val="en-US"/>
              </w:rPr>
            </w:pPr>
          </w:p>
        </w:tc>
        <w:tc>
          <w:tcPr>
            <w:tcW w:w="21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 w:hRule="atLeast"/>
          <w:jc w:val="center"/>
        </w:trPr>
        <w:tc>
          <w:tcPr>
            <w:tcW w:w="19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13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20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247"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42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default" w:ascii="Times New Roman" w:hAnsi="Times New Roman" w:eastAsia="仿宋_GB2312" w:cs="Times New Roman"/>
                <w:kern w:val="0"/>
                <w:sz w:val="18"/>
                <w:szCs w:val="18"/>
                <w:lang w:val="en-US" w:eastAsia="zh-CN" w:bidi="ar"/>
              </w:rPr>
              <w:t>……</w:t>
            </w:r>
          </w:p>
        </w:tc>
        <w:tc>
          <w:tcPr>
            <w:tcW w:w="35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default" w:ascii="Times New Roman" w:hAnsi="Times New Roman" w:eastAsia="仿宋_GB2312" w:cs="Times New Roman"/>
                <w:kern w:val="0"/>
                <w:sz w:val="18"/>
                <w:szCs w:val="18"/>
                <w:lang w:val="en-US" w:eastAsia="zh-CN" w:bidi="ar"/>
              </w:rPr>
              <w:t>……</w:t>
            </w:r>
          </w:p>
        </w:tc>
        <w:tc>
          <w:tcPr>
            <w:tcW w:w="49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p>
        </w:tc>
        <w:tc>
          <w:tcPr>
            <w:tcW w:w="40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p>
        </w:tc>
        <w:tc>
          <w:tcPr>
            <w:tcW w:w="25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p>
        </w:tc>
        <w:tc>
          <w:tcPr>
            <w:tcW w:w="18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p>
        </w:tc>
        <w:tc>
          <w:tcPr>
            <w:tcW w:w="16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p>
        </w:tc>
        <w:tc>
          <w:tcPr>
            <w:tcW w:w="20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p>
        </w:tc>
        <w:tc>
          <w:tcPr>
            <w:tcW w:w="20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p>
        </w:tc>
        <w:tc>
          <w:tcPr>
            <w:tcW w:w="133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both"/>
              <w:rPr>
                <w:rFonts w:hint="eastAsia" w:ascii="Calibri" w:hAnsi="Calibri" w:eastAsia="宋体" w:cs="Times New Roman"/>
                <w:kern w:val="0"/>
                <w:sz w:val="18"/>
                <w:szCs w:val="18"/>
                <w:lang w:val="en-US"/>
              </w:rPr>
            </w:pPr>
          </w:p>
        </w:tc>
        <w:tc>
          <w:tcPr>
            <w:tcW w:w="21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 w:hRule="atLeast"/>
          <w:jc w:val="center"/>
        </w:trPr>
        <w:tc>
          <w:tcPr>
            <w:tcW w:w="19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13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20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247"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服务业</w:t>
            </w:r>
          </w:p>
        </w:tc>
        <w:tc>
          <w:tcPr>
            <w:tcW w:w="42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经济效益</w:t>
            </w:r>
          </w:p>
        </w:tc>
        <w:tc>
          <w:tcPr>
            <w:tcW w:w="35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消费增长</w:t>
            </w:r>
          </w:p>
        </w:tc>
        <w:tc>
          <w:tcPr>
            <w:tcW w:w="49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项目支持区域内社会消费品零售总额增长情况</w:t>
            </w:r>
          </w:p>
        </w:tc>
        <w:tc>
          <w:tcPr>
            <w:tcW w:w="40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比率分值法</w:t>
            </w:r>
          </w:p>
        </w:tc>
        <w:tc>
          <w:tcPr>
            <w:tcW w:w="1000"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指标得分根据三年社会消费品零售增长变化计算得分，社会消费品零售增长</w:t>
            </w:r>
            <w:r>
              <w:rPr>
                <w:rFonts w:hint="default" w:ascii="Times New Roman" w:hAnsi="Times New Roman" w:eastAsia="仿宋_GB2312" w:cs="Times New Roman"/>
                <w:kern w:val="0"/>
                <w:sz w:val="18"/>
                <w:szCs w:val="18"/>
                <w:lang w:val="en-US" w:eastAsia="zh-CN" w:bidi="ar"/>
              </w:rPr>
              <w:t>≥</w:t>
            </w:r>
            <w:r>
              <w:rPr>
                <w:rFonts w:hint="eastAsia" w:ascii="Times New Roman" w:hAnsi="Times New Roman" w:eastAsia="仿宋_GB2312" w:cs="仿宋_GB2312"/>
                <w:kern w:val="0"/>
                <w:sz w:val="18"/>
                <w:szCs w:val="18"/>
                <w:lang w:val="en-US" w:eastAsia="zh-CN" w:bidi="ar"/>
              </w:rPr>
              <w:t>标准值的得满分，＜标准值</w:t>
            </w:r>
            <w:r>
              <w:rPr>
                <w:rFonts w:hint="default" w:ascii="Times New Roman" w:hAnsi="Times New Roman" w:eastAsia="仿宋_GB2312" w:cs="Times New Roman"/>
                <w:kern w:val="0"/>
                <w:sz w:val="18"/>
                <w:szCs w:val="18"/>
                <w:lang w:val="en-US" w:eastAsia="zh-CN" w:bidi="ar"/>
              </w:rPr>
              <w:t>80%</w:t>
            </w:r>
            <w:r>
              <w:rPr>
                <w:rFonts w:hint="eastAsia" w:ascii="Times New Roman" w:hAnsi="Times New Roman" w:eastAsia="仿宋_GB2312" w:cs="仿宋_GB2312"/>
                <w:kern w:val="0"/>
                <w:sz w:val="18"/>
                <w:szCs w:val="18"/>
                <w:lang w:val="en-US" w:eastAsia="zh-CN" w:bidi="ar"/>
              </w:rPr>
              <w:t>的不得分，其余按比值计算得分</w:t>
            </w:r>
          </w:p>
        </w:tc>
        <w:tc>
          <w:tcPr>
            <w:tcW w:w="133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both"/>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重点收集三年来区域内社会消费品零售增长数据，主要通过官方统计数据采集，同时结合实地调查对比，综合计算指标得分</w:t>
            </w:r>
          </w:p>
        </w:tc>
        <w:tc>
          <w:tcPr>
            <w:tcW w:w="21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 w:hRule="atLeast"/>
          <w:jc w:val="center"/>
        </w:trPr>
        <w:tc>
          <w:tcPr>
            <w:tcW w:w="19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13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20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247"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42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35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产值占比</w:t>
            </w:r>
          </w:p>
        </w:tc>
        <w:tc>
          <w:tcPr>
            <w:tcW w:w="49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区域内服务业增速动态变动情况</w:t>
            </w:r>
          </w:p>
        </w:tc>
        <w:tc>
          <w:tcPr>
            <w:tcW w:w="40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比率分值法</w:t>
            </w:r>
          </w:p>
        </w:tc>
        <w:tc>
          <w:tcPr>
            <w:tcW w:w="1000"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指标得分</w:t>
            </w:r>
            <w:r>
              <w:rPr>
                <w:rFonts w:hint="default" w:ascii="Times New Roman" w:hAnsi="Times New Roman" w:eastAsia="仿宋_GB2312" w:cs="Times New Roman"/>
                <w:kern w:val="0"/>
                <w:sz w:val="18"/>
                <w:szCs w:val="18"/>
                <w:lang w:val="en-US" w:eastAsia="zh-CN" w:bidi="ar"/>
              </w:rPr>
              <w:t>=</w:t>
            </w:r>
            <w:r>
              <w:rPr>
                <w:rFonts w:hint="eastAsia" w:ascii="Times New Roman" w:hAnsi="Times New Roman" w:eastAsia="仿宋_GB2312" w:cs="仿宋_GB2312"/>
                <w:kern w:val="0"/>
                <w:sz w:val="18"/>
                <w:szCs w:val="18"/>
                <w:lang w:val="en-US" w:eastAsia="zh-CN" w:bidi="ar"/>
              </w:rPr>
              <w:t>服务业产值占</w:t>
            </w:r>
            <w:r>
              <w:rPr>
                <w:rFonts w:hint="default" w:ascii="Times New Roman" w:hAnsi="Times New Roman" w:eastAsia="仿宋_GB2312" w:cs="Times New Roman"/>
                <w:kern w:val="0"/>
                <w:sz w:val="18"/>
                <w:szCs w:val="18"/>
                <w:lang w:val="en-US" w:eastAsia="zh-CN" w:bidi="ar"/>
              </w:rPr>
              <w:t>GDP</w:t>
            </w:r>
            <w:r>
              <w:rPr>
                <w:rFonts w:hint="eastAsia" w:ascii="Times New Roman" w:hAnsi="Times New Roman" w:eastAsia="仿宋_GB2312" w:cs="仿宋_GB2312"/>
                <w:kern w:val="0"/>
                <w:sz w:val="18"/>
                <w:szCs w:val="18"/>
                <w:lang w:val="en-US" w:eastAsia="zh-CN" w:bidi="ar"/>
              </w:rPr>
              <w:t>比重变动率</w:t>
            </w:r>
            <w:r>
              <w:rPr>
                <w:rFonts w:hint="default" w:ascii="Times New Roman" w:hAnsi="Times New Roman" w:eastAsia="仿宋_GB2312" w:cs="Times New Roman"/>
                <w:kern w:val="0"/>
                <w:sz w:val="18"/>
                <w:szCs w:val="18"/>
                <w:lang w:val="en-US" w:eastAsia="zh-CN" w:bidi="ar"/>
              </w:rPr>
              <w:t>/</w:t>
            </w:r>
            <w:r>
              <w:rPr>
                <w:rFonts w:hint="eastAsia" w:ascii="Times New Roman" w:hAnsi="Times New Roman" w:eastAsia="仿宋_GB2312" w:cs="仿宋_GB2312"/>
                <w:kern w:val="0"/>
                <w:sz w:val="18"/>
                <w:szCs w:val="18"/>
                <w:lang w:val="en-US" w:eastAsia="zh-CN" w:bidi="ar"/>
              </w:rPr>
              <w:t>标准值</w:t>
            </w:r>
            <w:r>
              <w:rPr>
                <w:rFonts w:hint="default" w:ascii="Times New Roman" w:hAnsi="Times New Roman" w:eastAsia="仿宋_GB2312" w:cs="Times New Roman"/>
                <w:kern w:val="0"/>
                <w:sz w:val="18"/>
                <w:szCs w:val="18"/>
                <w:lang w:val="en-US" w:eastAsia="zh-CN" w:bidi="ar"/>
              </w:rPr>
              <w:t>*100%*</w:t>
            </w:r>
            <w:r>
              <w:rPr>
                <w:rFonts w:hint="eastAsia" w:ascii="Times New Roman" w:hAnsi="Times New Roman" w:eastAsia="仿宋_GB2312" w:cs="仿宋_GB2312"/>
                <w:kern w:val="0"/>
                <w:sz w:val="18"/>
                <w:szCs w:val="18"/>
                <w:lang w:val="en-US" w:eastAsia="zh-CN" w:bidi="ar"/>
              </w:rPr>
              <w:t>指标分值，服务业产值占</w:t>
            </w:r>
            <w:r>
              <w:rPr>
                <w:rFonts w:hint="default" w:ascii="Times New Roman" w:hAnsi="Times New Roman" w:eastAsia="仿宋_GB2312" w:cs="Times New Roman"/>
                <w:kern w:val="0"/>
                <w:sz w:val="18"/>
                <w:szCs w:val="18"/>
                <w:lang w:val="en-US" w:eastAsia="zh-CN" w:bidi="ar"/>
              </w:rPr>
              <w:t>GDP</w:t>
            </w:r>
            <w:r>
              <w:rPr>
                <w:rFonts w:hint="eastAsia" w:ascii="Times New Roman" w:hAnsi="Times New Roman" w:eastAsia="仿宋_GB2312" w:cs="仿宋_GB2312"/>
                <w:kern w:val="0"/>
                <w:sz w:val="18"/>
                <w:szCs w:val="18"/>
                <w:lang w:val="en-US" w:eastAsia="zh-CN" w:bidi="ar"/>
              </w:rPr>
              <w:t>比重变动率</w:t>
            </w:r>
            <w:r>
              <w:rPr>
                <w:rFonts w:hint="default" w:ascii="Times New Roman" w:hAnsi="Times New Roman" w:eastAsia="仿宋_GB2312" w:cs="Times New Roman"/>
                <w:kern w:val="0"/>
                <w:sz w:val="18"/>
                <w:szCs w:val="18"/>
                <w:lang w:val="en-US" w:eastAsia="zh-CN" w:bidi="ar"/>
              </w:rPr>
              <w:t>/</w:t>
            </w:r>
            <w:r>
              <w:rPr>
                <w:rFonts w:hint="eastAsia" w:ascii="Times New Roman" w:hAnsi="Times New Roman" w:eastAsia="仿宋_GB2312" w:cs="仿宋_GB2312"/>
                <w:kern w:val="0"/>
                <w:sz w:val="18"/>
                <w:szCs w:val="18"/>
                <w:lang w:val="en-US" w:eastAsia="zh-CN" w:bidi="ar"/>
              </w:rPr>
              <w:t>标准值</w:t>
            </w:r>
            <w:r>
              <w:rPr>
                <w:rFonts w:hint="default" w:ascii="Times New Roman" w:hAnsi="Times New Roman" w:eastAsia="仿宋_GB2312" w:cs="Times New Roman"/>
                <w:kern w:val="0"/>
                <w:sz w:val="18"/>
                <w:szCs w:val="18"/>
                <w:lang w:val="en-US" w:eastAsia="zh-CN" w:bidi="ar"/>
              </w:rPr>
              <w:t>*100%</w:t>
            </w:r>
            <w:r>
              <w:rPr>
                <w:rFonts w:hint="eastAsia" w:ascii="Times New Roman" w:hAnsi="Times New Roman" w:eastAsia="仿宋_GB2312" w:cs="仿宋_GB2312"/>
                <w:kern w:val="0"/>
                <w:sz w:val="18"/>
                <w:szCs w:val="18"/>
                <w:lang w:val="en-US" w:eastAsia="zh-CN" w:bidi="ar"/>
              </w:rPr>
              <w:t>小于</w:t>
            </w:r>
            <w:r>
              <w:rPr>
                <w:rFonts w:hint="default" w:ascii="Times New Roman" w:hAnsi="Times New Roman" w:eastAsia="仿宋_GB2312" w:cs="Times New Roman"/>
                <w:kern w:val="0"/>
                <w:sz w:val="18"/>
                <w:szCs w:val="18"/>
                <w:lang w:val="en-US" w:eastAsia="zh-CN" w:bidi="ar"/>
              </w:rPr>
              <w:t>80%</w:t>
            </w:r>
            <w:r>
              <w:rPr>
                <w:rFonts w:hint="eastAsia" w:ascii="Times New Roman" w:hAnsi="Times New Roman" w:eastAsia="仿宋_GB2312" w:cs="仿宋_GB2312"/>
                <w:kern w:val="0"/>
                <w:sz w:val="18"/>
                <w:szCs w:val="18"/>
                <w:lang w:val="en-US" w:eastAsia="zh-CN" w:bidi="ar"/>
              </w:rPr>
              <w:t>时不得分</w:t>
            </w:r>
          </w:p>
        </w:tc>
        <w:tc>
          <w:tcPr>
            <w:tcW w:w="133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both"/>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服务业产值占</w:t>
            </w:r>
            <w:r>
              <w:rPr>
                <w:rFonts w:hint="default" w:ascii="Times New Roman" w:hAnsi="Times New Roman" w:eastAsia="仿宋_GB2312" w:cs="Times New Roman"/>
                <w:kern w:val="0"/>
                <w:sz w:val="18"/>
                <w:szCs w:val="18"/>
                <w:lang w:val="en-US" w:eastAsia="zh-CN" w:bidi="ar"/>
              </w:rPr>
              <w:t>GDP</w:t>
            </w:r>
            <w:r>
              <w:rPr>
                <w:rFonts w:hint="eastAsia" w:ascii="Times New Roman" w:hAnsi="Times New Roman" w:eastAsia="仿宋_GB2312" w:cs="仿宋_GB2312"/>
                <w:kern w:val="0"/>
                <w:sz w:val="18"/>
                <w:szCs w:val="18"/>
                <w:lang w:val="en-US" w:eastAsia="zh-CN" w:bidi="ar"/>
              </w:rPr>
              <w:t>比重变动率</w:t>
            </w:r>
            <w:r>
              <w:rPr>
                <w:rFonts w:hint="default" w:ascii="Times New Roman" w:hAnsi="Times New Roman" w:eastAsia="仿宋_GB2312" w:cs="Times New Roman"/>
                <w:kern w:val="0"/>
                <w:sz w:val="18"/>
                <w:szCs w:val="18"/>
                <w:lang w:val="en-US" w:eastAsia="zh-CN" w:bidi="ar"/>
              </w:rPr>
              <w:t>=</w:t>
            </w:r>
            <w:r>
              <w:rPr>
                <w:rFonts w:hint="eastAsia" w:ascii="Times New Roman" w:hAnsi="Times New Roman" w:eastAsia="仿宋_GB2312" w:cs="仿宋_GB2312"/>
                <w:kern w:val="0"/>
                <w:sz w:val="18"/>
                <w:szCs w:val="18"/>
                <w:lang w:val="en-US" w:eastAsia="zh-CN" w:bidi="ar"/>
              </w:rPr>
              <w:t>当年服务业产值占</w:t>
            </w:r>
            <w:r>
              <w:rPr>
                <w:rFonts w:hint="default" w:ascii="Times New Roman" w:hAnsi="Times New Roman" w:eastAsia="仿宋_GB2312" w:cs="Times New Roman"/>
                <w:kern w:val="0"/>
                <w:sz w:val="18"/>
                <w:szCs w:val="18"/>
                <w:lang w:val="en-US" w:eastAsia="zh-CN" w:bidi="ar"/>
              </w:rPr>
              <w:t>GDP</w:t>
            </w:r>
            <w:r>
              <w:rPr>
                <w:rFonts w:hint="eastAsia" w:ascii="Times New Roman" w:hAnsi="Times New Roman" w:eastAsia="仿宋_GB2312" w:cs="仿宋_GB2312"/>
                <w:kern w:val="0"/>
                <w:sz w:val="18"/>
                <w:szCs w:val="18"/>
                <w:lang w:val="en-US" w:eastAsia="zh-CN" w:bidi="ar"/>
              </w:rPr>
              <w:t>比重</w:t>
            </w:r>
            <w:r>
              <w:rPr>
                <w:rFonts w:hint="default" w:ascii="Times New Roman" w:hAnsi="Times New Roman" w:eastAsia="仿宋_GB2312" w:cs="Times New Roman"/>
                <w:kern w:val="0"/>
                <w:sz w:val="18"/>
                <w:szCs w:val="18"/>
                <w:lang w:val="en-US" w:eastAsia="zh-CN" w:bidi="ar"/>
              </w:rPr>
              <w:t>/</w:t>
            </w:r>
            <w:r>
              <w:rPr>
                <w:rFonts w:hint="eastAsia" w:ascii="Times New Roman" w:hAnsi="Times New Roman" w:eastAsia="仿宋_GB2312" w:cs="仿宋_GB2312"/>
                <w:kern w:val="0"/>
                <w:sz w:val="18"/>
                <w:szCs w:val="18"/>
                <w:lang w:val="en-US" w:eastAsia="zh-CN" w:bidi="ar"/>
              </w:rPr>
              <w:t>上一年度服务业产值占</w:t>
            </w:r>
            <w:r>
              <w:rPr>
                <w:rFonts w:hint="default" w:ascii="Times New Roman" w:hAnsi="Times New Roman" w:eastAsia="仿宋_GB2312" w:cs="Times New Roman"/>
                <w:kern w:val="0"/>
                <w:sz w:val="18"/>
                <w:szCs w:val="18"/>
                <w:lang w:val="en-US" w:eastAsia="zh-CN" w:bidi="ar"/>
              </w:rPr>
              <w:t>GDP</w:t>
            </w:r>
            <w:r>
              <w:rPr>
                <w:rFonts w:hint="eastAsia" w:ascii="Times New Roman" w:hAnsi="Times New Roman" w:eastAsia="仿宋_GB2312" w:cs="仿宋_GB2312"/>
                <w:kern w:val="0"/>
                <w:sz w:val="18"/>
                <w:szCs w:val="18"/>
                <w:lang w:val="en-US" w:eastAsia="zh-CN" w:bidi="ar"/>
              </w:rPr>
              <w:t>比重，以三年平均数计算</w:t>
            </w:r>
          </w:p>
        </w:tc>
        <w:tc>
          <w:tcPr>
            <w:tcW w:w="21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9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13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20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247"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42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社会效益</w:t>
            </w:r>
          </w:p>
        </w:tc>
        <w:tc>
          <w:tcPr>
            <w:tcW w:w="35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服务效能</w:t>
            </w:r>
          </w:p>
        </w:tc>
        <w:tc>
          <w:tcPr>
            <w:tcW w:w="49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区域内相关事务处理能力提升情况</w:t>
            </w:r>
          </w:p>
        </w:tc>
        <w:tc>
          <w:tcPr>
            <w:tcW w:w="40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分级评分法</w:t>
            </w:r>
          </w:p>
        </w:tc>
        <w:tc>
          <w:tcPr>
            <w:tcW w:w="25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差</w:t>
            </w:r>
          </w:p>
        </w:tc>
        <w:tc>
          <w:tcPr>
            <w:tcW w:w="18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较差</w:t>
            </w:r>
          </w:p>
        </w:tc>
        <w:tc>
          <w:tcPr>
            <w:tcW w:w="16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一般</w:t>
            </w:r>
          </w:p>
        </w:tc>
        <w:tc>
          <w:tcPr>
            <w:tcW w:w="20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较好</w:t>
            </w:r>
          </w:p>
        </w:tc>
        <w:tc>
          <w:tcPr>
            <w:tcW w:w="20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好</w:t>
            </w:r>
          </w:p>
        </w:tc>
        <w:tc>
          <w:tcPr>
            <w:tcW w:w="133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both"/>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重点查看区域内相关事务处理能力提升状况，通过资料记录查询，现场持续跟踪，走访调研了解等手段综合判断</w:t>
            </w:r>
          </w:p>
        </w:tc>
        <w:tc>
          <w:tcPr>
            <w:tcW w:w="21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default" w:ascii="Calibri" w:hAnsi="Calibri" w:eastAsia="宋体" w:cs="Times New Roman"/>
                <w:kern w:val="0"/>
                <w:sz w:val="18"/>
                <w:szCs w:val="18"/>
                <w:lang w:val="en-US" w:eastAsia="zh-CN"/>
              </w:rPr>
            </w:pPr>
            <w:r>
              <w:rPr>
                <w:rFonts w:hint="eastAsia" w:ascii="Calibri" w:hAnsi="Calibri" w:eastAsia="宋体" w:cs="Times New Roman"/>
                <w:kern w:val="0"/>
                <w:sz w:val="18"/>
                <w:szCs w:val="18"/>
                <w:lang w:val="en-US" w:eastAsia="zh-CN"/>
              </w:rPr>
              <w:t>50</w:t>
            </w:r>
          </w:p>
        </w:tc>
      </w:tr>
    </w:tbl>
    <w:p>
      <w:pPr>
        <w:pStyle w:val="2"/>
        <w:ind w:left="0" w:leftChars="0" w:firstLine="0" w:firstLineChars="0"/>
      </w:pPr>
    </w:p>
    <w:p>
      <w:pPr>
        <w:pStyle w:val="2"/>
        <w:bidi w:val="0"/>
        <w:rPr>
          <w:rFonts w:hint="eastAsia"/>
        </w:rPr>
      </w:pPr>
    </w:p>
    <w:p>
      <w:pPr>
        <w:rPr>
          <w:rFonts w:hint="default"/>
          <w:lang w:val="en-US" w:eastAsia="zh-CN"/>
        </w:rPr>
        <w:sectPr>
          <w:pgSz w:w="16838" w:h="11906" w:orient="landscape"/>
          <w:pgMar w:top="720" w:right="720" w:bottom="720" w:left="720" w:header="454" w:footer="454" w:gutter="0"/>
          <w:pgNumType w:fmt="decimal"/>
          <w:cols w:space="425" w:num="1"/>
          <w:docGrid w:type="lines" w:linePitch="436" w:charSpace="0"/>
        </w:sectPr>
      </w:pPr>
    </w:p>
    <w:p>
      <w:pPr>
        <w:pageBreakBefore w:val="0"/>
        <w:widowControl/>
        <w:kinsoku w:val="0"/>
        <w:wordWrap/>
        <w:overflowPunct w:val="0"/>
        <w:topLinePunct w:val="0"/>
        <w:autoSpaceDE/>
        <w:autoSpaceDN/>
        <w:bidi w:val="0"/>
        <w:adjustRightInd w:val="0"/>
        <w:snapToGrid w:val="0"/>
        <w:spacing w:line="500" w:lineRule="exact"/>
        <w:ind w:firstLine="884" w:firstLineChars="200"/>
        <w:jc w:val="center"/>
        <w:textAlignment w:val="auto"/>
        <w:rPr>
          <w:rFonts w:hint="eastAsia" w:ascii="黑体" w:hAnsi="黑体" w:eastAsia="黑体" w:cs="黑体"/>
          <w:spacing w:val="1"/>
          <w:sz w:val="44"/>
          <w:szCs w:val="44"/>
          <w:lang w:eastAsia="zh-CN"/>
        </w:rPr>
      </w:pPr>
      <w:r>
        <w:rPr>
          <w:rFonts w:hint="eastAsia" w:ascii="黑体" w:hAnsi="黑体" w:eastAsia="黑体" w:cs="黑体"/>
          <w:spacing w:val="1"/>
          <w:sz w:val="44"/>
          <w:szCs w:val="44"/>
        </w:rPr>
        <w:t>沐川县</w:t>
      </w:r>
      <w:r>
        <w:rPr>
          <w:rFonts w:hint="eastAsia" w:ascii="黑体" w:hAnsi="黑体" w:eastAsia="黑体" w:cs="黑体"/>
          <w:spacing w:val="1"/>
          <w:sz w:val="44"/>
          <w:szCs w:val="44"/>
          <w:lang w:eastAsia="zh-CN"/>
        </w:rPr>
        <w:t>自然资源局</w:t>
      </w:r>
    </w:p>
    <w:p>
      <w:pPr>
        <w:pageBreakBefore w:val="0"/>
        <w:widowControl/>
        <w:kinsoku w:val="0"/>
        <w:wordWrap/>
        <w:overflowPunct w:val="0"/>
        <w:topLinePunct w:val="0"/>
        <w:autoSpaceDE/>
        <w:autoSpaceDN/>
        <w:bidi w:val="0"/>
        <w:adjustRightInd w:val="0"/>
        <w:snapToGrid w:val="0"/>
        <w:spacing w:line="500" w:lineRule="exact"/>
        <w:ind w:firstLine="880" w:firstLineChars="200"/>
        <w:jc w:val="center"/>
        <w:textAlignment w:val="auto"/>
        <w:rPr>
          <w:rFonts w:hint="eastAsia" w:ascii="黑体" w:hAnsi="黑体" w:eastAsia="黑体" w:cs="黑体"/>
          <w:spacing w:val="1"/>
          <w:sz w:val="44"/>
          <w:szCs w:val="44"/>
        </w:rPr>
      </w:pPr>
      <w:r>
        <w:rPr>
          <w:rFonts w:hint="eastAsia" w:ascii="黑体" w:hAnsi="黑体" w:eastAsia="黑体" w:cs="黑体"/>
          <w:kern w:val="0"/>
          <w:sz w:val="44"/>
          <w:szCs w:val="44"/>
          <w:lang w:eastAsia="zh-CN"/>
        </w:rPr>
        <w:t>规划编制服务</w:t>
      </w:r>
      <w:r>
        <w:rPr>
          <w:rFonts w:hint="eastAsia" w:ascii="黑体" w:hAnsi="黑体" w:eastAsia="黑体" w:cs="黑体"/>
          <w:spacing w:val="1"/>
          <w:sz w:val="44"/>
          <w:szCs w:val="44"/>
        </w:rPr>
        <w:t>项目支出绩效自评报告</w:t>
      </w:r>
    </w:p>
    <w:p>
      <w:pPr>
        <w:pStyle w:val="3"/>
        <w:pageBreakBefore w:val="0"/>
        <w:widowControl/>
        <w:kinsoku/>
        <w:wordWrap/>
        <w:overflowPunct/>
        <w:topLinePunct w:val="0"/>
        <w:autoSpaceDE/>
        <w:autoSpaceDN/>
        <w:bidi w:val="0"/>
        <w:adjustRightInd w:val="0"/>
        <w:snapToGrid w:val="0"/>
        <w:spacing w:before="0" w:after="0" w:line="500" w:lineRule="exact"/>
        <w:ind w:firstLine="643" w:firstLineChars="200"/>
        <w:textAlignment w:val="auto"/>
        <w:rPr>
          <w:rFonts w:hint="eastAsia" w:ascii="黑体" w:hAnsi="黑体" w:eastAsia="黑体" w:cs="黑体"/>
          <w:sz w:val="32"/>
          <w:szCs w:val="32"/>
        </w:rPr>
      </w:pPr>
      <w:r>
        <w:rPr>
          <w:rFonts w:hint="eastAsia" w:ascii="黑体" w:hAnsi="黑体" w:eastAsia="黑体" w:cs="黑体"/>
          <w:sz w:val="32"/>
          <w:szCs w:val="32"/>
        </w:rPr>
        <w:t>一、项目基本情况</w:t>
      </w:r>
    </w:p>
    <w:p>
      <w:pPr>
        <w:pStyle w:val="4"/>
        <w:pageBreakBefore w:val="0"/>
        <w:widowControl/>
        <w:kinsoku/>
        <w:wordWrap/>
        <w:overflowPunct/>
        <w:topLinePunct w:val="0"/>
        <w:autoSpaceDE/>
        <w:autoSpaceDN/>
        <w:bidi w:val="0"/>
        <w:adjustRightInd w:val="0"/>
        <w:snapToGrid w:val="0"/>
        <w:spacing w:before="0" w:after="0" w:line="500" w:lineRule="exact"/>
        <w:ind w:firstLine="640" w:firstLineChars="200"/>
        <w:textAlignment w:val="auto"/>
        <w:rPr>
          <w:rFonts w:hint="eastAsia" w:ascii="仿宋" w:hAnsi="仿宋" w:eastAsia="仿宋" w:cs="仿宋"/>
          <w:b w:val="0"/>
          <w:bCs/>
          <w:sz w:val="32"/>
          <w:szCs w:val="32"/>
        </w:rPr>
      </w:pPr>
      <w:r>
        <w:rPr>
          <w:rFonts w:hint="eastAsia" w:ascii="楷体" w:hAnsi="楷体" w:eastAsia="楷体" w:cs="楷体"/>
          <w:b w:val="0"/>
          <w:bCs/>
          <w:sz w:val="32"/>
          <w:szCs w:val="32"/>
        </w:rPr>
        <w:t>（一）绩效目标情况</w:t>
      </w:r>
    </w:p>
    <w:p>
      <w:pPr>
        <w:keepNext w:val="0"/>
        <w:keepLines w:val="0"/>
        <w:pageBreakBefore w:val="0"/>
        <w:widowControl/>
        <w:numPr>
          <w:ilvl w:val="0"/>
          <w:numId w:val="0"/>
        </w:numPr>
        <w:kinsoku/>
        <w:wordWrap/>
        <w:overflowPunct/>
        <w:topLinePunct w:val="0"/>
        <w:autoSpaceDE/>
        <w:autoSpaceDN/>
        <w:bidi w:val="0"/>
        <w:adjustRightInd w:val="0"/>
        <w:snapToGrid w:val="0"/>
        <w:spacing w:line="500" w:lineRule="exact"/>
        <w:ind w:firstLine="640" w:firstLineChars="200"/>
        <w:contextualSpacing/>
        <w:jc w:val="left"/>
        <w:textAlignment w:val="auto"/>
        <w:rPr>
          <w:rFonts w:hint="eastAsia" w:ascii="仿宋" w:hAnsi="仿宋" w:eastAsia="仿宋" w:cs="仿宋"/>
          <w:kern w:val="0"/>
          <w:sz w:val="32"/>
          <w:szCs w:val="32"/>
          <w:lang w:eastAsia="zh-CN"/>
        </w:rPr>
      </w:pPr>
      <w:r>
        <w:rPr>
          <w:rFonts w:hint="eastAsia" w:ascii="仿宋" w:hAnsi="仿宋" w:eastAsia="仿宋" w:cs="仿宋"/>
          <w:sz w:val="32"/>
          <w:szCs w:val="32"/>
        </w:rPr>
        <w:t>项目具体目标：</w:t>
      </w:r>
      <w:r>
        <w:rPr>
          <w:rFonts w:hint="eastAsia" w:ascii="仿宋" w:hAnsi="仿宋" w:eastAsia="仿宋" w:cs="仿宋"/>
          <w:sz w:val="32"/>
          <w:szCs w:val="32"/>
          <w:lang w:eastAsia="zh-CN"/>
        </w:rPr>
        <w:t>按合同约定</w:t>
      </w:r>
      <w:r>
        <w:rPr>
          <w:rFonts w:hint="eastAsia" w:ascii="仿宋" w:hAnsi="仿宋" w:eastAsia="仿宋"/>
          <w:kern w:val="0"/>
          <w:sz w:val="32"/>
          <w:szCs w:val="32"/>
          <w:lang w:val="en-US" w:eastAsia="zh-CN"/>
        </w:rPr>
        <w:t>完成各乡镇产业园区规划编制、城市控规编制、空间生态修复编制的任务。</w:t>
      </w:r>
    </w:p>
    <w:p>
      <w:pPr>
        <w:pStyle w:val="4"/>
        <w:pageBreakBefore w:val="0"/>
        <w:widowControl/>
        <w:kinsoku/>
        <w:wordWrap/>
        <w:overflowPunct/>
        <w:topLinePunct w:val="0"/>
        <w:autoSpaceDE/>
        <w:autoSpaceDN/>
        <w:bidi w:val="0"/>
        <w:adjustRightInd w:val="0"/>
        <w:snapToGrid w:val="0"/>
        <w:spacing w:before="0" w:after="0" w:line="500" w:lineRule="exact"/>
        <w:ind w:firstLine="640" w:firstLineChars="20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（二）资金安排情况</w:t>
      </w:r>
    </w:p>
    <w:p>
      <w:pPr>
        <w:pStyle w:val="7"/>
        <w:pageBreakBefore w:val="0"/>
        <w:widowControl/>
        <w:kinsoku/>
        <w:wordWrap/>
        <w:overflowPunct/>
        <w:topLinePunct w:val="0"/>
        <w:autoSpaceDE/>
        <w:autoSpaceDN/>
        <w:bidi w:val="0"/>
        <w:adjustRightInd w:val="0"/>
        <w:snapToGrid w:val="0"/>
        <w:spacing w:line="5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2022年，项目下达资金批复预算</w:t>
      </w:r>
      <w:r>
        <w:rPr>
          <w:rFonts w:hint="eastAsia" w:ascii="仿宋" w:hAnsi="仿宋" w:eastAsia="仿宋" w:cs="仿宋"/>
          <w:sz w:val="32"/>
          <w:szCs w:val="32"/>
          <w:lang w:val="en-US" w:eastAsia="zh-CN"/>
        </w:rPr>
        <w:t>181.91</w:t>
      </w:r>
      <w:r>
        <w:rPr>
          <w:rFonts w:hint="eastAsia" w:ascii="仿宋" w:hAnsi="仿宋" w:eastAsia="仿宋" w:cs="仿宋"/>
          <w:sz w:val="32"/>
          <w:szCs w:val="32"/>
        </w:rPr>
        <w:t>万元，此项目资金全部来源于县本级财政资金。</w:t>
      </w:r>
    </w:p>
    <w:p>
      <w:pPr>
        <w:pStyle w:val="3"/>
        <w:pageBreakBefore w:val="0"/>
        <w:widowControl/>
        <w:kinsoku/>
        <w:wordWrap/>
        <w:overflowPunct/>
        <w:topLinePunct w:val="0"/>
        <w:autoSpaceDE/>
        <w:autoSpaceDN/>
        <w:bidi w:val="0"/>
        <w:adjustRightInd w:val="0"/>
        <w:snapToGrid w:val="0"/>
        <w:spacing w:before="0" w:after="0" w:line="500" w:lineRule="exact"/>
        <w:ind w:firstLine="643" w:firstLineChars="200"/>
        <w:textAlignment w:val="auto"/>
        <w:rPr>
          <w:rFonts w:hint="eastAsia" w:ascii="仿宋" w:hAnsi="仿宋" w:eastAsia="仿宋" w:cs="仿宋"/>
          <w:b w:val="0"/>
          <w:bCs/>
          <w:sz w:val="32"/>
          <w:szCs w:val="32"/>
        </w:rPr>
      </w:pPr>
      <w:r>
        <w:rPr>
          <w:rFonts w:hint="eastAsia" w:ascii="黑体" w:hAnsi="黑体" w:eastAsia="黑体" w:cs="黑体"/>
          <w:sz w:val="32"/>
          <w:szCs w:val="32"/>
        </w:rPr>
        <w:t>二、绩效目标完成情况分析</w:t>
      </w:r>
    </w:p>
    <w:p>
      <w:pPr>
        <w:pStyle w:val="4"/>
        <w:pageBreakBefore w:val="0"/>
        <w:widowControl/>
        <w:kinsoku/>
        <w:wordWrap/>
        <w:overflowPunct/>
        <w:topLinePunct w:val="0"/>
        <w:autoSpaceDE/>
        <w:autoSpaceDN/>
        <w:bidi w:val="0"/>
        <w:adjustRightInd w:val="0"/>
        <w:snapToGrid w:val="0"/>
        <w:spacing w:before="0" w:after="0" w:line="50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（一）预算执行进度情况分析</w:t>
      </w:r>
    </w:p>
    <w:p>
      <w:pPr>
        <w:pStyle w:val="4"/>
        <w:pageBreakBefore w:val="0"/>
        <w:widowControl/>
        <w:kinsoku/>
        <w:wordWrap/>
        <w:overflowPunct/>
        <w:topLinePunct w:val="0"/>
        <w:autoSpaceDE/>
        <w:autoSpaceDN/>
        <w:bidi w:val="0"/>
        <w:adjustRightInd w:val="0"/>
        <w:snapToGrid w:val="0"/>
        <w:spacing w:before="0" w:after="0" w:line="5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b w:val="0"/>
          <w:bCs/>
          <w:sz w:val="32"/>
          <w:szCs w:val="32"/>
        </w:rPr>
        <w:t>项目预算批复资金为</w:t>
      </w:r>
      <w:r>
        <w:rPr>
          <w:rFonts w:hint="eastAsia" w:ascii="仿宋" w:hAnsi="仿宋" w:eastAsia="仿宋" w:cs="仿宋"/>
          <w:b w:val="0"/>
          <w:bCs/>
          <w:sz w:val="32"/>
          <w:szCs w:val="32"/>
          <w:lang w:val="en-US" w:eastAsia="zh-CN"/>
        </w:rPr>
        <w:t>181.91</w:t>
      </w:r>
      <w:r>
        <w:rPr>
          <w:rFonts w:hint="eastAsia" w:ascii="仿宋" w:hAnsi="仿宋" w:eastAsia="仿宋" w:cs="仿宋"/>
          <w:b w:val="0"/>
          <w:bCs/>
          <w:sz w:val="32"/>
          <w:szCs w:val="32"/>
        </w:rPr>
        <w:t>万元，资金实际支付为</w:t>
      </w:r>
      <w:r>
        <w:rPr>
          <w:rFonts w:hint="eastAsia" w:ascii="仿宋" w:hAnsi="仿宋" w:eastAsia="仿宋" w:cs="仿宋"/>
          <w:b w:val="0"/>
          <w:bCs/>
          <w:sz w:val="32"/>
          <w:szCs w:val="32"/>
          <w:lang w:val="en-US" w:eastAsia="zh-CN"/>
        </w:rPr>
        <w:t>181.91</w:t>
      </w:r>
      <w:r>
        <w:rPr>
          <w:rFonts w:hint="eastAsia" w:ascii="仿宋" w:hAnsi="仿宋" w:eastAsia="仿宋" w:cs="仿宋"/>
          <w:b w:val="0"/>
          <w:bCs/>
          <w:sz w:val="32"/>
          <w:szCs w:val="32"/>
        </w:rPr>
        <w:t>万元，</w:t>
      </w:r>
      <w:r>
        <w:rPr>
          <w:rFonts w:hint="eastAsia" w:ascii="仿宋" w:hAnsi="仿宋" w:eastAsia="仿宋" w:cs="仿宋"/>
          <w:b w:val="0"/>
          <w:bCs/>
          <w:kern w:val="0"/>
          <w:sz w:val="32"/>
          <w:szCs w:val="32"/>
          <w:lang w:val="en-US" w:eastAsia="zh-CN"/>
        </w:rPr>
        <w:t>预算执行率100%。</w:t>
      </w:r>
      <w:r>
        <w:rPr>
          <w:rFonts w:hint="eastAsia" w:ascii="仿宋" w:hAnsi="仿宋" w:eastAsia="仿宋" w:cs="仿宋"/>
          <w:b w:val="0"/>
          <w:bCs/>
          <w:sz w:val="32"/>
          <w:szCs w:val="32"/>
        </w:rPr>
        <w:t>资金开支范围、标准及支付进度严格按照规定，支付</w:t>
      </w:r>
      <w:r>
        <w:rPr>
          <w:rFonts w:hint="eastAsia" w:ascii="仿宋" w:hAnsi="仿宋" w:eastAsia="仿宋" w:cs="仿宋"/>
          <w:b w:val="0"/>
          <w:bCs/>
          <w:sz w:val="32"/>
          <w:szCs w:val="32"/>
          <w:lang w:val="en-US" w:eastAsia="zh-CN"/>
        </w:rPr>
        <w:t>依据合规合法，资金支付与预算相符。</w:t>
      </w:r>
    </w:p>
    <w:p>
      <w:pPr>
        <w:pageBreakBefore w:val="0"/>
        <w:widowControl/>
        <w:kinsoku/>
        <w:wordWrap/>
        <w:overflowPunct/>
        <w:topLinePunct w:val="0"/>
        <w:autoSpaceDE/>
        <w:autoSpaceDN/>
        <w:bidi w:val="0"/>
        <w:adjustRightInd w:val="0"/>
        <w:snapToGrid w:val="0"/>
        <w:spacing w:line="500" w:lineRule="exact"/>
        <w:ind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（二）总体绩效目标完成情况分析</w:t>
      </w:r>
    </w:p>
    <w:p>
      <w:pPr>
        <w:pageBreakBefore w:val="0"/>
        <w:widowControl/>
        <w:kinsoku/>
        <w:wordWrap/>
        <w:overflowPunct/>
        <w:topLinePunct w:val="0"/>
        <w:autoSpaceDE/>
        <w:autoSpaceDN/>
        <w:bidi w:val="0"/>
        <w:adjustRightInd w:val="0"/>
        <w:snapToGrid w:val="0"/>
        <w:spacing w:line="500" w:lineRule="exact"/>
        <w:ind w:firstLine="640" w:firstLineChars="200"/>
        <w:textAlignment w:val="auto"/>
        <w:rPr>
          <w:rFonts w:hint="default" w:ascii="仿宋" w:hAnsi="仿宋" w:eastAsia="仿宋"/>
          <w:kern w:val="0"/>
          <w:sz w:val="32"/>
          <w:szCs w:val="32"/>
          <w:lang w:val="en-US" w:eastAsia="zh-CN"/>
        </w:rPr>
      </w:pPr>
      <w:r>
        <w:rPr>
          <w:rFonts w:hint="eastAsia" w:ascii="仿宋" w:hAnsi="仿宋" w:eastAsia="仿宋"/>
          <w:kern w:val="0"/>
          <w:sz w:val="32"/>
          <w:szCs w:val="32"/>
          <w:lang w:eastAsia="zh-CN"/>
        </w:rPr>
        <w:t>总体绩效目标基本完成，按项目合同约定完成利店镇茶产业舟坝镇循环经济片区国土空间规划编制、沐川县国土空间生态修改编制、沐川县城市控规划编制以及</w:t>
      </w:r>
      <w:r>
        <w:rPr>
          <w:rFonts w:hint="eastAsia" w:ascii="仿宋" w:hAnsi="仿宋" w:eastAsia="仿宋"/>
          <w:kern w:val="0"/>
          <w:sz w:val="32"/>
          <w:szCs w:val="32"/>
          <w:lang w:val="en-US" w:eastAsia="zh-CN"/>
        </w:rPr>
        <w:t>2021年8个特色产业规划编制任务。</w:t>
      </w:r>
    </w:p>
    <w:p>
      <w:pPr>
        <w:pageBreakBefore w:val="0"/>
        <w:widowControl/>
        <w:numPr>
          <w:ilvl w:val="0"/>
          <w:numId w:val="1"/>
        </w:numPr>
        <w:kinsoku/>
        <w:wordWrap/>
        <w:overflowPunct/>
        <w:topLinePunct w:val="0"/>
        <w:autoSpaceDE/>
        <w:autoSpaceDN/>
        <w:bidi w:val="0"/>
        <w:adjustRightInd w:val="0"/>
        <w:snapToGrid w:val="0"/>
        <w:spacing w:line="500" w:lineRule="exact"/>
        <w:ind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绩效指标完成情况分析</w:t>
      </w:r>
    </w:p>
    <w:p>
      <w:pPr>
        <w:pageBreakBefore w:val="0"/>
        <w:widowControl/>
        <w:kinsoku/>
        <w:wordWrap/>
        <w:overflowPunct/>
        <w:topLinePunct w:val="0"/>
        <w:autoSpaceDE/>
        <w:autoSpaceDN/>
        <w:bidi w:val="0"/>
        <w:adjustRightInd w:val="0"/>
        <w:snapToGrid w:val="0"/>
        <w:spacing w:line="500" w:lineRule="exact"/>
        <w:ind w:firstLine="640" w:firstLineChars="200"/>
        <w:textAlignment w:val="auto"/>
        <w:rPr>
          <w:rFonts w:hint="eastAsia"/>
          <w:lang w:val="en-US" w:eastAsia="zh-CN"/>
        </w:rPr>
      </w:pPr>
      <w:r>
        <w:rPr>
          <w:rFonts w:hint="eastAsia" w:ascii="仿宋" w:hAnsi="仿宋" w:eastAsia="仿宋"/>
          <w:kern w:val="0"/>
          <w:sz w:val="32"/>
          <w:szCs w:val="32"/>
          <w:lang w:val="en-US" w:eastAsia="zh-CN"/>
        </w:rPr>
        <w:t>2022年</w:t>
      </w:r>
      <w:r>
        <w:rPr>
          <w:rFonts w:hint="eastAsia" w:ascii="仿宋" w:hAnsi="仿宋" w:eastAsia="仿宋"/>
          <w:kern w:val="0"/>
          <w:sz w:val="32"/>
          <w:szCs w:val="32"/>
          <w:lang w:eastAsia="zh-CN"/>
        </w:rPr>
        <w:t>利店镇茶产业舟坝镇循环经济片区国土空间规划编制成果通过县专家组评审和国土空间规划会审定并上报市级审批。沐川县国土空间生态修复编制成果初稿完成并在征求县级部门意见后完成初稿修定，并县政府网站公示征求社会公众意见，公示期无异议。沐川县城市控规维护和新编制按合同约定已完成相关资料收集整理，编制工作正常有序推进。</w:t>
      </w:r>
      <w:r>
        <w:rPr>
          <w:rFonts w:hint="eastAsia" w:ascii="仿宋" w:hAnsi="仿宋" w:eastAsia="仿宋"/>
          <w:kern w:val="0"/>
          <w:sz w:val="32"/>
          <w:szCs w:val="32"/>
          <w:lang w:val="en-US" w:eastAsia="zh-CN"/>
        </w:rPr>
        <w:t>2021年8个特色产业规划编制已完成三个连片村的编制成果并提交报告。</w:t>
      </w:r>
    </w:p>
    <w:p>
      <w:pPr>
        <w:pStyle w:val="4"/>
        <w:pageBreakBefore w:val="0"/>
        <w:widowControl/>
        <w:numPr>
          <w:ilvl w:val="0"/>
          <w:numId w:val="0"/>
        </w:numPr>
        <w:kinsoku/>
        <w:wordWrap/>
        <w:overflowPunct/>
        <w:topLinePunct w:val="0"/>
        <w:autoSpaceDE/>
        <w:autoSpaceDN/>
        <w:bidi w:val="0"/>
        <w:adjustRightInd w:val="0"/>
        <w:snapToGrid w:val="0"/>
        <w:spacing w:before="0" w:after="0" w:line="500" w:lineRule="exact"/>
        <w:ind w:firstLine="643" w:firstLineChars="200"/>
        <w:textAlignment w:val="auto"/>
        <w:rPr>
          <w:rFonts w:hint="eastAsia"/>
        </w:rPr>
      </w:pPr>
      <w:r>
        <w:rPr>
          <w:rFonts w:hint="eastAsia" w:ascii="楷体" w:hAnsi="楷体" w:eastAsia="楷体" w:cs="楷体"/>
          <w:b/>
          <w:bCs w:val="0"/>
          <w:sz w:val="32"/>
          <w:szCs w:val="32"/>
          <w:lang w:eastAsia="zh-CN"/>
        </w:rPr>
        <w:t>（四）</w:t>
      </w:r>
      <w:r>
        <w:rPr>
          <w:rFonts w:hint="eastAsia" w:ascii="楷体" w:hAnsi="楷体" w:eastAsia="楷体" w:cs="楷体"/>
          <w:b/>
          <w:bCs w:val="0"/>
          <w:sz w:val="32"/>
          <w:szCs w:val="32"/>
        </w:rPr>
        <w:t>项目效益分析</w:t>
      </w:r>
    </w:p>
    <w:p>
      <w:pPr>
        <w:pStyle w:val="3"/>
        <w:pageBreakBefore w:val="0"/>
        <w:widowControl/>
        <w:kinsoku/>
        <w:wordWrap/>
        <w:overflowPunct/>
        <w:topLinePunct w:val="0"/>
        <w:autoSpaceDE/>
        <w:autoSpaceDN/>
        <w:bidi w:val="0"/>
        <w:adjustRightInd w:val="0"/>
        <w:snapToGrid w:val="0"/>
        <w:spacing w:before="0" w:after="0" w:line="50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kern w:val="0"/>
          <w:sz w:val="32"/>
          <w:szCs w:val="32"/>
          <w:lang w:val="en-US" w:eastAsia="zh-CN"/>
        </w:rPr>
        <w:t>通过对乡镇片区国土空间规划、生态修复规划，城市控规维护和新编等的规划编制，统筹了乡镇片区、城市的生态保护，产业布局及各项建设活动，合理高效配置公共服务设施和基础设施，推动乡镇片区集聚发展和土地资源集约节约利用，促进片区社会经济全面、协调和可持续发展。</w:t>
      </w:r>
    </w:p>
    <w:p>
      <w:pPr>
        <w:pStyle w:val="3"/>
        <w:pageBreakBefore w:val="0"/>
        <w:widowControl/>
        <w:kinsoku/>
        <w:wordWrap/>
        <w:overflowPunct/>
        <w:topLinePunct w:val="0"/>
        <w:autoSpaceDE/>
        <w:autoSpaceDN/>
        <w:bidi w:val="0"/>
        <w:adjustRightInd w:val="0"/>
        <w:snapToGrid w:val="0"/>
        <w:spacing w:before="0" w:after="0" w:line="500" w:lineRule="exact"/>
        <w:ind w:firstLine="643" w:firstLineChars="200"/>
        <w:textAlignment w:val="auto"/>
        <w:rPr>
          <w:rFonts w:hint="eastAsia" w:ascii="黑体" w:hAnsi="黑体" w:eastAsia="黑体" w:cs="黑体"/>
          <w:sz w:val="32"/>
          <w:szCs w:val="32"/>
        </w:rPr>
      </w:pPr>
      <w:r>
        <w:rPr>
          <w:rFonts w:hint="eastAsia" w:ascii="黑体" w:hAnsi="黑体" w:eastAsia="黑体" w:cs="黑体"/>
          <w:sz w:val="32"/>
          <w:szCs w:val="32"/>
        </w:rPr>
        <w:t>三、偏离绩效目标的原因和下一步改进措施</w:t>
      </w:r>
    </w:p>
    <w:p>
      <w:pPr>
        <w:pageBreakBefore w:val="0"/>
        <w:widowControl/>
        <w:kinsoku/>
        <w:wordWrap/>
        <w:overflowPunct/>
        <w:topLinePunct w:val="0"/>
        <w:autoSpaceDE/>
        <w:autoSpaceDN/>
        <w:bidi w:val="0"/>
        <w:adjustRightInd w:val="0"/>
        <w:snapToGrid w:val="0"/>
        <w:spacing w:line="5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无</w:t>
      </w:r>
    </w:p>
    <w:p>
      <w:pPr>
        <w:pStyle w:val="3"/>
        <w:pageBreakBefore w:val="0"/>
        <w:widowControl/>
        <w:kinsoku/>
        <w:wordWrap/>
        <w:overflowPunct/>
        <w:topLinePunct w:val="0"/>
        <w:autoSpaceDE/>
        <w:autoSpaceDN/>
        <w:bidi w:val="0"/>
        <w:adjustRightInd w:val="0"/>
        <w:snapToGrid w:val="0"/>
        <w:spacing w:before="0" w:after="0" w:line="500" w:lineRule="exact"/>
        <w:ind w:firstLine="643" w:firstLineChars="200"/>
        <w:textAlignment w:val="auto"/>
        <w:rPr>
          <w:rFonts w:hint="eastAsia" w:ascii="黑体" w:hAnsi="黑体" w:eastAsia="黑体" w:cs="黑体"/>
          <w:sz w:val="32"/>
          <w:szCs w:val="32"/>
        </w:rPr>
      </w:pPr>
      <w:r>
        <w:rPr>
          <w:rFonts w:hint="eastAsia" w:ascii="黑体" w:hAnsi="黑体" w:eastAsia="黑体" w:cs="黑体"/>
          <w:sz w:val="32"/>
          <w:szCs w:val="32"/>
        </w:rPr>
        <w:t>四、绩效自评结果拟应用和公开情况</w:t>
      </w:r>
    </w:p>
    <w:p>
      <w:pPr>
        <w:pStyle w:val="7"/>
        <w:pageBreakBefore w:val="0"/>
        <w:widowControl/>
        <w:kinsoku/>
        <w:wordWrap/>
        <w:overflowPunct/>
        <w:topLinePunct w:val="0"/>
        <w:autoSpaceDE/>
        <w:autoSpaceDN/>
        <w:bidi w:val="0"/>
        <w:adjustRightInd w:val="0"/>
        <w:snapToGrid w:val="0"/>
        <w:spacing w:line="5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2022年度项目自评得分为9</w:t>
      </w:r>
      <w:r>
        <w:rPr>
          <w:rFonts w:hint="eastAsia" w:ascii="仿宋" w:hAnsi="仿宋" w:eastAsia="仿宋" w:cs="仿宋"/>
          <w:sz w:val="32"/>
          <w:szCs w:val="32"/>
          <w:lang w:val="en-US" w:eastAsia="zh-CN"/>
        </w:rPr>
        <w:t>6</w:t>
      </w:r>
      <w:r>
        <w:rPr>
          <w:rFonts w:hint="eastAsia" w:ascii="仿宋" w:hAnsi="仿宋" w:eastAsia="仿宋" w:cs="仿宋"/>
          <w:sz w:val="32"/>
          <w:szCs w:val="32"/>
        </w:rPr>
        <w:t>分，绩效目标与预算同步批复、同步公开。</w:t>
      </w:r>
    </w:p>
    <w:p>
      <w:pPr>
        <w:pStyle w:val="3"/>
        <w:pageBreakBefore w:val="0"/>
        <w:widowControl/>
        <w:kinsoku/>
        <w:wordWrap/>
        <w:overflowPunct/>
        <w:topLinePunct w:val="0"/>
        <w:autoSpaceDE/>
        <w:autoSpaceDN/>
        <w:bidi w:val="0"/>
        <w:adjustRightInd w:val="0"/>
        <w:snapToGrid w:val="0"/>
        <w:spacing w:before="0" w:after="0" w:line="500" w:lineRule="exact"/>
        <w:ind w:firstLine="643" w:firstLineChars="200"/>
        <w:textAlignment w:val="auto"/>
        <w:rPr>
          <w:rFonts w:hint="eastAsia" w:ascii="黑体" w:hAnsi="黑体" w:eastAsia="黑体" w:cs="黑体"/>
          <w:sz w:val="32"/>
          <w:szCs w:val="32"/>
        </w:rPr>
      </w:pPr>
      <w:r>
        <w:rPr>
          <w:rFonts w:hint="eastAsia" w:ascii="黑体" w:hAnsi="黑体" w:eastAsia="黑体" w:cs="黑体"/>
          <w:sz w:val="32"/>
          <w:szCs w:val="32"/>
        </w:rPr>
        <w:t>五、其他需要说明的问题</w:t>
      </w:r>
    </w:p>
    <w:p>
      <w:pPr>
        <w:pStyle w:val="7"/>
        <w:pageBreakBefore w:val="0"/>
        <w:widowControl/>
        <w:kinsoku/>
        <w:wordWrap/>
        <w:overflowPunct/>
        <w:topLinePunct w:val="0"/>
        <w:autoSpaceDE/>
        <w:autoSpaceDN/>
        <w:bidi w:val="0"/>
        <w:adjustRightInd w:val="0"/>
        <w:snapToGrid w:val="0"/>
        <w:spacing w:line="500" w:lineRule="exact"/>
        <w:ind w:firstLine="640" w:firstLineChars="200"/>
        <w:textAlignment w:val="auto"/>
        <w:rPr>
          <w:rFonts w:hint="eastAsia" w:ascii="仿宋" w:hAnsi="仿宋" w:eastAsia="仿宋" w:cs="仿宋"/>
          <w:b/>
          <w:bCs/>
          <w:sz w:val="32"/>
          <w:szCs w:val="32"/>
        </w:rPr>
      </w:pPr>
      <w:r>
        <w:rPr>
          <w:rFonts w:hint="eastAsia" w:ascii="仿宋" w:hAnsi="仿宋" w:eastAsia="仿宋" w:cs="仿宋"/>
          <w:sz w:val="32"/>
          <w:szCs w:val="32"/>
        </w:rPr>
        <w:t>无</w:t>
      </w:r>
    </w:p>
    <w:p>
      <w:pPr>
        <w:pStyle w:val="7"/>
        <w:pageBreakBefore w:val="0"/>
        <w:widowControl/>
        <w:kinsoku/>
        <w:wordWrap/>
        <w:overflowPunct/>
        <w:topLinePunct w:val="0"/>
        <w:autoSpaceDE/>
        <w:autoSpaceDN/>
        <w:bidi w:val="0"/>
        <w:adjustRightInd w:val="0"/>
        <w:snapToGrid w:val="0"/>
        <w:spacing w:line="500" w:lineRule="exact"/>
        <w:ind w:firstLine="640" w:firstLineChars="200"/>
        <w:jc w:val="both"/>
        <w:textAlignment w:val="auto"/>
        <w:rPr>
          <w:rFonts w:hint="eastAsia" w:ascii="仿宋" w:hAnsi="仿宋" w:eastAsia="仿宋" w:cs="仿宋"/>
          <w:b w:val="0"/>
          <w:bCs w:val="0"/>
          <w:sz w:val="32"/>
          <w:szCs w:val="32"/>
        </w:rPr>
      </w:pPr>
    </w:p>
    <w:p>
      <w:pPr>
        <w:pStyle w:val="7"/>
        <w:pageBreakBefore w:val="0"/>
        <w:widowControl/>
        <w:kinsoku/>
        <w:wordWrap/>
        <w:overflowPunct/>
        <w:topLinePunct w:val="0"/>
        <w:autoSpaceDE/>
        <w:autoSpaceDN/>
        <w:bidi w:val="0"/>
        <w:adjustRightInd w:val="0"/>
        <w:snapToGrid w:val="0"/>
        <w:spacing w:line="500" w:lineRule="exact"/>
        <w:ind w:firstLine="640" w:firstLineChars="200"/>
        <w:jc w:val="both"/>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附件：1.2022年</w:t>
      </w:r>
      <w:r>
        <w:rPr>
          <w:rFonts w:hint="eastAsia" w:ascii="仿宋" w:hAnsi="仿宋" w:eastAsia="仿宋" w:cs="仿宋"/>
          <w:b w:val="0"/>
          <w:bCs w:val="0"/>
          <w:sz w:val="32"/>
          <w:szCs w:val="32"/>
          <w:lang w:eastAsia="zh-CN"/>
        </w:rPr>
        <w:t>规划编制服务</w:t>
      </w:r>
      <w:r>
        <w:rPr>
          <w:rFonts w:hint="eastAsia" w:ascii="仿宋" w:hAnsi="仿宋" w:eastAsia="仿宋" w:cs="仿宋"/>
          <w:spacing w:val="1"/>
          <w:sz w:val="32"/>
          <w:szCs w:val="32"/>
        </w:rPr>
        <w:t>项目</w:t>
      </w:r>
      <w:r>
        <w:rPr>
          <w:rFonts w:hint="eastAsia" w:ascii="仿宋" w:hAnsi="仿宋" w:eastAsia="仿宋" w:cs="仿宋"/>
          <w:b w:val="0"/>
          <w:bCs w:val="0"/>
          <w:sz w:val="32"/>
          <w:szCs w:val="32"/>
        </w:rPr>
        <w:t>绩效目标自评表</w:t>
      </w:r>
    </w:p>
    <w:p>
      <w:pPr>
        <w:pStyle w:val="7"/>
        <w:pageBreakBefore w:val="0"/>
        <w:widowControl/>
        <w:kinsoku/>
        <w:wordWrap/>
        <w:overflowPunct/>
        <w:topLinePunct w:val="0"/>
        <w:autoSpaceDE/>
        <w:autoSpaceDN/>
        <w:bidi w:val="0"/>
        <w:adjustRightInd w:val="0"/>
        <w:snapToGrid w:val="0"/>
        <w:spacing w:line="500" w:lineRule="exact"/>
        <w:ind w:left="660" w:leftChars="300" w:firstLine="640" w:firstLineChars="200"/>
        <w:jc w:val="both"/>
        <w:textAlignment w:val="auto"/>
        <w:rPr>
          <w:rFonts w:hint="eastAsia" w:ascii="仿宋" w:hAnsi="仿宋" w:eastAsia="仿宋" w:cs="仿宋"/>
          <w:sz w:val="32"/>
          <w:szCs w:val="32"/>
        </w:rPr>
      </w:pPr>
      <w:r>
        <w:rPr>
          <w:rFonts w:hint="eastAsia" w:ascii="仿宋" w:hAnsi="仿宋" w:eastAsia="仿宋" w:cs="仿宋"/>
          <w:b w:val="0"/>
          <w:bCs w:val="0"/>
          <w:sz w:val="32"/>
          <w:szCs w:val="32"/>
        </w:rPr>
        <w:t>2.2022年度</w:t>
      </w:r>
      <w:r>
        <w:rPr>
          <w:rFonts w:hint="eastAsia" w:ascii="仿宋" w:hAnsi="仿宋" w:eastAsia="仿宋" w:cs="仿宋"/>
          <w:kern w:val="0"/>
          <w:sz w:val="32"/>
          <w:szCs w:val="32"/>
          <w:lang w:eastAsia="zh-CN"/>
        </w:rPr>
        <w:t>规划编制服务</w:t>
      </w:r>
      <w:r>
        <w:rPr>
          <w:rFonts w:hint="eastAsia" w:ascii="仿宋" w:hAnsi="仿宋" w:eastAsia="仿宋" w:cs="仿宋"/>
          <w:spacing w:val="1"/>
          <w:sz w:val="32"/>
          <w:szCs w:val="32"/>
        </w:rPr>
        <w:t>项目</w:t>
      </w:r>
      <w:r>
        <w:rPr>
          <w:rFonts w:hint="eastAsia" w:ascii="仿宋" w:hAnsi="仿宋" w:eastAsia="仿宋" w:cs="仿宋"/>
          <w:b w:val="0"/>
          <w:bCs w:val="0"/>
          <w:sz w:val="32"/>
          <w:szCs w:val="32"/>
        </w:rPr>
        <w:t>支出绩效评价自评得分表</w:t>
      </w:r>
    </w:p>
    <w:p>
      <w:pPr>
        <w:pStyle w:val="2"/>
        <w:pageBreakBefore w:val="0"/>
        <w:widowControl/>
        <w:kinsoku/>
        <w:wordWrap/>
        <w:overflowPunct/>
        <w:topLinePunct w:val="0"/>
        <w:autoSpaceDE/>
        <w:autoSpaceDN/>
        <w:bidi w:val="0"/>
        <w:adjustRightInd w:val="0"/>
        <w:snapToGrid w:val="0"/>
        <w:spacing w:line="500" w:lineRule="exact"/>
        <w:ind w:right="320" w:firstLine="640" w:firstLineChars="200"/>
        <w:jc w:val="right"/>
        <w:textAlignment w:val="auto"/>
        <w:rPr>
          <w:rFonts w:hint="eastAsia" w:ascii="仿宋" w:hAnsi="仿宋" w:eastAsia="仿宋" w:cs="仿宋"/>
          <w:sz w:val="32"/>
          <w:szCs w:val="32"/>
          <w:lang w:eastAsia="zh-CN"/>
        </w:rPr>
      </w:pPr>
      <w:r>
        <w:rPr>
          <w:rFonts w:hint="eastAsia" w:ascii="仿宋" w:hAnsi="仿宋" w:eastAsia="仿宋" w:cs="仿宋"/>
          <w:sz w:val="32"/>
          <w:szCs w:val="32"/>
        </w:rPr>
        <w:t>沐川县</w:t>
      </w:r>
      <w:r>
        <w:rPr>
          <w:rFonts w:hint="eastAsia" w:ascii="仿宋" w:hAnsi="仿宋" w:eastAsia="仿宋" w:cs="仿宋"/>
          <w:sz w:val="32"/>
          <w:szCs w:val="32"/>
          <w:lang w:eastAsia="zh-CN"/>
        </w:rPr>
        <w:t>自然资源局</w:t>
      </w:r>
    </w:p>
    <w:p>
      <w:pPr>
        <w:pStyle w:val="7"/>
        <w:pageBreakBefore w:val="0"/>
        <w:widowControl/>
        <w:kinsoku/>
        <w:wordWrap/>
        <w:overflowPunct/>
        <w:topLinePunct w:val="0"/>
        <w:autoSpaceDE/>
        <w:autoSpaceDN/>
        <w:bidi w:val="0"/>
        <w:adjustRightInd w:val="0"/>
        <w:snapToGrid w:val="0"/>
        <w:spacing w:line="500" w:lineRule="exact"/>
        <w:ind w:firstLine="640" w:firstLineChars="200"/>
        <w:jc w:val="right"/>
        <w:textAlignment w:val="auto"/>
        <w:rPr>
          <w:rFonts w:hint="eastAsia" w:ascii="仿宋" w:hAnsi="仿宋" w:eastAsia="仿宋" w:cs="仿宋"/>
          <w:sz w:val="32"/>
          <w:szCs w:val="32"/>
        </w:rPr>
      </w:pPr>
      <w:r>
        <w:rPr>
          <w:rFonts w:hint="eastAsia" w:ascii="仿宋" w:hAnsi="仿宋" w:eastAsia="仿宋" w:cs="仿宋"/>
          <w:sz w:val="32"/>
          <w:szCs w:val="32"/>
        </w:rPr>
        <w:t>2023年7月12日</w:t>
      </w:r>
    </w:p>
    <w:p>
      <w:pPr>
        <w:widowControl w:val="0"/>
        <w:adjustRightInd/>
        <w:snapToGrid/>
        <w:spacing w:after="0" w:line="520" w:lineRule="exact"/>
        <w:jc w:val="both"/>
        <w:rPr>
          <w:rFonts w:ascii="Times New Roman" w:hAnsi="Times New Roman" w:eastAsia="黑体" w:cs="Times New Roman"/>
          <w:kern w:val="2"/>
          <w:sz w:val="32"/>
          <w:szCs w:val="32"/>
        </w:rPr>
      </w:pPr>
      <w:r>
        <w:rPr>
          <w:rFonts w:ascii="黑体" w:hAnsi="黑体" w:eastAsia="黑体" w:cs="Times New Roman"/>
          <w:kern w:val="2"/>
          <w:sz w:val="32"/>
          <w:szCs w:val="32"/>
        </w:rPr>
        <w:t>附件</w:t>
      </w:r>
      <w:r>
        <w:rPr>
          <w:rFonts w:ascii="Times New Roman" w:hAnsi="Times New Roman" w:eastAsia="黑体" w:cs="Times New Roman"/>
          <w:kern w:val="2"/>
          <w:sz w:val="32"/>
          <w:szCs w:val="32"/>
        </w:rPr>
        <w:t>1</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6"/>
        <w:gridCol w:w="498"/>
        <w:gridCol w:w="868"/>
        <w:gridCol w:w="1645"/>
        <w:gridCol w:w="1162"/>
        <w:gridCol w:w="1067"/>
        <w:gridCol w:w="825"/>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5000" w:type="pct"/>
            <w:gridSpan w:val="8"/>
            <w:tcBorders>
              <w:top w:val="nil"/>
              <w:left w:val="nil"/>
              <w:bottom w:val="nil"/>
              <w:right w:val="nil"/>
            </w:tcBorders>
            <w:vAlign w:val="center"/>
          </w:tcPr>
          <w:p>
            <w:pPr>
              <w:widowControl/>
              <w:adjustRightInd/>
              <w:snapToGrid/>
              <w:spacing w:after="0" w:line="440" w:lineRule="exact"/>
              <w:jc w:val="center"/>
              <w:textAlignment w:val="center"/>
              <w:rPr>
                <w:rFonts w:ascii="Times New Roman" w:hAnsi="Times New Roman" w:eastAsia="方正小标宋简体" w:cs="Times New Roman"/>
                <w:color w:val="000000"/>
                <w:kern w:val="2"/>
                <w:sz w:val="32"/>
                <w:szCs w:val="32"/>
              </w:rPr>
            </w:pPr>
            <w:r>
              <w:rPr>
                <w:rFonts w:hint="eastAsia" w:ascii="Times New Roman" w:hAnsi="Times New Roman" w:cs="Times New Roman" w:eastAsiaTheme="minorEastAsia"/>
                <w:color w:val="000000"/>
                <w:kern w:val="0"/>
                <w:sz w:val="32"/>
                <w:szCs w:val="32"/>
              </w:rPr>
              <w:t>规划编制服务</w:t>
            </w:r>
            <w:r>
              <w:rPr>
                <w:rFonts w:hint="eastAsia" w:ascii="宋体" w:hAnsi="宋体" w:eastAsia="宋体" w:cs="宋体"/>
                <w:color w:val="000000"/>
                <w:kern w:val="0"/>
                <w:sz w:val="32"/>
                <w:szCs w:val="32"/>
              </w:rPr>
              <w:t>项目（政策）绩效目标自评表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jc w:val="center"/>
        </w:trPr>
        <w:tc>
          <w:tcPr>
            <w:tcW w:w="5000" w:type="pct"/>
            <w:gridSpan w:val="8"/>
            <w:tcBorders>
              <w:top w:val="nil"/>
              <w:left w:val="nil"/>
              <w:bottom w:val="single" w:color="auto" w:sz="4" w:space="0"/>
              <w:right w:val="nil"/>
            </w:tcBorders>
          </w:tcPr>
          <w:p>
            <w:pPr>
              <w:widowControl/>
              <w:adjustRightInd/>
              <w:snapToGrid/>
              <w:spacing w:after="0" w:line="320" w:lineRule="exact"/>
              <w:jc w:val="center"/>
              <w:textAlignment w:val="top"/>
              <w:rPr>
                <w:rFonts w:ascii="Times New Roman" w:hAnsi="Times New Roman" w:eastAsia="宋体" w:cs="Times New Roman"/>
                <w:color w:val="000000"/>
                <w:kern w:val="2"/>
                <w:sz w:val="22"/>
                <w:szCs w:val="22"/>
              </w:rPr>
            </w:pPr>
            <w:r>
              <w:rPr>
                <w:rFonts w:ascii="宋体" w:hAnsi="宋体" w:eastAsia="宋体" w:cs="Times New Roman"/>
                <w:color w:val="000000"/>
                <w:kern w:val="0"/>
                <w:sz w:val="22"/>
                <w:szCs w:val="22"/>
              </w:rPr>
              <w:t>（</w:t>
            </w:r>
            <w:r>
              <w:rPr>
                <w:rFonts w:ascii="Times New Roman" w:hAnsi="Times New Roman" w:eastAsia="宋体" w:cs="Times New Roman"/>
                <w:color w:val="000000"/>
                <w:kern w:val="0"/>
                <w:sz w:val="22"/>
                <w:szCs w:val="22"/>
              </w:rPr>
              <w:t>2022</w:t>
            </w:r>
            <w:r>
              <w:rPr>
                <w:rFonts w:ascii="宋体" w:hAnsi="宋体" w:eastAsia="宋体" w:cs="Times New Roman"/>
                <w:color w:val="000000"/>
                <w:kern w:val="0"/>
                <w:sz w:val="22"/>
                <w:szCs w:val="22"/>
              </w:rPr>
              <w:t>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1245" w:type="pct"/>
            <w:gridSpan w:val="3"/>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textAlignment w:val="center"/>
              <w:rPr>
                <w:rFonts w:ascii="Times New Roman" w:hAnsi="Times New Roman" w:eastAsia="宋体" w:cs="Times New Roman"/>
                <w:color w:val="000000"/>
                <w:kern w:val="2"/>
                <w:sz w:val="16"/>
                <w:szCs w:val="16"/>
              </w:rPr>
            </w:pPr>
            <w:r>
              <w:rPr>
                <w:rFonts w:ascii="宋体" w:hAnsi="宋体" w:eastAsia="宋体" w:cs="Times New Roman"/>
                <w:color w:val="000000"/>
                <w:kern w:val="0"/>
                <w:sz w:val="16"/>
                <w:szCs w:val="16"/>
              </w:rPr>
              <w:t>项目（政策）名称</w:t>
            </w:r>
          </w:p>
        </w:tc>
        <w:tc>
          <w:tcPr>
            <w:tcW w:w="3754" w:type="pct"/>
            <w:gridSpan w:val="5"/>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ascii="Times New Roman" w:hAnsi="Times New Roman" w:eastAsia="宋体" w:cs="Times New Roman"/>
                <w:color w:val="000000"/>
                <w:kern w:val="2"/>
                <w:sz w:val="16"/>
                <w:szCs w:val="16"/>
              </w:rPr>
            </w:pPr>
            <w:r>
              <w:rPr>
                <w:rFonts w:hint="eastAsia" w:ascii="Times New Roman" w:hAnsi="Times New Roman" w:eastAsia="宋体" w:cs="Times New Roman"/>
                <w:color w:val="000000"/>
                <w:kern w:val="2"/>
                <w:sz w:val="16"/>
                <w:szCs w:val="16"/>
              </w:rPr>
              <w:t>规划编制服务项目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1245" w:type="pct"/>
            <w:gridSpan w:val="3"/>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textAlignment w:val="center"/>
              <w:rPr>
                <w:rFonts w:ascii="Times New Roman" w:hAnsi="Times New Roman" w:eastAsia="宋体" w:cs="Times New Roman"/>
                <w:color w:val="000000"/>
                <w:kern w:val="2"/>
                <w:sz w:val="16"/>
                <w:szCs w:val="16"/>
              </w:rPr>
            </w:pPr>
            <w:r>
              <w:rPr>
                <w:rFonts w:ascii="宋体" w:hAnsi="宋体" w:eastAsia="宋体" w:cs="Times New Roman"/>
                <w:color w:val="000000"/>
                <w:kern w:val="0"/>
                <w:sz w:val="16"/>
                <w:szCs w:val="16"/>
              </w:rPr>
              <w:t>项目主管部门</w:t>
            </w:r>
          </w:p>
        </w:tc>
        <w:tc>
          <w:tcPr>
            <w:tcW w:w="1647" w:type="pct"/>
            <w:gridSpan w:val="2"/>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both"/>
              <w:rPr>
                <w:rFonts w:ascii="Times New Roman" w:hAnsi="Times New Roman" w:eastAsia="宋体" w:cs="Times New Roman"/>
                <w:color w:val="000000"/>
                <w:kern w:val="2"/>
                <w:sz w:val="16"/>
                <w:szCs w:val="16"/>
              </w:rPr>
            </w:pPr>
            <w:r>
              <w:rPr>
                <w:rFonts w:hint="eastAsia" w:ascii="Times New Roman" w:hAnsi="Times New Roman" w:eastAsia="宋体" w:cs="Times New Roman"/>
                <w:color w:val="000000"/>
                <w:kern w:val="2"/>
                <w:sz w:val="16"/>
                <w:szCs w:val="16"/>
              </w:rPr>
              <w:t>自然资源局</w:t>
            </w:r>
          </w:p>
        </w:tc>
        <w:tc>
          <w:tcPr>
            <w:tcW w:w="626"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textAlignment w:val="center"/>
              <w:rPr>
                <w:rFonts w:ascii="Times New Roman" w:hAnsi="Times New Roman" w:eastAsia="宋体" w:cs="Times New Roman"/>
                <w:color w:val="000000"/>
                <w:kern w:val="0"/>
                <w:sz w:val="16"/>
                <w:szCs w:val="16"/>
              </w:rPr>
            </w:pPr>
            <w:r>
              <w:rPr>
                <w:rFonts w:ascii="宋体" w:hAnsi="宋体" w:eastAsia="宋体" w:cs="Times New Roman"/>
                <w:color w:val="000000"/>
                <w:kern w:val="0"/>
                <w:sz w:val="16"/>
                <w:szCs w:val="16"/>
              </w:rPr>
              <w:t>资金使用单位</w:t>
            </w:r>
          </w:p>
        </w:tc>
        <w:tc>
          <w:tcPr>
            <w:tcW w:w="1480" w:type="pct"/>
            <w:gridSpan w:val="2"/>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both"/>
              <w:rPr>
                <w:rFonts w:ascii="Times New Roman" w:hAnsi="Times New Roman" w:eastAsia="宋体" w:cs="Times New Roman"/>
                <w:color w:val="000000"/>
                <w:kern w:val="2"/>
                <w:sz w:val="16"/>
                <w:szCs w:val="16"/>
              </w:rPr>
            </w:pPr>
            <w:r>
              <w:rPr>
                <w:rFonts w:hint="eastAsia" w:ascii="Times New Roman" w:hAnsi="Times New Roman" w:eastAsia="宋体" w:cs="Times New Roman"/>
                <w:color w:val="000000"/>
                <w:kern w:val="2"/>
                <w:sz w:val="16"/>
                <w:szCs w:val="16"/>
              </w:rPr>
              <w:t>自然资源局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1245" w:type="pct"/>
            <w:gridSpan w:val="3"/>
            <w:vMerge w:val="restart"/>
            <w:tcBorders>
              <w:top w:val="nil"/>
              <w:left w:val="single" w:color="auto" w:sz="4" w:space="0"/>
              <w:bottom w:val="single" w:color="auto" w:sz="4" w:space="0"/>
              <w:right w:val="single" w:color="auto" w:sz="4" w:space="0"/>
            </w:tcBorders>
            <w:vAlign w:val="center"/>
          </w:tcPr>
          <w:p>
            <w:pPr>
              <w:widowControl/>
              <w:adjustRightInd/>
              <w:snapToGrid/>
              <w:spacing w:after="0" w:line="200" w:lineRule="exact"/>
              <w:jc w:val="center"/>
              <w:textAlignment w:val="center"/>
              <w:rPr>
                <w:rFonts w:ascii="Times New Roman" w:hAnsi="Times New Roman" w:eastAsia="宋体" w:cs="Times New Roman"/>
                <w:color w:val="000000"/>
                <w:kern w:val="2"/>
                <w:sz w:val="16"/>
                <w:szCs w:val="16"/>
              </w:rPr>
            </w:pPr>
            <w:r>
              <w:rPr>
                <w:rFonts w:ascii="宋体" w:hAnsi="宋体" w:eastAsia="宋体" w:cs="Times New Roman"/>
                <w:color w:val="000000"/>
                <w:kern w:val="0"/>
                <w:sz w:val="16"/>
                <w:szCs w:val="16"/>
              </w:rPr>
              <w:t>项目资金</w:t>
            </w:r>
            <w:r>
              <w:rPr>
                <w:rFonts w:ascii="Times New Roman" w:hAnsi="Times New Roman" w:eastAsia="宋体" w:cs="Times New Roman"/>
                <w:color w:val="000000"/>
                <w:kern w:val="0"/>
                <w:sz w:val="16"/>
                <w:szCs w:val="16"/>
              </w:rPr>
              <w:br w:type="textWrapping"/>
            </w:r>
            <w:r>
              <w:rPr>
                <w:rFonts w:ascii="宋体" w:hAnsi="宋体" w:eastAsia="宋体" w:cs="Times New Roman"/>
                <w:color w:val="000000"/>
                <w:kern w:val="0"/>
                <w:sz w:val="16"/>
                <w:szCs w:val="16"/>
              </w:rPr>
              <w:t>（万元）</w:t>
            </w:r>
          </w:p>
        </w:tc>
        <w:tc>
          <w:tcPr>
            <w:tcW w:w="965"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both"/>
              <w:rPr>
                <w:rFonts w:ascii="Times New Roman" w:hAnsi="Times New Roman" w:eastAsia="宋体" w:cs="Times New Roman"/>
                <w:color w:val="000000"/>
                <w:kern w:val="2"/>
                <w:sz w:val="16"/>
                <w:szCs w:val="16"/>
              </w:rPr>
            </w:pPr>
          </w:p>
        </w:tc>
        <w:tc>
          <w:tcPr>
            <w:tcW w:w="681"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textAlignment w:val="center"/>
              <w:rPr>
                <w:rFonts w:ascii="Times New Roman" w:hAnsi="Times New Roman" w:eastAsia="宋体" w:cs="Times New Roman"/>
                <w:color w:val="000000"/>
                <w:kern w:val="2"/>
                <w:sz w:val="16"/>
                <w:szCs w:val="16"/>
              </w:rPr>
            </w:pPr>
            <w:r>
              <w:rPr>
                <w:rFonts w:ascii="宋体" w:hAnsi="宋体" w:eastAsia="宋体" w:cs="Times New Roman"/>
                <w:color w:val="000000"/>
                <w:kern w:val="0"/>
                <w:sz w:val="16"/>
                <w:szCs w:val="16"/>
              </w:rPr>
              <w:t>全年预算数</w:t>
            </w:r>
          </w:p>
        </w:tc>
        <w:tc>
          <w:tcPr>
            <w:tcW w:w="1110" w:type="pct"/>
            <w:gridSpan w:val="2"/>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textAlignment w:val="center"/>
              <w:rPr>
                <w:rFonts w:ascii="Times New Roman" w:hAnsi="Times New Roman" w:eastAsia="宋体" w:cs="Times New Roman"/>
                <w:color w:val="000000"/>
                <w:kern w:val="2"/>
                <w:sz w:val="16"/>
                <w:szCs w:val="16"/>
              </w:rPr>
            </w:pPr>
            <w:r>
              <w:rPr>
                <w:rFonts w:ascii="宋体" w:hAnsi="宋体" w:eastAsia="宋体" w:cs="Times New Roman"/>
                <w:color w:val="000000"/>
                <w:kern w:val="0"/>
                <w:sz w:val="16"/>
                <w:szCs w:val="16"/>
              </w:rPr>
              <w:t>全年执行数</w:t>
            </w:r>
          </w:p>
        </w:tc>
        <w:tc>
          <w:tcPr>
            <w:tcW w:w="996"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textAlignment w:val="center"/>
              <w:rPr>
                <w:rFonts w:ascii="Times New Roman" w:hAnsi="Times New Roman" w:eastAsia="宋体" w:cs="Times New Roman"/>
                <w:color w:val="000000"/>
                <w:kern w:val="2"/>
                <w:sz w:val="16"/>
                <w:szCs w:val="16"/>
              </w:rPr>
            </w:pPr>
            <w:r>
              <w:rPr>
                <w:rFonts w:ascii="宋体" w:hAnsi="宋体" w:eastAsia="宋体" w:cs="Times New Roman"/>
                <w:color w:val="000000"/>
                <w:kern w:val="0"/>
                <w:sz w:val="16"/>
                <w:szCs w:val="16"/>
              </w:rPr>
              <w:t>预算执行率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0" w:type="auto"/>
            <w:gridSpan w:val="3"/>
            <w:vMerge w:val="continue"/>
            <w:tcBorders>
              <w:top w:val="nil"/>
              <w:left w:val="single" w:color="auto" w:sz="4" w:space="0"/>
              <w:bottom w:val="single" w:color="auto" w:sz="4" w:space="0"/>
              <w:right w:val="single" w:color="auto" w:sz="4" w:space="0"/>
            </w:tcBorders>
            <w:vAlign w:val="center"/>
          </w:tcPr>
          <w:p>
            <w:pPr>
              <w:widowControl/>
              <w:adjustRightInd/>
              <w:snapToGrid/>
              <w:spacing w:after="0" w:line="240" w:lineRule="auto"/>
              <w:jc w:val="left"/>
              <w:rPr>
                <w:rFonts w:ascii="Times New Roman" w:hAnsi="Times New Roman" w:eastAsia="宋体" w:cs="Times New Roman"/>
                <w:color w:val="000000"/>
                <w:kern w:val="2"/>
                <w:sz w:val="16"/>
                <w:szCs w:val="16"/>
              </w:rPr>
            </w:pPr>
          </w:p>
        </w:tc>
        <w:tc>
          <w:tcPr>
            <w:tcW w:w="965"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left"/>
              <w:textAlignment w:val="center"/>
              <w:rPr>
                <w:rFonts w:ascii="Times New Roman" w:hAnsi="Times New Roman" w:eastAsia="宋体" w:cs="Times New Roman"/>
                <w:color w:val="000000"/>
                <w:kern w:val="2"/>
                <w:sz w:val="16"/>
                <w:szCs w:val="16"/>
              </w:rPr>
            </w:pPr>
            <w:r>
              <w:rPr>
                <w:rFonts w:ascii="宋体" w:hAnsi="宋体" w:eastAsia="宋体" w:cs="Times New Roman"/>
                <w:color w:val="000000"/>
                <w:kern w:val="0"/>
                <w:sz w:val="16"/>
                <w:szCs w:val="16"/>
              </w:rPr>
              <w:t>年度资金总额：</w:t>
            </w:r>
          </w:p>
        </w:tc>
        <w:tc>
          <w:tcPr>
            <w:tcW w:w="681"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hint="default" w:ascii="Times New Roman" w:hAnsi="Times New Roman" w:eastAsia="宋体" w:cs="Times New Roman"/>
                <w:color w:val="000000"/>
                <w:kern w:val="2"/>
                <w:sz w:val="16"/>
                <w:szCs w:val="16"/>
                <w:lang w:val="en-US" w:eastAsia="zh-CN"/>
              </w:rPr>
            </w:pPr>
            <w:r>
              <w:rPr>
                <w:rFonts w:hint="eastAsia" w:ascii="Times New Roman" w:hAnsi="Times New Roman" w:eastAsia="宋体" w:cs="Times New Roman"/>
                <w:color w:val="000000"/>
                <w:kern w:val="2"/>
                <w:sz w:val="16"/>
                <w:szCs w:val="16"/>
                <w:lang w:val="en-US" w:eastAsia="zh-CN"/>
              </w:rPr>
              <w:t>181.91</w:t>
            </w:r>
          </w:p>
        </w:tc>
        <w:tc>
          <w:tcPr>
            <w:tcW w:w="1110" w:type="pct"/>
            <w:gridSpan w:val="2"/>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hint="default" w:ascii="Times New Roman" w:hAnsi="Times New Roman" w:eastAsia="宋体" w:cs="Times New Roman"/>
                <w:color w:val="000000"/>
                <w:kern w:val="2"/>
                <w:sz w:val="16"/>
                <w:szCs w:val="16"/>
                <w:lang w:val="en-US" w:eastAsia="zh-CN"/>
              </w:rPr>
            </w:pPr>
            <w:r>
              <w:rPr>
                <w:rFonts w:hint="eastAsia" w:ascii="Times New Roman" w:hAnsi="Times New Roman" w:eastAsia="宋体" w:cs="Times New Roman"/>
                <w:color w:val="000000"/>
                <w:kern w:val="2"/>
                <w:sz w:val="16"/>
                <w:szCs w:val="16"/>
                <w:lang w:val="en-US" w:eastAsia="zh-CN"/>
              </w:rPr>
              <w:t>181.91</w:t>
            </w:r>
          </w:p>
        </w:tc>
        <w:tc>
          <w:tcPr>
            <w:tcW w:w="996"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left"/>
              <w:rPr>
                <w:rFonts w:ascii="Times New Roman" w:hAnsi="Times New Roman" w:eastAsia="宋体" w:cs="Times New Roman"/>
                <w:color w:val="000000"/>
                <w:kern w:val="2"/>
                <w:sz w:val="16"/>
                <w:szCs w:val="16"/>
              </w:rPr>
            </w:pPr>
            <w:r>
              <w:rPr>
                <w:rFonts w:hint="eastAsia" w:ascii="Times New Roman" w:hAnsi="Times New Roman" w:eastAsia="宋体" w:cs="Times New Roman"/>
                <w:color w:val="000000"/>
                <w:kern w:val="2"/>
                <w:sz w:val="16"/>
                <w:szCs w:val="16"/>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0" w:type="auto"/>
            <w:gridSpan w:val="3"/>
            <w:vMerge w:val="continue"/>
            <w:tcBorders>
              <w:top w:val="nil"/>
              <w:left w:val="single" w:color="auto" w:sz="4" w:space="0"/>
              <w:bottom w:val="single" w:color="auto" w:sz="4" w:space="0"/>
              <w:right w:val="single" w:color="auto" w:sz="4" w:space="0"/>
            </w:tcBorders>
            <w:vAlign w:val="center"/>
          </w:tcPr>
          <w:p>
            <w:pPr>
              <w:widowControl/>
              <w:adjustRightInd/>
              <w:snapToGrid/>
              <w:spacing w:after="0" w:line="240" w:lineRule="auto"/>
              <w:jc w:val="left"/>
              <w:rPr>
                <w:rFonts w:ascii="Times New Roman" w:hAnsi="Times New Roman" w:eastAsia="宋体" w:cs="Times New Roman"/>
                <w:color w:val="000000"/>
                <w:kern w:val="2"/>
                <w:sz w:val="16"/>
                <w:szCs w:val="16"/>
              </w:rPr>
            </w:pPr>
          </w:p>
        </w:tc>
        <w:tc>
          <w:tcPr>
            <w:tcW w:w="965"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left"/>
              <w:textAlignment w:val="center"/>
              <w:rPr>
                <w:rFonts w:ascii="Times New Roman" w:hAnsi="Times New Roman" w:eastAsia="宋体" w:cs="Times New Roman"/>
                <w:color w:val="000000"/>
                <w:kern w:val="2"/>
                <w:sz w:val="16"/>
                <w:szCs w:val="16"/>
              </w:rPr>
            </w:pPr>
            <w:r>
              <w:rPr>
                <w:rStyle w:val="11"/>
                <w:rFonts w:hint="default"/>
                <w:kern w:val="2"/>
              </w:rPr>
              <w:t>其中：中央、省补助</w:t>
            </w:r>
          </w:p>
        </w:tc>
        <w:tc>
          <w:tcPr>
            <w:tcW w:w="681"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ascii="Times New Roman" w:hAnsi="Times New Roman" w:eastAsia="宋体" w:cs="Times New Roman"/>
                <w:color w:val="000000"/>
                <w:kern w:val="2"/>
                <w:sz w:val="16"/>
                <w:szCs w:val="16"/>
              </w:rPr>
            </w:pPr>
          </w:p>
        </w:tc>
        <w:tc>
          <w:tcPr>
            <w:tcW w:w="1110" w:type="pct"/>
            <w:gridSpan w:val="2"/>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ascii="Times New Roman" w:hAnsi="Times New Roman" w:eastAsia="宋体" w:cs="Times New Roman"/>
                <w:color w:val="000000"/>
                <w:kern w:val="2"/>
                <w:sz w:val="16"/>
                <w:szCs w:val="16"/>
              </w:rPr>
            </w:pPr>
          </w:p>
        </w:tc>
        <w:tc>
          <w:tcPr>
            <w:tcW w:w="996"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left"/>
              <w:rPr>
                <w:rFonts w:ascii="Times New Roman" w:hAnsi="Times New Roman" w:eastAsia="宋体" w:cs="Times New Roman"/>
                <w:color w:val="000000"/>
                <w:kern w:val="2"/>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0" w:type="auto"/>
            <w:gridSpan w:val="3"/>
            <w:vMerge w:val="continue"/>
            <w:tcBorders>
              <w:top w:val="nil"/>
              <w:left w:val="single" w:color="auto" w:sz="4" w:space="0"/>
              <w:bottom w:val="single" w:color="auto" w:sz="4" w:space="0"/>
              <w:right w:val="single" w:color="auto" w:sz="4" w:space="0"/>
            </w:tcBorders>
            <w:vAlign w:val="center"/>
          </w:tcPr>
          <w:p>
            <w:pPr>
              <w:widowControl/>
              <w:adjustRightInd/>
              <w:snapToGrid/>
              <w:spacing w:after="0" w:line="240" w:lineRule="auto"/>
              <w:jc w:val="left"/>
              <w:rPr>
                <w:rFonts w:ascii="Times New Roman" w:hAnsi="Times New Roman" w:eastAsia="宋体" w:cs="Times New Roman"/>
                <w:color w:val="000000"/>
                <w:kern w:val="2"/>
                <w:sz w:val="16"/>
                <w:szCs w:val="16"/>
              </w:rPr>
            </w:pPr>
          </w:p>
        </w:tc>
        <w:tc>
          <w:tcPr>
            <w:tcW w:w="965"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left"/>
              <w:textAlignment w:val="center"/>
              <w:rPr>
                <w:rFonts w:ascii="Times New Roman" w:hAnsi="Times New Roman" w:eastAsia="宋体" w:cs="Times New Roman"/>
                <w:color w:val="000000"/>
                <w:kern w:val="2"/>
                <w:sz w:val="16"/>
                <w:szCs w:val="16"/>
              </w:rPr>
            </w:pPr>
            <w:r>
              <w:rPr>
                <w:rStyle w:val="11"/>
                <w:rFonts w:hint="default"/>
                <w:kern w:val="2"/>
              </w:rPr>
              <w:t xml:space="preserve">      市级财政资</w:t>
            </w:r>
          </w:p>
        </w:tc>
        <w:tc>
          <w:tcPr>
            <w:tcW w:w="681"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ascii="Times New Roman" w:hAnsi="Times New Roman" w:eastAsia="宋体" w:cs="Times New Roman"/>
                <w:color w:val="000000"/>
                <w:kern w:val="2"/>
                <w:sz w:val="16"/>
                <w:szCs w:val="16"/>
              </w:rPr>
            </w:pPr>
          </w:p>
        </w:tc>
        <w:tc>
          <w:tcPr>
            <w:tcW w:w="1110" w:type="pct"/>
            <w:gridSpan w:val="2"/>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ascii="Times New Roman" w:hAnsi="Times New Roman" w:eastAsia="宋体" w:cs="Times New Roman"/>
                <w:color w:val="000000"/>
                <w:kern w:val="2"/>
                <w:sz w:val="16"/>
                <w:szCs w:val="16"/>
              </w:rPr>
            </w:pPr>
          </w:p>
        </w:tc>
        <w:tc>
          <w:tcPr>
            <w:tcW w:w="996"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left"/>
              <w:rPr>
                <w:rFonts w:ascii="Times New Roman" w:hAnsi="Times New Roman" w:eastAsia="宋体" w:cs="Times New Roman"/>
                <w:color w:val="000000"/>
                <w:kern w:val="2"/>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0" w:type="auto"/>
            <w:gridSpan w:val="3"/>
            <w:vMerge w:val="continue"/>
            <w:tcBorders>
              <w:top w:val="nil"/>
              <w:left w:val="single" w:color="auto" w:sz="4" w:space="0"/>
              <w:bottom w:val="single" w:color="auto" w:sz="4" w:space="0"/>
              <w:right w:val="single" w:color="auto" w:sz="4" w:space="0"/>
            </w:tcBorders>
            <w:vAlign w:val="center"/>
          </w:tcPr>
          <w:p>
            <w:pPr>
              <w:widowControl/>
              <w:adjustRightInd/>
              <w:snapToGrid/>
              <w:spacing w:after="0" w:line="240" w:lineRule="auto"/>
              <w:jc w:val="left"/>
              <w:rPr>
                <w:rFonts w:ascii="Times New Roman" w:hAnsi="Times New Roman" w:eastAsia="宋体" w:cs="Times New Roman"/>
                <w:color w:val="000000"/>
                <w:kern w:val="2"/>
                <w:sz w:val="16"/>
                <w:szCs w:val="16"/>
              </w:rPr>
            </w:pPr>
          </w:p>
        </w:tc>
        <w:tc>
          <w:tcPr>
            <w:tcW w:w="965"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left"/>
              <w:textAlignment w:val="center"/>
              <w:rPr>
                <w:rFonts w:ascii="Times New Roman" w:hAnsi="Times New Roman" w:eastAsia="宋体" w:cs="Times New Roman"/>
                <w:color w:val="000000"/>
                <w:kern w:val="2"/>
                <w:sz w:val="16"/>
                <w:szCs w:val="16"/>
              </w:rPr>
            </w:pPr>
            <w:r>
              <w:rPr>
                <w:rFonts w:ascii="Times New Roman" w:hAnsi="Times New Roman" w:eastAsia="宋体" w:cs="Times New Roman"/>
                <w:color w:val="000000"/>
                <w:kern w:val="0"/>
                <w:sz w:val="16"/>
                <w:szCs w:val="16"/>
              </w:rPr>
              <w:t xml:space="preserve">       </w:t>
            </w:r>
            <w:r>
              <w:rPr>
                <w:rFonts w:ascii="宋体" w:hAnsi="宋体" w:eastAsia="宋体" w:cs="Times New Roman"/>
                <w:color w:val="000000"/>
                <w:kern w:val="0"/>
                <w:sz w:val="16"/>
                <w:szCs w:val="16"/>
              </w:rPr>
              <w:t>县级财政资</w:t>
            </w:r>
          </w:p>
        </w:tc>
        <w:tc>
          <w:tcPr>
            <w:tcW w:w="681"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hint="default" w:ascii="Times New Roman" w:hAnsi="Times New Roman" w:eastAsia="宋体" w:cs="Times New Roman"/>
                <w:color w:val="000000"/>
                <w:kern w:val="2"/>
                <w:sz w:val="16"/>
                <w:szCs w:val="16"/>
                <w:lang w:val="en-US" w:eastAsia="zh-CN"/>
              </w:rPr>
            </w:pPr>
            <w:r>
              <w:rPr>
                <w:rFonts w:hint="eastAsia" w:ascii="Times New Roman" w:hAnsi="Times New Roman" w:eastAsia="宋体" w:cs="Times New Roman"/>
                <w:color w:val="000000"/>
                <w:kern w:val="2"/>
                <w:sz w:val="16"/>
                <w:szCs w:val="16"/>
                <w:lang w:val="en-US" w:eastAsia="zh-CN"/>
              </w:rPr>
              <w:t>181.91</w:t>
            </w:r>
          </w:p>
        </w:tc>
        <w:tc>
          <w:tcPr>
            <w:tcW w:w="1110" w:type="pct"/>
            <w:gridSpan w:val="2"/>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hint="default" w:ascii="Times New Roman" w:hAnsi="Times New Roman" w:eastAsia="宋体" w:cs="Times New Roman"/>
                <w:color w:val="000000"/>
                <w:kern w:val="2"/>
                <w:sz w:val="16"/>
                <w:szCs w:val="16"/>
                <w:lang w:val="en-US" w:eastAsia="zh-CN"/>
              </w:rPr>
            </w:pPr>
            <w:r>
              <w:rPr>
                <w:rFonts w:hint="eastAsia" w:ascii="Times New Roman" w:hAnsi="Times New Roman" w:eastAsia="宋体" w:cs="Times New Roman"/>
                <w:color w:val="000000"/>
                <w:kern w:val="2"/>
                <w:sz w:val="16"/>
                <w:szCs w:val="16"/>
                <w:lang w:val="en-US" w:eastAsia="zh-CN"/>
              </w:rPr>
              <w:t>181.91</w:t>
            </w:r>
          </w:p>
        </w:tc>
        <w:tc>
          <w:tcPr>
            <w:tcW w:w="996"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left"/>
              <w:rPr>
                <w:rFonts w:ascii="Times New Roman" w:hAnsi="Times New Roman" w:eastAsia="宋体" w:cs="Times New Roman"/>
                <w:color w:val="000000"/>
                <w:kern w:val="2"/>
                <w:sz w:val="16"/>
                <w:szCs w:val="16"/>
              </w:rPr>
            </w:pPr>
            <w:r>
              <w:rPr>
                <w:rFonts w:hint="eastAsia" w:ascii="Times New Roman" w:hAnsi="Times New Roman" w:eastAsia="宋体" w:cs="Times New Roman"/>
                <w:color w:val="000000"/>
                <w:kern w:val="2"/>
                <w:sz w:val="16"/>
                <w:szCs w:val="16"/>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0" w:type="auto"/>
            <w:gridSpan w:val="3"/>
            <w:vMerge w:val="continue"/>
            <w:tcBorders>
              <w:top w:val="nil"/>
              <w:left w:val="single" w:color="auto" w:sz="4" w:space="0"/>
              <w:bottom w:val="single" w:color="auto" w:sz="4" w:space="0"/>
              <w:right w:val="single" w:color="auto" w:sz="4" w:space="0"/>
            </w:tcBorders>
            <w:vAlign w:val="center"/>
          </w:tcPr>
          <w:p>
            <w:pPr>
              <w:widowControl/>
              <w:adjustRightInd/>
              <w:snapToGrid/>
              <w:spacing w:after="0" w:line="240" w:lineRule="auto"/>
              <w:jc w:val="left"/>
              <w:rPr>
                <w:rFonts w:ascii="Times New Roman" w:hAnsi="Times New Roman" w:eastAsia="宋体" w:cs="Times New Roman"/>
                <w:color w:val="000000"/>
                <w:kern w:val="2"/>
                <w:sz w:val="16"/>
                <w:szCs w:val="16"/>
              </w:rPr>
            </w:pPr>
          </w:p>
        </w:tc>
        <w:tc>
          <w:tcPr>
            <w:tcW w:w="965"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left"/>
              <w:textAlignment w:val="center"/>
              <w:rPr>
                <w:rFonts w:ascii="Times New Roman" w:hAnsi="Times New Roman" w:eastAsia="宋体" w:cs="Times New Roman"/>
                <w:color w:val="000000"/>
                <w:kern w:val="2"/>
                <w:sz w:val="16"/>
                <w:szCs w:val="16"/>
              </w:rPr>
            </w:pPr>
            <w:r>
              <w:rPr>
                <w:rStyle w:val="11"/>
                <w:rFonts w:hint="default"/>
                <w:kern w:val="2"/>
              </w:rPr>
              <w:t xml:space="preserve"> 其他资金</w:t>
            </w:r>
          </w:p>
        </w:tc>
        <w:tc>
          <w:tcPr>
            <w:tcW w:w="681"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ascii="Times New Roman" w:hAnsi="Times New Roman" w:eastAsia="宋体" w:cs="Times New Roman"/>
                <w:color w:val="000000"/>
                <w:kern w:val="2"/>
                <w:sz w:val="16"/>
                <w:szCs w:val="16"/>
              </w:rPr>
            </w:pPr>
          </w:p>
        </w:tc>
        <w:tc>
          <w:tcPr>
            <w:tcW w:w="1110" w:type="pct"/>
            <w:gridSpan w:val="2"/>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ascii="Times New Roman" w:hAnsi="Times New Roman" w:eastAsia="宋体" w:cs="Times New Roman"/>
                <w:color w:val="000000"/>
                <w:kern w:val="2"/>
                <w:sz w:val="16"/>
                <w:szCs w:val="16"/>
              </w:rPr>
            </w:pPr>
          </w:p>
        </w:tc>
        <w:tc>
          <w:tcPr>
            <w:tcW w:w="996"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left"/>
              <w:rPr>
                <w:rFonts w:ascii="Times New Roman" w:hAnsi="Times New Roman" w:eastAsia="宋体" w:cs="Times New Roman"/>
                <w:color w:val="000000"/>
                <w:kern w:val="2"/>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444" w:type="pct"/>
            <w:vMerge w:val="restart"/>
            <w:tcBorders>
              <w:top w:val="nil"/>
              <w:left w:val="single" w:color="auto" w:sz="4" w:space="0"/>
              <w:bottom w:val="single" w:color="auto" w:sz="4" w:space="0"/>
              <w:right w:val="single" w:color="auto" w:sz="4" w:space="0"/>
            </w:tcBorders>
            <w:vAlign w:val="center"/>
          </w:tcPr>
          <w:p>
            <w:pPr>
              <w:widowControl/>
              <w:adjustRightInd/>
              <w:snapToGrid/>
              <w:spacing w:after="0" w:line="180" w:lineRule="exact"/>
              <w:jc w:val="center"/>
              <w:textAlignment w:val="center"/>
              <w:rPr>
                <w:rFonts w:ascii="Times New Roman" w:hAnsi="Times New Roman" w:eastAsia="宋体" w:cs="Times New Roman"/>
                <w:color w:val="000000"/>
                <w:kern w:val="2"/>
                <w:sz w:val="16"/>
                <w:szCs w:val="16"/>
              </w:rPr>
            </w:pPr>
            <w:r>
              <w:rPr>
                <w:rFonts w:ascii="宋体" w:hAnsi="宋体" w:eastAsia="宋体" w:cs="Times New Roman"/>
                <w:color w:val="000000"/>
                <w:kern w:val="0"/>
                <w:sz w:val="16"/>
                <w:szCs w:val="16"/>
              </w:rPr>
              <w:t>总体目标完成情况</w:t>
            </w:r>
          </w:p>
        </w:tc>
        <w:tc>
          <w:tcPr>
            <w:tcW w:w="2448" w:type="pct"/>
            <w:gridSpan w:val="4"/>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textAlignment w:val="center"/>
              <w:rPr>
                <w:rFonts w:ascii="Times New Roman" w:hAnsi="Times New Roman" w:eastAsia="宋体" w:cs="Times New Roman"/>
                <w:color w:val="000000"/>
                <w:kern w:val="2"/>
                <w:sz w:val="16"/>
                <w:szCs w:val="16"/>
              </w:rPr>
            </w:pPr>
            <w:r>
              <w:rPr>
                <w:rFonts w:ascii="宋体" w:hAnsi="宋体" w:eastAsia="宋体" w:cs="Times New Roman"/>
                <w:color w:val="000000"/>
                <w:kern w:val="0"/>
                <w:sz w:val="16"/>
                <w:szCs w:val="16"/>
              </w:rPr>
              <w:t>总体目标</w:t>
            </w:r>
          </w:p>
        </w:tc>
        <w:tc>
          <w:tcPr>
            <w:tcW w:w="2106" w:type="pct"/>
            <w:gridSpan w:val="3"/>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textAlignment w:val="center"/>
              <w:rPr>
                <w:rFonts w:ascii="Times New Roman" w:hAnsi="Times New Roman" w:eastAsia="宋体" w:cs="Times New Roman"/>
                <w:color w:val="000000"/>
                <w:kern w:val="2"/>
                <w:sz w:val="16"/>
                <w:szCs w:val="16"/>
              </w:rPr>
            </w:pPr>
            <w:r>
              <w:rPr>
                <w:rFonts w:ascii="宋体" w:hAnsi="宋体" w:eastAsia="宋体" w:cs="Times New Roman"/>
                <w:color w:val="000000"/>
                <w:kern w:val="0"/>
                <w:sz w:val="16"/>
                <w:szCs w:val="16"/>
              </w:rPr>
              <w:t>全年实际完成情况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adjustRightInd/>
              <w:snapToGrid/>
              <w:spacing w:after="0" w:line="240" w:lineRule="auto"/>
              <w:jc w:val="left"/>
              <w:rPr>
                <w:rFonts w:ascii="Times New Roman" w:hAnsi="Times New Roman" w:eastAsia="宋体" w:cs="Times New Roman"/>
                <w:color w:val="000000"/>
                <w:kern w:val="2"/>
                <w:sz w:val="16"/>
                <w:szCs w:val="16"/>
              </w:rPr>
            </w:pPr>
          </w:p>
        </w:tc>
        <w:tc>
          <w:tcPr>
            <w:tcW w:w="2448" w:type="pct"/>
            <w:gridSpan w:val="4"/>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ascii="Times New Roman" w:hAnsi="Times New Roman" w:eastAsia="宋体" w:cs="Times New Roman"/>
                <w:color w:val="000000"/>
                <w:kern w:val="2"/>
                <w:sz w:val="16"/>
                <w:szCs w:val="16"/>
              </w:rPr>
            </w:pPr>
            <w:r>
              <w:rPr>
                <w:rFonts w:hint="eastAsia" w:ascii="仿宋" w:hAnsi="仿宋" w:eastAsia="仿宋" w:cs="仿宋"/>
                <w:sz w:val="16"/>
                <w:szCs w:val="16"/>
                <w:lang w:eastAsia="zh-CN"/>
              </w:rPr>
              <w:t>按合同约定</w:t>
            </w:r>
            <w:r>
              <w:rPr>
                <w:rFonts w:hint="eastAsia" w:ascii="仿宋" w:hAnsi="仿宋" w:eastAsia="仿宋"/>
                <w:kern w:val="0"/>
                <w:sz w:val="16"/>
                <w:szCs w:val="16"/>
                <w:lang w:val="en-US" w:eastAsia="zh-CN"/>
              </w:rPr>
              <w:t>完成各乡镇产业园区规划编制、城市控规编制、空间生态修复编制的任务</w:t>
            </w:r>
          </w:p>
        </w:tc>
        <w:tc>
          <w:tcPr>
            <w:tcW w:w="2106" w:type="pct"/>
            <w:gridSpan w:val="3"/>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ascii="Times New Roman" w:hAnsi="Times New Roman" w:eastAsia="宋体" w:cs="Times New Roman"/>
                <w:color w:val="000000"/>
                <w:kern w:val="2"/>
                <w:sz w:val="16"/>
                <w:szCs w:val="16"/>
              </w:rPr>
            </w:pPr>
            <w:r>
              <w:rPr>
                <w:rFonts w:hint="eastAsia" w:ascii="仿宋" w:hAnsi="仿宋" w:eastAsia="仿宋"/>
                <w:kern w:val="0"/>
                <w:sz w:val="16"/>
                <w:szCs w:val="16"/>
                <w:lang w:eastAsia="zh-CN"/>
              </w:rPr>
              <w:t>按项目合同约定完成利店镇茶产业舟坝镇循环经济片区国土空间规划编制、沐川县国土空间生态修改编制、沐川县城市控规划编制以及</w:t>
            </w:r>
            <w:r>
              <w:rPr>
                <w:rFonts w:hint="eastAsia" w:ascii="仿宋" w:hAnsi="仿宋" w:eastAsia="仿宋"/>
                <w:kern w:val="0"/>
                <w:sz w:val="16"/>
                <w:szCs w:val="16"/>
                <w:lang w:val="en-US" w:eastAsia="zh-CN"/>
              </w:rPr>
              <w:t>2021年8个特色产业规划编制任务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444" w:type="pct"/>
            <w:vMerge w:val="restart"/>
            <w:tcBorders>
              <w:top w:val="nil"/>
              <w:left w:val="single" w:color="auto" w:sz="4" w:space="0"/>
              <w:bottom w:val="single" w:color="auto" w:sz="4" w:space="0"/>
              <w:right w:val="single" w:color="auto" w:sz="4" w:space="0"/>
            </w:tcBorders>
            <w:vAlign w:val="center"/>
          </w:tcPr>
          <w:p>
            <w:pPr>
              <w:widowControl/>
              <w:adjustRightInd/>
              <w:snapToGrid/>
              <w:spacing w:after="0" w:line="200" w:lineRule="exact"/>
              <w:jc w:val="center"/>
              <w:textAlignment w:val="center"/>
              <w:rPr>
                <w:rFonts w:ascii="Times New Roman" w:hAnsi="Times New Roman" w:eastAsia="宋体" w:cs="Times New Roman"/>
                <w:color w:val="000000"/>
                <w:kern w:val="2"/>
                <w:sz w:val="16"/>
                <w:szCs w:val="16"/>
              </w:rPr>
            </w:pPr>
            <w:r>
              <w:rPr>
                <w:rFonts w:ascii="宋体" w:hAnsi="宋体" w:eastAsia="宋体" w:cs="Times New Roman"/>
                <w:color w:val="000000"/>
                <w:kern w:val="0"/>
                <w:sz w:val="16"/>
                <w:szCs w:val="16"/>
              </w:rPr>
              <w:t>绩效指标</w:t>
            </w:r>
          </w:p>
        </w:tc>
        <w:tc>
          <w:tcPr>
            <w:tcW w:w="292"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180" w:lineRule="exact"/>
              <w:jc w:val="center"/>
              <w:textAlignment w:val="center"/>
              <w:rPr>
                <w:rFonts w:ascii="Times New Roman" w:hAnsi="Times New Roman" w:eastAsia="宋体" w:cs="Times New Roman"/>
                <w:color w:val="000000"/>
                <w:kern w:val="2"/>
                <w:sz w:val="16"/>
                <w:szCs w:val="16"/>
              </w:rPr>
            </w:pPr>
            <w:r>
              <w:rPr>
                <w:rFonts w:ascii="宋体" w:hAnsi="宋体" w:eastAsia="宋体" w:cs="Times New Roman"/>
                <w:color w:val="000000"/>
                <w:kern w:val="0"/>
                <w:sz w:val="16"/>
                <w:szCs w:val="16"/>
              </w:rPr>
              <w:t>一级</w:t>
            </w:r>
            <w:r>
              <w:rPr>
                <w:rFonts w:ascii="Times New Roman" w:hAnsi="Times New Roman" w:eastAsia="宋体" w:cs="Times New Roman"/>
                <w:color w:val="000000"/>
                <w:kern w:val="0"/>
                <w:sz w:val="16"/>
                <w:szCs w:val="16"/>
              </w:rPr>
              <w:br w:type="textWrapping"/>
            </w:r>
            <w:r>
              <w:rPr>
                <w:rFonts w:ascii="宋体" w:hAnsi="宋体" w:eastAsia="宋体" w:cs="Times New Roman"/>
                <w:color w:val="000000"/>
                <w:kern w:val="0"/>
                <w:sz w:val="16"/>
                <w:szCs w:val="16"/>
              </w:rPr>
              <w:t>指标</w:t>
            </w:r>
          </w:p>
        </w:tc>
        <w:tc>
          <w:tcPr>
            <w:tcW w:w="508"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textAlignment w:val="center"/>
              <w:rPr>
                <w:rFonts w:ascii="Times New Roman" w:hAnsi="Times New Roman" w:eastAsia="宋体" w:cs="Times New Roman"/>
                <w:color w:val="000000"/>
                <w:kern w:val="2"/>
                <w:sz w:val="16"/>
                <w:szCs w:val="16"/>
              </w:rPr>
            </w:pPr>
            <w:r>
              <w:rPr>
                <w:rFonts w:ascii="宋体" w:hAnsi="宋体" w:eastAsia="宋体" w:cs="Times New Roman"/>
                <w:color w:val="000000"/>
                <w:kern w:val="0"/>
                <w:sz w:val="16"/>
                <w:szCs w:val="16"/>
              </w:rPr>
              <w:t>二级指标</w:t>
            </w:r>
          </w:p>
        </w:tc>
        <w:tc>
          <w:tcPr>
            <w:tcW w:w="1647" w:type="pct"/>
            <w:gridSpan w:val="2"/>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textAlignment w:val="center"/>
              <w:rPr>
                <w:rFonts w:ascii="Times New Roman" w:hAnsi="Times New Roman" w:eastAsia="宋体" w:cs="Times New Roman"/>
                <w:color w:val="000000"/>
                <w:kern w:val="2"/>
                <w:sz w:val="16"/>
                <w:szCs w:val="16"/>
              </w:rPr>
            </w:pPr>
            <w:r>
              <w:rPr>
                <w:rFonts w:ascii="宋体" w:hAnsi="宋体" w:eastAsia="宋体" w:cs="Times New Roman"/>
                <w:color w:val="000000"/>
                <w:kern w:val="0"/>
                <w:sz w:val="16"/>
                <w:szCs w:val="16"/>
              </w:rPr>
              <w:t>三级指标</w:t>
            </w:r>
          </w:p>
        </w:tc>
        <w:tc>
          <w:tcPr>
            <w:tcW w:w="626"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textAlignment w:val="center"/>
              <w:rPr>
                <w:rFonts w:ascii="Times New Roman" w:hAnsi="Times New Roman" w:eastAsia="宋体" w:cs="Times New Roman"/>
                <w:color w:val="000000"/>
                <w:kern w:val="2"/>
                <w:sz w:val="16"/>
                <w:szCs w:val="16"/>
              </w:rPr>
            </w:pPr>
            <w:r>
              <w:rPr>
                <w:rFonts w:ascii="宋体" w:hAnsi="宋体" w:eastAsia="宋体" w:cs="Times New Roman"/>
                <w:color w:val="000000"/>
                <w:kern w:val="0"/>
                <w:sz w:val="16"/>
                <w:szCs w:val="16"/>
              </w:rPr>
              <w:t>指标值</w:t>
            </w:r>
          </w:p>
        </w:tc>
        <w:tc>
          <w:tcPr>
            <w:tcW w:w="484"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textAlignment w:val="center"/>
              <w:rPr>
                <w:rFonts w:ascii="Times New Roman" w:hAnsi="Times New Roman" w:eastAsia="宋体" w:cs="Times New Roman"/>
                <w:color w:val="000000"/>
                <w:kern w:val="2"/>
                <w:sz w:val="16"/>
                <w:szCs w:val="16"/>
              </w:rPr>
            </w:pPr>
            <w:r>
              <w:rPr>
                <w:rFonts w:ascii="宋体" w:hAnsi="宋体" w:eastAsia="宋体" w:cs="Times New Roman"/>
                <w:color w:val="000000"/>
                <w:kern w:val="0"/>
                <w:sz w:val="16"/>
                <w:szCs w:val="16"/>
              </w:rPr>
              <w:t>全年实际完成值</w:t>
            </w:r>
          </w:p>
        </w:tc>
        <w:tc>
          <w:tcPr>
            <w:tcW w:w="996"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textAlignment w:val="center"/>
              <w:rPr>
                <w:rFonts w:ascii="Times New Roman" w:hAnsi="Times New Roman" w:eastAsia="宋体" w:cs="Times New Roman"/>
                <w:color w:val="000000"/>
                <w:kern w:val="2"/>
                <w:sz w:val="16"/>
                <w:szCs w:val="16"/>
              </w:rPr>
            </w:pPr>
            <w:r>
              <w:rPr>
                <w:rFonts w:ascii="宋体" w:hAnsi="宋体" w:eastAsia="宋体" w:cs="Times New Roman"/>
                <w:color w:val="000000"/>
                <w:kern w:val="0"/>
                <w:sz w:val="16"/>
                <w:szCs w:val="16"/>
              </w:rPr>
              <w:t>未完成原因和改进措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adjustRightInd/>
              <w:snapToGrid/>
              <w:spacing w:after="0" w:line="240" w:lineRule="auto"/>
              <w:jc w:val="left"/>
              <w:rPr>
                <w:rFonts w:ascii="Times New Roman" w:hAnsi="Times New Roman" w:eastAsia="宋体" w:cs="Times New Roman"/>
                <w:color w:val="000000"/>
                <w:kern w:val="2"/>
                <w:sz w:val="16"/>
                <w:szCs w:val="16"/>
              </w:rPr>
            </w:pPr>
          </w:p>
        </w:tc>
        <w:tc>
          <w:tcPr>
            <w:tcW w:w="292" w:type="pct"/>
            <w:vMerge w:val="restart"/>
            <w:tcBorders>
              <w:top w:val="nil"/>
              <w:left w:val="single" w:color="auto" w:sz="4" w:space="0"/>
              <w:bottom w:val="single" w:color="auto" w:sz="4" w:space="0"/>
              <w:right w:val="single" w:color="auto" w:sz="4" w:space="0"/>
            </w:tcBorders>
            <w:vAlign w:val="center"/>
          </w:tcPr>
          <w:p>
            <w:pPr>
              <w:widowControl/>
              <w:adjustRightInd/>
              <w:snapToGrid/>
              <w:spacing w:after="0" w:line="200" w:lineRule="exact"/>
              <w:jc w:val="center"/>
              <w:textAlignment w:val="center"/>
              <w:rPr>
                <w:rFonts w:ascii="Times New Roman" w:hAnsi="Times New Roman" w:eastAsia="宋体" w:cs="Times New Roman"/>
                <w:color w:val="000000"/>
                <w:kern w:val="2"/>
                <w:sz w:val="16"/>
                <w:szCs w:val="16"/>
              </w:rPr>
            </w:pPr>
            <w:r>
              <w:rPr>
                <w:rFonts w:ascii="宋体" w:hAnsi="宋体" w:eastAsia="宋体" w:cs="Times New Roman"/>
                <w:color w:val="000000"/>
                <w:kern w:val="0"/>
                <w:sz w:val="16"/>
                <w:szCs w:val="16"/>
              </w:rPr>
              <w:t>产</w:t>
            </w:r>
            <w:r>
              <w:rPr>
                <w:rFonts w:ascii="Times New Roman" w:hAnsi="Times New Roman" w:eastAsia="宋体" w:cs="Times New Roman"/>
                <w:color w:val="000000"/>
                <w:kern w:val="0"/>
                <w:sz w:val="16"/>
                <w:szCs w:val="16"/>
              </w:rPr>
              <w:br w:type="textWrapping"/>
            </w:r>
            <w:r>
              <w:rPr>
                <w:rFonts w:ascii="宋体" w:hAnsi="宋体" w:eastAsia="宋体" w:cs="Times New Roman"/>
                <w:color w:val="000000"/>
                <w:kern w:val="0"/>
                <w:sz w:val="16"/>
                <w:szCs w:val="16"/>
              </w:rPr>
              <w:t>出</w:t>
            </w:r>
            <w:r>
              <w:rPr>
                <w:rFonts w:ascii="Times New Roman" w:hAnsi="Times New Roman" w:eastAsia="宋体" w:cs="Times New Roman"/>
                <w:color w:val="000000"/>
                <w:kern w:val="0"/>
                <w:sz w:val="16"/>
                <w:szCs w:val="16"/>
              </w:rPr>
              <w:br w:type="textWrapping"/>
            </w:r>
            <w:r>
              <w:rPr>
                <w:rFonts w:ascii="宋体" w:hAnsi="宋体" w:eastAsia="宋体" w:cs="Times New Roman"/>
                <w:color w:val="000000"/>
                <w:kern w:val="0"/>
                <w:sz w:val="16"/>
                <w:szCs w:val="16"/>
              </w:rPr>
              <w:t>指</w:t>
            </w:r>
            <w:r>
              <w:rPr>
                <w:rFonts w:ascii="Times New Roman" w:hAnsi="Times New Roman" w:eastAsia="宋体" w:cs="Times New Roman"/>
                <w:color w:val="000000"/>
                <w:kern w:val="0"/>
                <w:sz w:val="16"/>
                <w:szCs w:val="16"/>
              </w:rPr>
              <w:br w:type="textWrapping"/>
            </w:r>
            <w:r>
              <w:rPr>
                <w:rFonts w:ascii="宋体" w:hAnsi="宋体" w:eastAsia="宋体" w:cs="Times New Roman"/>
                <w:color w:val="000000"/>
                <w:kern w:val="0"/>
                <w:sz w:val="16"/>
                <w:szCs w:val="16"/>
              </w:rPr>
              <w:t>标</w:t>
            </w:r>
          </w:p>
        </w:tc>
        <w:tc>
          <w:tcPr>
            <w:tcW w:w="508" w:type="pct"/>
            <w:vMerge w:val="restart"/>
            <w:tcBorders>
              <w:top w:val="nil"/>
              <w:left w:val="single" w:color="auto" w:sz="4" w:space="0"/>
              <w:bottom w:val="single" w:color="auto" w:sz="4" w:space="0"/>
              <w:right w:val="single" w:color="auto" w:sz="4" w:space="0"/>
            </w:tcBorders>
            <w:vAlign w:val="center"/>
          </w:tcPr>
          <w:p>
            <w:pPr>
              <w:widowControl/>
              <w:adjustRightInd/>
              <w:snapToGrid/>
              <w:spacing w:after="0" w:line="200" w:lineRule="exact"/>
              <w:jc w:val="center"/>
              <w:textAlignment w:val="center"/>
              <w:rPr>
                <w:rFonts w:ascii="Times New Roman" w:hAnsi="Times New Roman" w:eastAsia="宋体" w:cs="Times New Roman"/>
                <w:color w:val="000000"/>
                <w:kern w:val="2"/>
                <w:sz w:val="16"/>
                <w:szCs w:val="16"/>
              </w:rPr>
            </w:pPr>
            <w:r>
              <w:rPr>
                <w:rFonts w:ascii="宋体" w:hAnsi="宋体" w:eastAsia="宋体" w:cs="Times New Roman"/>
                <w:color w:val="000000"/>
                <w:kern w:val="0"/>
                <w:sz w:val="16"/>
                <w:szCs w:val="16"/>
              </w:rPr>
              <w:t>数量指标</w:t>
            </w:r>
          </w:p>
        </w:tc>
        <w:tc>
          <w:tcPr>
            <w:tcW w:w="1647" w:type="pct"/>
            <w:gridSpan w:val="2"/>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hint="eastAsia" w:ascii="Times New Roman" w:hAnsi="Times New Roman" w:eastAsia="宋体" w:cs="Times New Roman"/>
                <w:color w:val="000000"/>
                <w:kern w:val="2"/>
                <w:sz w:val="16"/>
                <w:szCs w:val="16"/>
                <w:lang w:eastAsia="zh-CN"/>
              </w:rPr>
            </w:pPr>
            <w:r>
              <w:rPr>
                <w:rFonts w:hint="eastAsia" w:ascii="Times New Roman" w:hAnsi="Times New Roman" w:eastAsia="宋体" w:cs="Times New Roman"/>
                <w:color w:val="000000"/>
                <w:kern w:val="2"/>
                <w:sz w:val="16"/>
                <w:szCs w:val="16"/>
              </w:rPr>
              <w:t>完成</w:t>
            </w:r>
            <w:r>
              <w:rPr>
                <w:rFonts w:hint="eastAsia" w:ascii="Times New Roman" w:hAnsi="Times New Roman" w:eastAsia="宋体" w:cs="Times New Roman"/>
                <w:color w:val="000000"/>
                <w:kern w:val="2"/>
                <w:sz w:val="16"/>
                <w:szCs w:val="16"/>
                <w:lang w:val="en-US" w:eastAsia="zh-CN"/>
              </w:rPr>
              <w:t>4个项目的规划编制任务</w:t>
            </w:r>
          </w:p>
        </w:tc>
        <w:tc>
          <w:tcPr>
            <w:tcW w:w="626"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ascii="Times New Roman" w:hAnsi="Times New Roman" w:eastAsia="宋体" w:cs="Times New Roman"/>
                <w:color w:val="000000"/>
                <w:kern w:val="2"/>
                <w:sz w:val="16"/>
                <w:szCs w:val="16"/>
              </w:rPr>
            </w:pPr>
            <w:r>
              <w:rPr>
                <w:rFonts w:hint="eastAsia" w:ascii="Times New Roman" w:hAnsi="Times New Roman" w:eastAsia="宋体" w:cs="Times New Roman"/>
                <w:color w:val="000000"/>
                <w:kern w:val="2"/>
                <w:sz w:val="16"/>
                <w:szCs w:val="16"/>
              </w:rPr>
              <w:t>100%</w:t>
            </w:r>
          </w:p>
        </w:tc>
        <w:tc>
          <w:tcPr>
            <w:tcW w:w="484"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both"/>
              <w:rPr>
                <w:rFonts w:ascii="Times New Roman" w:hAnsi="Times New Roman" w:eastAsia="宋体" w:cs="Times New Roman"/>
                <w:color w:val="000000"/>
                <w:kern w:val="2"/>
                <w:sz w:val="16"/>
                <w:szCs w:val="16"/>
              </w:rPr>
            </w:pPr>
            <w:r>
              <w:rPr>
                <w:rFonts w:hint="eastAsia" w:ascii="Times New Roman" w:hAnsi="Times New Roman" w:eastAsia="宋体" w:cs="Times New Roman"/>
                <w:color w:val="000000"/>
                <w:kern w:val="2"/>
                <w:sz w:val="16"/>
                <w:szCs w:val="16"/>
              </w:rPr>
              <w:t>完成</w:t>
            </w:r>
          </w:p>
        </w:tc>
        <w:tc>
          <w:tcPr>
            <w:tcW w:w="996"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ascii="Times New Roman" w:hAnsi="Times New Roman" w:eastAsia="宋体" w:cs="Times New Roman"/>
                <w:color w:val="000000"/>
                <w:kern w:val="2"/>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adjustRightInd/>
              <w:snapToGrid/>
              <w:spacing w:after="0" w:line="240" w:lineRule="auto"/>
              <w:jc w:val="left"/>
              <w:rPr>
                <w:rFonts w:ascii="Times New Roman" w:hAnsi="Times New Roman" w:eastAsia="宋体" w:cs="Times New Roman"/>
                <w:color w:val="000000"/>
                <w:kern w:val="2"/>
                <w:sz w:val="16"/>
                <w:szCs w:val="16"/>
              </w:rPr>
            </w:pPr>
          </w:p>
        </w:tc>
        <w:tc>
          <w:tcPr>
            <w:tcW w:w="0" w:type="auto"/>
            <w:vMerge w:val="continue"/>
            <w:tcBorders>
              <w:top w:val="nil"/>
              <w:left w:val="single" w:color="auto" w:sz="4" w:space="0"/>
              <w:bottom w:val="single" w:color="auto" w:sz="4" w:space="0"/>
              <w:right w:val="single" w:color="auto" w:sz="4" w:space="0"/>
            </w:tcBorders>
            <w:vAlign w:val="center"/>
          </w:tcPr>
          <w:p>
            <w:pPr>
              <w:widowControl/>
              <w:adjustRightInd/>
              <w:snapToGrid/>
              <w:spacing w:after="0" w:line="240" w:lineRule="auto"/>
              <w:jc w:val="left"/>
              <w:rPr>
                <w:rFonts w:ascii="Times New Roman" w:hAnsi="Times New Roman" w:eastAsia="宋体" w:cs="Times New Roman"/>
                <w:color w:val="000000"/>
                <w:kern w:val="2"/>
                <w:sz w:val="16"/>
                <w:szCs w:val="16"/>
              </w:rPr>
            </w:pPr>
          </w:p>
        </w:tc>
        <w:tc>
          <w:tcPr>
            <w:tcW w:w="0" w:type="auto"/>
            <w:vMerge w:val="continue"/>
            <w:tcBorders>
              <w:top w:val="nil"/>
              <w:left w:val="single" w:color="auto" w:sz="4" w:space="0"/>
              <w:bottom w:val="single" w:color="auto" w:sz="4" w:space="0"/>
              <w:right w:val="single" w:color="auto" w:sz="4" w:space="0"/>
            </w:tcBorders>
            <w:vAlign w:val="center"/>
          </w:tcPr>
          <w:p>
            <w:pPr>
              <w:widowControl/>
              <w:adjustRightInd/>
              <w:snapToGrid/>
              <w:spacing w:after="0" w:line="240" w:lineRule="auto"/>
              <w:jc w:val="left"/>
              <w:rPr>
                <w:rFonts w:ascii="Times New Roman" w:hAnsi="Times New Roman" w:eastAsia="宋体" w:cs="Times New Roman"/>
                <w:color w:val="000000"/>
                <w:kern w:val="2"/>
                <w:sz w:val="16"/>
                <w:szCs w:val="16"/>
              </w:rPr>
            </w:pPr>
          </w:p>
        </w:tc>
        <w:tc>
          <w:tcPr>
            <w:tcW w:w="1647" w:type="pct"/>
            <w:gridSpan w:val="2"/>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ascii="Times New Roman" w:hAnsi="Times New Roman" w:eastAsia="宋体" w:cs="Times New Roman"/>
                <w:color w:val="000000"/>
                <w:kern w:val="2"/>
                <w:sz w:val="16"/>
                <w:szCs w:val="16"/>
              </w:rPr>
            </w:pPr>
          </w:p>
        </w:tc>
        <w:tc>
          <w:tcPr>
            <w:tcW w:w="626"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ascii="Times New Roman" w:hAnsi="Times New Roman" w:eastAsia="宋体" w:cs="Times New Roman"/>
                <w:color w:val="000000"/>
                <w:kern w:val="2"/>
                <w:sz w:val="16"/>
                <w:szCs w:val="16"/>
              </w:rPr>
            </w:pPr>
          </w:p>
        </w:tc>
        <w:tc>
          <w:tcPr>
            <w:tcW w:w="484"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both"/>
              <w:rPr>
                <w:rFonts w:ascii="Times New Roman" w:hAnsi="Times New Roman" w:eastAsia="宋体" w:cs="Times New Roman"/>
                <w:color w:val="000000"/>
                <w:kern w:val="2"/>
                <w:sz w:val="16"/>
                <w:szCs w:val="16"/>
              </w:rPr>
            </w:pPr>
          </w:p>
        </w:tc>
        <w:tc>
          <w:tcPr>
            <w:tcW w:w="996"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ascii="Times New Roman" w:hAnsi="Times New Roman" w:eastAsia="宋体" w:cs="Times New Roman"/>
                <w:color w:val="000000"/>
                <w:kern w:val="2"/>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adjustRightInd/>
              <w:snapToGrid/>
              <w:spacing w:after="0" w:line="240" w:lineRule="auto"/>
              <w:jc w:val="left"/>
              <w:rPr>
                <w:rFonts w:ascii="Times New Roman" w:hAnsi="Times New Roman" w:eastAsia="宋体" w:cs="Times New Roman"/>
                <w:color w:val="000000"/>
                <w:kern w:val="2"/>
                <w:sz w:val="16"/>
                <w:szCs w:val="16"/>
              </w:rPr>
            </w:pPr>
          </w:p>
        </w:tc>
        <w:tc>
          <w:tcPr>
            <w:tcW w:w="0" w:type="auto"/>
            <w:vMerge w:val="continue"/>
            <w:tcBorders>
              <w:top w:val="nil"/>
              <w:left w:val="single" w:color="auto" w:sz="4" w:space="0"/>
              <w:bottom w:val="single" w:color="auto" w:sz="4" w:space="0"/>
              <w:right w:val="single" w:color="auto" w:sz="4" w:space="0"/>
            </w:tcBorders>
            <w:vAlign w:val="center"/>
          </w:tcPr>
          <w:p>
            <w:pPr>
              <w:widowControl/>
              <w:adjustRightInd/>
              <w:snapToGrid/>
              <w:spacing w:after="0" w:line="240" w:lineRule="auto"/>
              <w:jc w:val="left"/>
              <w:rPr>
                <w:rFonts w:ascii="Times New Roman" w:hAnsi="Times New Roman" w:eastAsia="宋体" w:cs="Times New Roman"/>
                <w:color w:val="000000"/>
                <w:kern w:val="2"/>
                <w:sz w:val="16"/>
                <w:szCs w:val="16"/>
              </w:rPr>
            </w:pPr>
          </w:p>
        </w:tc>
        <w:tc>
          <w:tcPr>
            <w:tcW w:w="508" w:type="pct"/>
            <w:vMerge w:val="restart"/>
            <w:tcBorders>
              <w:top w:val="nil"/>
              <w:left w:val="single" w:color="auto" w:sz="4" w:space="0"/>
              <w:bottom w:val="single" w:color="auto" w:sz="4" w:space="0"/>
              <w:right w:val="single" w:color="auto" w:sz="4" w:space="0"/>
            </w:tcBorders>
            <w:vAlign w:val="center"/>
          </w:tcPr>
          <w:p>
            <w:pPr>
              <w:widowControl/>
              <w:adjustRightInd/>
              <w:snapToGrid/>
              <w:spacing w:after="0" w:line="200" w:lineRule="exact"/>
              <w:jc w:val="center"/>
              <w:textAlignment w:val="center"/>
              <w:rPr>
                <w:rFonts w:ascii="Times New Roman" w:hAnsi="Times New Roman" w:eastAsia="宋体" w:cs="Times New Roman"/>
                <w:color w:val="000000"/>
                <w:kern w:val="2"/>
                <w:sz w:val="16"/>
                <w:szCs w:val="16"/>
              </w:rPr>
            </w:pPr>
            <w:r>
              <w:rPr>
                <w:rFonts w:ascii="宋体" w:hAnsi="宋体" w:eastAsia="宋体" w:cs="Times New Roman"/>
                <w:color w:val="000000"/>
                <w:kern w:val="0"/>
                <w:sz w:val="16"/>
                <w:szCs w:val="16"/>
              </w:rPr>
              <w:t>质量指标</w:t>
            </w:r>
          </w:p>
        </w:tc>
        <w:tc>
          <w:tcPr>
            <w:tcW w:w="1647" w:type="pct"/>
            <w:gridSpan w:val="2"/>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ascii="Times New Roman" w:hAnsi="Times New Roman" w:eastAsia="宋体" w:cs="Times New Roman"/>
                <w:color w:val="000000"/>
                <w:kern w:val="2"/>
                <w:sz w:val="16"/>
                <w:szCs w:val="16"/>
              </w:rPr>
            </w:pPr>
            <w:r>
              <w:rPr>
                <w:rFonts w:hint="eastAsia" w:ascii="Times New Roman" w:hAnsi="Times New Roman" w:eastAsia="宋体" w:cs="Times New Roman"/>
                <w:color w:val="000000"/>
                <w:kern w:val="2"/>
                <w:sz w:val="16"/>
                <w:szCs w:val="16"/>
                <w:lang w:eastAsia="zh-CN"/>
              </w:rPr>
              <w:t>符合合同约定要求</w:t>
            </w:r>
            <w:r>
              <w:rPr>
                <w:rFonts w:hint="eastAsia" w:ascii="Times New Roman" w:hAnsi="Times New Roman" w:eastAsia="宋体" w:cs="Times New Roman"/>
                <w:color w:val="000000"/>
                <w:kern w:val="2"/>
                <w:sz w:val="16"/>
                <w:szCs w:val="16"/>
              </w:rPr>
              <w:t>，符合全县区域发展</w:t>
            </w:r>
          </w:p>
        </w:tc>
        <w:tc>
          <w:tcPr>
            <w:tcW w:w="626"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ascii="Times New Roman" w:hAnsi="Times New Roman" w:eastAsia="宋体" w:cs="Times New Roman"/>
                <w:color w:val="000000"/>
                <w:kern w:val="2"/>
                <w:sz w:val="16"/>
                <w:szCs w:val="16"/>
              </w:rPr>
            </w:pPr>
            <w:r>
              <w:rPr>
                <w:rFonts w:hint="eastAsia" w:ascii="Times New Roman" w:hAnsi="Times New Roman" w:eastAsia="宋体" w:cs="Times New Roman"/>
                <w:color w:val="000000"/>
                <w:kern w:val="2"/>
                <w:sz w:val="16"/>
                <w:szCs w:val="16"/>
              </w:rPr>
              <w:t>100%</w:t>
            </w:r>
          </w:p>
        </w:tc>
        <w:tc>
          <w:tcPr>
            <w:tcW w:w="484"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both"/>
              <w:rPr>
                <w:rFonts w:ascii="Times New Roman" w:hAnsi="Times New Roman" w:eastAsia="宋体" w:cs="Times New Roman"/>
                <w:color w:val="000000"/>
                <w:kern w:val="2"/>
                <w:sz w:val="16"/>
                <w:szCs w:val="16"/>
              </w:rPr>
            </w:pPr>
            <w:r>
              <w:rPr>
                <w:rFonts w:hint="eastAsia" w:ascii="Times New Roman" w:hAnsi="Times New Roman" w:eastAsia="宋体" w:cs="Times New Roman"/>
                <w:color w:val="000000"/>
                <w:kern w:val="2"/>
                <w:sz w:val="16"/>
                <w:szCs w:val="16"/>
              </w:rPr>
              <w:t>完成</w:t>
            </w:r>
          </w:p>
        </w:tc>
        <w:tc>
          <w:tcPr>
            <w:tcW w:w="996"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ascii="Times New Roman" w:hAnsi="Times New Roman" w:eastAsia="宋体" w:cs="Times New Roman"/>
                <w:color w:val="000000"/>
                <w:kern w:val="2"/>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adjustRightInd/>
              <w:snapToGrid/>
              <w:spacing w:after="0" w:line="240" w:lineRule="auto"/>
              <w:jc w:val="left"/>
              <w:rPr>
                <w:rFonts w:ascii="Times New Roman" w:hAnsi="Times New Roman" w:eastAsia="宋体" w:cs="Times New Roman"/>
                <w:color w:val="000000"/>
                <w:kern w:val="2"/>
                <w:sz w:val="16"/>
                <w:szCs w:val="16"/>
              </w:rPr>
            </w:pPr>
          </w:p>
        </w:tc>
        <w:tc>
          <w:tcPr>
            <w:tcW w:w="0" w:type="auto"/>
            <w:vMerge w:val="continue"/>
            <w:tcBorders>
              <w:top w:val="nil"/>
              <w:left w:val="single" w:color="auto" w:sz="4" w:space="0"/>
              <w:bottom w:val="single" w:color="auto" w:sz="4" w:space="0"/>
              <w:right w:val="single" w:color="auto" w:sz="4" w:space="0"/>
            </w:tcBorders>
            <w:vAlign w:val="center"/>
          </w:tcPr>
          <w:p>
            <w:pPr>
              <w:widowControl/>
              <w:adjustRightInd/>
              <w:snapToGrid/>
              <w:spacing w:after="0" w:line="240" w:lineRule="auto"/>
              <w:jc w:val="left"/>
              <w:rPr>
                <w:rFonts w:ascii="Times New Roman" w:hAnsi="Times New Roman" w:eastAsia="宋体" w:cs="Times New Roman"/>
                <w:color w:val="000000"/>
                <w:kern w:val="2"/>
                <w:sz w:val="16"/>
                <w:szCs w:val="16"/>
              </w:rPr>
            </w:pPr>
          </w:p>
        </w:tc>
        <w:tc>
          <w:tcPr>
            <w:tcW w:w="0" w:type="auto"/>
            <w:vMerge w:val="continue"/>
            <w:tcBorders>
              <w:top w:val="nil"/>
              <w:left w:val="single" w:color="auto" w:sz="4" w:space="0"/>
              <w:bottom w:val="single" w:color="auto" w:sz="4" w:space="0"/>
              <w:right w:val="single" w:color="auto" w:sz="4" w:space="0"/>
            </w:tcBorders>
            <w:vAlign w:val="center"/>
          </w:tcPr>
          <w:p>
            <w:pPr>
              <w:widowControl/>
              <w:adjustRightInd/>
              <w:snapToGrid/>
              <w:spacing w:after="0" w:line="240" w:lineRule="auto"/>
              <w:jc w:val="left"/>
              <w:rPr>
                <w:rFonts w:ascii="Times New Roman" w:hAnsi="Times New Roman" w:eastAsia="宋体" w:cs="Times New Roman"/>
                <w:color w:val="000000"/>
                <w:kern w:val="2"/>
                <w:sz w:val="16"/>
                <w:szCs w:val="16"/>
              </w:rPr>
            </w:pPr>
          </w:p>
        </w:tc>
        <w:tc>
          <w:tcPr>
            <w:tcW w:w="1647" w:type="pct"/>
            <w:gridSpan w:val="2"/>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ascii="Times New Roman" w:hAnsi="Times New Roman" w:eastAsia="宋体" w:cs="Times New Roman"/>
                <w:color w:val="000000"/>
                <w:kern w:val="2"/>
                <w:sz w:val="16"/>
                <w:szCs w:val="16"/>
              </w:rPr>
            </w:pPr>
          </w:p>
        </w:tc>
        <w:tc>
          <w:tcPr>
            <w:tcW w:w="626"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ascii="Times New Roman" w:hAnsi="Times New Roman" w:eastAsia="宋体" w:cs="Times New Roman"/>
                <w:color w:val="000000"/>
                <w:kern w:val="2"/>
                <w:sz w:val="16"/>
                <w:szCs w:val="16"/>
              </w:rPr>
            </w:pPr>
          </w:p>
        </w:tc>
        <w:tc>
          <w:tcPr>
            <w:tcW w:w="484"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both"/>
              <w:rPr>
                <w:rFonts w:ascii="Times New Roman" w:hAnsi="Times New Roman" w:eastAsia="宋体" w:cs="Times New Roman"/>
                <w:color w:val="000000"/>
                <w:kern w:val="2"/>
                <w:sz w:val="16"/>
                <w:szCs w:val="16"/>
              </w:rPr>
            </w:pPr>
          </w:p>
        </w:tc>
        <w:tc>
          <w:tcPr>
            <w:tcW w:w="996"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ascii="Times New Roman" w:hAnsi="Times New Roman" w:eastAsia="宋体" w:cs="Times New Roman"/>
                <w:color w:val="000000"/>
                <w:kern w:val="2"/>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adjustRightInd/>
              <w:snapToGrid/>
              <w:spacing w:after="0" w:line="240" w:lineRule="auto"/>
              <w:jc w:val="left"/>
              <w:rPr>
                <w:rFonts w:ascii="Times New Roman" w:hAnsi="Times New Roman" w:eastAsia="宋体" w:cs="Times New Roman"/>
                <w:color w:val="000000"/>
                <w:kern w:val="2"/>
                <w:sz w:val="16"/>
                <w:szCs w:val="16"/>
              </w:rPr>
            </w:pPr>
          </w:p>
        </w:tc>
        <w:tc>
          <w:tcPr>
            <w:tcW w:w="0" w:type="auto"/>
            <w:vMerge w:val="continue"/>
            <w:tcBorders>
              <w:top w:val="nil"/>
              <w:left w:val="single" w:color="auto" w:sz="4" w:space="0"/>
              <w:bottom w:val="single" w:color="auto" w:sz="4" w:space="0"/>
              <w:right w:val="single" w:color="auto" w:sz="4" w:space="0"/>
            </w:tcBorders>
            <w:vAlign w:val="center"/>
          </w:tcPr>
          <w:p>
            <w:pPr>
              <w:widowControl/>
              <w:adjustRightInd/>
              <w:snapToGrid/>
              <w:spacing w:after="0" w:line="240" w:lineRule="auto"/>
              <w:jc w:val="left"/>
              <w:rPr>
                <w:rFonts w:ascii="Times New Roman" w:hAnsi="Times New Roman" w:eastAsia="宋体" w:cs="Times New Roman"/>
                <w:color w:val="000000"/>
                <w:kern w:val="2"/>
                <w:sz w:val="16"/>
                <w:szCs w:val="16"/>
              </w:rPr>
            </w:pPr>
          </w:p>
        </w:tc>
        <w:tc>
          <w:tcPr>
            <w:tcW w:w="508" w:type="pct"/>
            <w:vMerge w:val="restart"/>
            <w:tcBorders>
              <w:top w:val="nil"/>
              <w:left w:val="single" w:color="auto" w:sz="4" w:space="0"/>
              <w:bottom w:val="single" w:color="auto" w:sz="4" w:space="0"/>
              <w:right w:val="single" w:color="auto" w:sz="4" w:space="0"/>
            </w:tcBorders>
            <w:vAlign w:val="center"/>
          </w:tcPr>
          <w:p>
            <w:pPr>
              <w:widowControl/>
              <w:adjustRightInd/>
              <w:snapToGrid/>
              <w:spacing w:after="0" w:line="200" w:lineRule="exact"/>
              <w:jc w:val="center"/>
              <w:textAlignment w:val="center"/>
              <w:rPr>
                <w:rFonts w:ascii="Times New Roman" w:hAnsi="Times New Roman" w:eastAsia="宋体" w:cs="Times New Roman"/>
                <w:color w:val="000000"/>
                <w:kern w:val="2"/>
                <w:sz w:val="16"/>
                <w:szCs w:val="16"/>
              </w:rPr>
            </w:pPr>
            <w:r>
              <w:rPr>
                <w:rFonts w:ascii="宋体" w:hAnsi="宋体" w:eastAsia="宋体" w:cs="Times New Roman"/>
                <w:color w:val="000000"/>
                <w:kern w:val="0"/>
                <w:sz w:val="16"/>
                <w:szCs w:val="16"/>
              </w:rPr>
              <w:t>时效指标</w:t>
            </w:r>
          </w:p>
        </w:tc>
        <w:tc>
          <w:tcPr>
            <w:tcW w:w="1647" w:type="pct"/>
            <w:gridSpan w:val="2"/>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ascii="Times New Roman" w:hAnsi="Times New Roman" w:eastAsia="宋体" w:cs="Times New Roman"/>
                <w:color w:val="000000"/>
                <w:kern w:val="2"/>
                <w:sz w:val="16"/>
                <w:szCs w:val="16"/>
              </w:rPr>
            </w:pPr>
            <w:r>
              <w:rPr>
                <w:rFonts w:hint="eastAsia" w:ascii="Times New Roman" w:hAnsi="Times New Roman" w:eastAsia="宋体" w:cs="Times New Roman"/>
                <w:color w:val="000000"/>
                <w:kern w:val="2"/>
                <w:sz w:val="16"/>
                <w:szCs w:val="16"/>
              </w:rPr>
              <w:t>按合同约定时间完成项目</w:t>
            </w:r>
            <w:r>
              <w:rPr>
                <w:rFonts w:hint="eastAsia" w:ascii="Times New Roman" w:hAnsi="Times New Roman" w:eastAsia="宋体" w:cs="Times New Roman"/>
                <w:color w:val="000000"/>
                <w:kern w:val="2"/>
                <w:sz w:val="16"/>
                <w:szCs w:val="16"/>
                <w:lang w:eastAsia="zh-CN"/>
              </w:rPr>
              <w:t>进度</w:t>
            </w:r>
            <w:r>
              <w:rPr>
                <w:rFonts w:hint="eastAsia" w:ascii="Times New Roman" w:hAnsi="Times New Roman" w:eastAsia="宋体" w:cs="Times New Roman"/>
                <w:color w:val="000000"/>
                <w:kern w:val="2"/>
                <w:sz w:val="16"/>
                <w:szCs w:val="16"/>
              </w:rPr>
              <w:t>，支付合同价款</w:t>
            </w:r>
          </w:p>
        </w:tc>
        <w:tc>
          <w:tcPr>
            <w:tcW w:w="626"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ascii="Times New Roman" w:hAnsi="Times New Roman" w:eastAsia="宋体" w:cs="Times New Roman"/>
                <w:color w:val="000000"/>
                <w:kern w:val="2"/>
                <w:sz w:val="16"/>
                <w:szCs w:val="16"/>
              </w:rPr>
            </w:pPr>
            <w:r>
              <w:rPr>
                <w:rFonts w:hint="eastAsia" w:ascii="Times New Roman" w:hAnsi="Times New Roman" w:eastAsia="宋体" w:cs="Times New Roman"/>
                <w:color w:val="000000"/>
                <w:kern w:val="2"/>
                <w:sz w:val="16"/>
                <w:szCs w:val="16"/>
              </w:rPr>
              <w:t>100%</w:t>
            </w:r>
          </w:p>
        </w:tc>
        <w:tc>
          <w:tcPr>
            <w:tcW w:w="484"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both"/>
              <w:rPr>
                <w:rFonts w:ascii="Times New Roman" w:hAnsi="Times New Roman" w:eastAsia="宋体" w:cs="Times New Roman"/>
                <w:color w:val="000000"/>
                <w:kern w:val="2"/>
                <w:sz w:val="16"/>
                <w:szCs w:val="16"/>
              </w:rPr>
            </w:pPr>
            <w:r>
              <w:rPr>
                <w:rFonts w:hint="eastAsia" w:ascii="Times New Roman" w:hAnsi="Times New Roman" w:eastAsia="宋体" w:cs="Times New Roman"/>
                <w:color w:val="000000"/>
                <w:kern w:val="2"/>
                <w:sz w:val="16"/>
                <w:szCs w:val="16"/>
              </w:rPr>
              <w:t>完成</w:t>
            </w:r>
          </w:p>
        </w:tc>
        <w:tc>
          <w:tcPr>
            <w:tcW w:w="996"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ascii="Times New Roman" w:hAnsi="Times New Roman" w:eastAsia="宋体" w:cs="Times New Roman"/>
                <w:color w:val="000000"/>
                <w:kern w:val="2"/>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adjustRightInd/>
              <w:snapToGrid/>
              <w:spacing w:after="0" w:line="240" w:lineRule="auto"/>
              <w:jc w:val="left"/>
              <w:rPr>
                <w:rFonts w:ascii="Times New Roman" w:hAnsi="Times New Roman" w:eastAsia="宋体" w:cs="Times New Roman"/>
                <w:color w:val="000000"/>
                <w:kern w:val="2"/>
                <w:sz w:val="16"/>
                <w:szCs w:val="16"/>
              </w:rPr>
            </w:pPr>
          </w:p>
        </w:tc>
        <w:tc>
          <w:tcPr>
            <w:tcW w:w="0" w:type="auto"/>
            <w:vMerge w:val="continue"/>
            <w:tcBorders>
              <w:top w:val="nil"/>
              <w:left w:val="single" w:color="auto" w:sz="4" w:space="0"/>
              <w:bottom w:val="single" w:color="auto" w:sz="4" w:space="0"/>
              <w:right w:val="single" w:color="auto" w:sz="4" w:space="0"/>
            </w:tcBorders>
            <w:vAlign w:val="center"/>
          </w:tcPr>
          <w:p>
            <w:pPr>
              <w:widowControl/>
              <w:adjustRightInd/>
              <w:snapToGrid/>
              <w:spacing w:after="0" w:line="240" w:lineRule="auto"/>
              <w:jc w:val="left"/>
              <w:rPr>
                <w:rFonts w:ascii="Times New Roman" w:hAnsi="Times New Roman" w:eastAsia="宋体" w:cs="Times New Roman"/>
                <w:color w:val="000000"/>
                <w:kern w:val="2"/>
                <w:sz w:val="16"/>
                <w:szCs w:val="16"/>
              </w:rPr>
            </w:pPr>
          </w:p>
        </w:tc>
        <w:tc>
          <w:tcPr>
            <w:tcW w:w="0" w:type="auto"/>
            <w:vMerge w:val="continue"/>
            <w:tcBorders>
              <w:top w:val="nil"/>
              <w:left w:val="single" w:color="auto" w:sz="4" w:space="0"/>
              <w:bottom w:val="single" w:color="auto" w:sz="4" w:space="0"/>
              <w:right w:val="single" w:color="auto" w:sz="4" w:space="0"/>
            </w:tcBorders>
            <w:vAlign w:val="center"/>
          </w:tcPr>
          <w:p>
            <w:pPr>
              <w:widowControl/>
              <w:adjustRightInd/>
              <w:snapToGrid/>
              <w:spacing w:after="0" w:line="240" w:lineRule="auto"/>
              <w:jc w:val="left"/>
              <w:rPr>
                <w:rFonts w:ascii="Times New Roman" w:hAnsi="Times New Roman" w:eastAsia="宋体" w:cs="Times New Roman"/>
                <w:color w:val="000000"/>
                <w:kern w:val="2"/>
                <w:sz w:val="16"/>
                <w:szCs w:val="16"/>
              </w:rPr>
            </w:pPr>
          </w:p>
        </w:tc>
        <w:tc>
          <w:tcPr>
            <w:tcW w:w="1647" w:type="pct"/>
            <w:gridSpan w:val="2"/>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ascii="Times New Roman" w:hAnsi="Times New Roman" w:eastAsia="宋体" w:cs="Times New Roman"/>
                <w:color w:val="000000"/>
                <w:kern w:val="2"/>
                <w:sz w:val="16"/>
                <w:szCs w:val="16"/>
              </w:rPr>
            </w:pPr>
          </w:p>
        </w:tc>
        <w:tc>
          <w:tcPr>
            <w:tcW w:w="626"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ascii="Times New Roman" w:hAnsi="Times New Roman" w:eastAsia="宋体" w:cs="Times New Roman"/>
                <w:color w:val="000000"/>
                <w:kern w:val="2"/>
                <w:sz w:val="16"/>
                <w:szCs w:val="16"/>
              </w:rPr>
            </w:pPr>
          </w:p>
        </w:tc>
        <w:tc>
          <w:tcPr>
            <w:tcW w:w="484"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both"/>
              <w:rPr>
                <w:rFonts w:ascii="Times New Roman" w:hAnsi="Times New Roman" w:eastAsia="宋体" w:cs="Times New Roman"/>
                <w:color w:val="000000"/>
                <w:kern w:val="2"/>
                <w:sz w:val="16"/>
                <w:szCs w:val="16"/>
              </w:rPr>
            </w:pPr>
          </w:p>
        </w:tc>
        <w:tc>
          <w:tcPr>
            <w:tcW w:w="996"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ascii="Times New Roman" w:hAnsi="Times New Roman" w:eastAsia="宋体" w:cs="Times New Roman"/>
                <w:color w:val="000000"/>
                <w:kern w:val="2"/>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adjustRightInd/>
              <w:snapToGrid/>
              <w:spacing w:after="0" w:line="240" w:lineRule="auto"/>
              <w:jc w:val="left"/>
              <w:rPr>
                <w:rFonts w:ascii="Times New Roman" w:hAnsi="Times New Roman" w:eastAsia="宋体" w:cs="Times New Roman"/>
                <w:color w:val="000000"/>
                <w:kern w:val="2"/>
                <w:sz w:val="16"/>
                <w:szCs w:val="16"/>
              </w:rPr>
            </w:pPr>
          </w:p>
        </w:tc>
        <w:tc>
          <w:tcPr>
            <w:tcW w:w="0" w:type="auto"/>
            <w:vMerge w:val="continue"/>
            <w:tcBorders>
              <w:top w:val="nil"/>
              <w:left w:val="single" w:color="auto" w:sz="4" w:space="0"/>
              <w:bottom w:val="single" w:color="auto" w:sz="4" w:space="0"/>
              <w:right w:val="single" w:color="auto" w:sz="4" w:space="0"/>
            </w:tcBorders>
            <w:vAlign w:val="center"/>
          </w:tcPr>
          <w:p>
            <w:pPr>
              <w:widowControl/>
              <w:adjustRightInd/>
              <w:snapToGrid/>
              <w:spacing w:after="0" w:line="240" w:lineRule="auto"/>
              <w:jc w:val="left"/>
              <w:rPr>
                <w:rFonts w:ascii="Times New Roman" w:hAnsi="Times New Roman" w:eastAsia="宋体" w:cs="Times New Roman"/>
                <w:color w:val="000000"/>
                <w:kern w:val="2"/>
                <w:sz w:val="16"/>
                <w:szCs w:val="16"/>
              </w:rPr>
            </w:pPr>
          </w:p>
        </w:tc>
        <w:tc>
          <w:tcPr>
            <w:tcW w:w="508" w:type="pct"/>
            <w:vMerge w:val="restart"/>
            <w:tcBorders>
              <w:top w:val="nil"/>
              <w:left w:val="single" w:color="auto" w:sz="4" w:space="0"/>
              <w:bottom w:val="single" w:color="auto" w:sz="4" w:space="0"/>
              <w:right w:val="single" w:color="auto" w:sz="4" w:space="0"/>
            </w:tcBorders>
            <w:vAlign w:val="center"/>
          </w:tcPr>
          <w:p>
            <w:pPr>
              <w:widowControl/>
              <w:adjustRightInd/>
              <w:snapToGrid/>
              <w:spacing w:after="0" w:line="200" w:lineRule="exact"/>
              <w:jc w:val="center"/>
              <w:textAlignment w:val="center"/>
              <w:rPr>
                <w:rFonts w:ascii="Times New Roman" w:hAnsi="Times New Roman" w:eastAsia="宋体" w:cs="Times New Roman"/>
                <w:color w:val="000000"/>
                <w:kern w:val="2"/>
                <w:sz w:val="16"/>
                <w:szCs w:val="16"/>
              </w:rPr>
            </w:pPr>
            <w:r>
              <w:rPr>
                <w:rFonts w:ascii="宋体" w:hAnsi="宋体" w:eastAsia="宋体" w:cs="Times New Roman"/>
                <w:color w:val="000000"/>
                <w:kern w:val="0"/>
                <w:sz w:val="16"/>
                <w:szCs w:val="16"/>
              </w:rPr>
              <w:t>成本指标</w:t>
            </w:r>
          </w:p>
        </w:tc>
        <w:tc>
          <w:tcPr>
            <w:tcW w:w="1647" w:type="pct"/>
            <w:gridSpan w:val="2"/>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ascii="Times New Roman" w:hAnsi="Times New Roman" w:eastAsia="宋体" w:cs="Times New Roman"/>
                <w:color w:val="000000"/>
                <w:kern w:val="2"/>
                <w:sz w:val="16"/>
                <w:szCs w:val="16"/>
              </w:rPr>
            </w:pPr>
          </w:p>
        </w:tc>
        <w:tc>
          <w:tcPr>
            <w:tcW w:w="626"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ascii="Times New Roman" w:hAnsi="Times New Roman" w:eastAsia="宋体" w:cs="Times New Roman"/>
                <w:color w:val="000000"/>
                <w:kern w:val="2"/>
                <w:sz w:val="16"/>
                <w:szCs w:val="16"/>
              </w:rPr>
            </w:pPr>
          </w:p>
        </w:tc>
        <w:tc>
          <w:tcPr>
            <w:tcW w:w="484"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both"/>
              <w:rPr>
                <w:rFonts w:ascii="Times New Roman" w:hAnsi="Times New Roman" w:eastAsia="宋体" w:cs="Times New Roman"/>
                <w:color w:val="000000"/>
                <w:kern w:val="2"/>
                <w:sz w:val="16"/>
                <w:szCs w:val="16"/>
              </w:rPr>
            </w:pPr>
          </w:p>
        </w:tc>
        <w:tc>
          <w:tcPr>
            <w:tcW w:w="996"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ascii="Times New Roman" w:hAnsi="Times New Roman" w:eastAsia="宋体" w:cs="Times New Roman"/>
                <w:color w:val="000000"/>
                <w:kern w:val="2"/>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adjustRightInd/>
              <w:snapToGrid/>
              <w:spacing w:after="0" w:line="240" w:lineRule="auto"/>
              <w:jc w:val="left"/>
              <w:rPr>
                <w:rFonts w:ascii="Times New Roman" w:hAnsi="Times New Roman" w:eastAsia="宋体" w:cs="Times New Roman"/>
                <w:color w:val="000000"/>
                <w:kern w:val="2"/>
                <w:sz w:val="16"/>
                <w:szCs w:val="16"/>
              </w:rPr>
            </w:pPr>
          </w:p>
        </w:tc>
        <w:tc>
          <w:tcPr>
            <w:tcW w:w="0" w:type="auto"/>
            <w:vMerge w:val="continue"/>
            <w:tcBorders>
              <w:top w:val="nil"/>
              <w:left w:val="single" w:color="auto" w:sz="4" w:space="0"/>
              <w:bottom w:val="single" w:color="auto" w:sz="4" w:space="0"/>
              <w:right w:val="single" w:color="auto" w:sz="4" w:space="0"/>
            </w:tcBorders>
            <w:vAlign w:val="center"/>
          </w:tcPr>
          <w:p>
            <w:pPr>
              <w:widowControl/>
              <w:adjustRightInd/>
              <w:snapToGrid/>
              <w:spacing w:after="0" w:line="240" w:lineRule="auto"/>
              <w:jc w:val="left"/>
              <w:rPr>
                <w:rFonts w:ascii="Times New Roman" w:hAnsi="Times New Roman" w:eastAsia="宋体" w:cs="Times New Roman"/>
                <w:color w:val="000000"/>
                <w:kern w:val="2"/>
                <w:sz w:val="16"/>
                <w:szCs w:val="16"/>
              </w:rPr>
            </w:pPr>
          </w:p>
        </w:tc>
        <w:tc>
          <w:tcPr>
            <w:tcW w:w="0" w:type="auto"/>
            <w:vMerge w:val="continue"/>
            <w:tcBorders>
              <w:top w:val="nil"/>
              <w:left w:val="single" w:color="auto" w:sz="4" w:space="0"/>
              <w:bottom w:val="single" w:color="auto" w:sz="4" w:space="0"/>
              <w:right w:val="single" w:color="auto" w:sz="4" w:space="0"/>
            </w:tcBorders>
            <w:vAlign w:val="center"/>
          </w:tcPr>
          <w:p>
            <w:pPr>
              <w:widowControl/>
              <w:adjustRightInd/>
              <w:snapToGrid/>
              <w:spacing w:after="0" w:line="240" w:lineRule="auto"/>
              <w:jc w:val="left"/>
              <w:rPr>
                <w:rFonts w:ascii="Times New Roman" w:hAnsi="Times New Roman" w:eastAsia="宋体" w:cs="Times New Roman"/>
                <w:color w:val="000000"/>
                <w:kern w:val="2"/>
                <w:sz w:val="16"/>
                <w:szCs w:val="16"/>
              </w:rPr>
            </w:pPr>
          </w:p>
        </w:tc>
        <w:tc>
          <w:tcPr>
            <w:tcW w:w="1647" w:type="pct"/>
            <w:gridSpan w:val="2"/>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ascii="Times New Roman" w:hAnsi="Times New Roman" w:eastAsia="宋体" w:cs="Times New Roman"/>
                <w:color w:val="000000"/>
                <w:kern w:val="2"/>
                <w:sz w:val="16"/>
                <w:szCs w:val="16"/>
              </w:rPr>
            </w:pPr>
          </w:p>
        </w:tc>
        <w:tc>
          <w:tcPr>
            <w:tcW w:w="626"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ascii="Times New Roman" w:hAnsi="Times New Roman" w:eastAsia="宋体" w:cs="Times New Roman"/>
                <w:color w:val="000000"/>
                <w:kern w:val="2"/>
                <w:sz w:val="16"/>
                <w:szCs w:val="16"/>
              </w:rPr>
            </w:pPr>
          </w:p>
        </w:tc>
        <w:tc>
          <w:tcPr>
            <w:tcW w:w="484"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both"/>
              <w:rPr>
                <w:rFonts w:ascii="Times New Roman" w:hAnsi="Times New Roman" w:eastAsia="宋体" w:cs="Times New Roman"/>
                <w:color w:val="000000"/>
                <w:kern w:val="2"/>
                <w:sz w:val="16"/>
                <w:szCs w:val="16"/>
              </w:rPr>
            </w:pPr>
          </w:p>
        </w:tc>
        <w:tc>
          <w:tcPr>
            <w:tcW w:w="996"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ascii="Times New Roman" w:hAnsi="Times New Roman" w:eastAsia="宋体" w:cs="Times New Roman"/>
                <w:color w:val="000000"/>
                <w:kern w:val="2"/>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adjustRightInd/>
              <w:snapToGrid/>
              <w:spacing w:after="0" w:line="240" w:lineRule="auto"/>
              <w:jc w:val="left"/>
              <w:rPr>
                <w:rFonts w:ascii="Times New Roman" w:hAnsi="Times New Roman" w:eastAsia="宋体" w:cs="Times New Roman"/>
                <w:color w:val="000000"/>
                <w:kern w:val="2"/>
                <w:sz w:val="16"/>
                <w:szCs w:val="16"/>
              </w:rPr>
            </w:pPr>
          </w:p>
        </w:tc>
        <w:tc>
          <w:tcPr>
            <w:tcW w:w="0" w:type="auto"/>
            <w:vMerge w:val="continue"/>
            <w:tcBorders>
              <w:top w:val="nil"/>
              <w:left w:val="single" w:color="auto" w:sz="4" w:space="0"/>
              <w:bottom w:val="single" w:color="auto" w:sz="4" w:space="0"/>
              <w:right w:val="single" w:color="auto" w:sz="4" w:space="0"/>
            </w:tcBorders>
            <w:vAlign w:val="center"/>
          </w:tcPr>
          <w:p>
            <w:pPr>
              <w:widowControl/>
              <w:adjustRightInd/>
              <w:snapToGrid/>
              <w:spacing w:after="0" w:line="240" w:lineRule="auto"/>
              <w:jc w:val="left"/>
              <w:rPr>
                <w:rFonts w:ascii="Times New Roman" w:hAnsi="Times New Roman" w:eastAsia="宋体" w:cs="Times New Roman"/>
                <w:color w:val="000000"/>
                <w:kern w:val="2"/>
                <w:sz w:val="16"/>
                <w:szCs w:val="16"/>
              </w:rPr>
            </w:pPr>
          </w:p>
        </w:tc>
        <w:tc>
          <w:tcPr>
            <w:tcW w:w="508"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textAlignment w:val="center"/>
              <w:rPr>
                <w:rFonts w:ascii="Times New Roman" w:hAnsi="Times New Roman" w:eastAsia="宋体" w:cs="Times New Roman"/>
                <w:color w:val="000000"/>
                <w:kern w:val="2"/>
                <w:sz w:val="16"/>
                <w:szCs w:val="16"/>
              </w:rPr>
            </w:pPr>
            <w:r>
              <w:rPr>
                <w:rFonts w:ascii="Times New Roman" w:hAnsi="Times New Roman" w:eastAsia="宋体" w:cs="Times New Roman"/>
                <w:color w:val="000000"/>
                <w:kern w:val="0"/>
                <w:sz w:val="16"/>
                <w:szCs w:val="16"/>
              </w:rPr>
              <w:t>……</w:t>
            </w:r>
          </w:p>
        </w:tc>
        <w:tc>
          <w:tcPr>
            <w:tcW w:w="1647" w:type="pct"/>
            <w:gridSpan w:val="2"/>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ascii="Times New Roman" w:hAnsi="Times New Roman" w:eastAsia="宋体" w:cs="Times New Roman"/>
                <w:color w:val="000000"/>
                <w:kern w:val="2"/>
                <w:sz w:val="16"/>
                <w:szCs w:val="16"/>
              </w:rPr>
            </w:pPr>
          </w:p>
        </w:tc>
        <w:tc>
          <w:tcPr>
            <w:tcW w:w="626"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ascii="Times New Roman" w:hAnsi="Times New Roman" w:eastAsia="宋体" w:cs="Times New Roman"/>
                <w:color w:val="000000"/>
                <w:kern w:val="2"/>
                <w:sz w:val="16"/>
                <w:szCs w:val="16"/>
              </w:rPr>
            </w:pPr>
          </w:p>
        </w:tc>
        <w:tc>
          <w:tcPr>
            <w:tcW w:w="484"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both"/>
              <w:rPr>
                <w:rFonts w:ascii="Times New Roman" w:hAnsi="Times New Roman" w:eastAsia="宋体" w:cs="Times New Roman"/>
                <w:color w:val="000000"/>
                <w:kern w:val="2"/>
                <w:sz w:val="16"/>
                <w:szCs w:val="16"/>
              </w:rPr>
            </w:pPr>
          </w:p>
        </w:tc>
        <w:tc>
          <w:tcPr>
            <w:tcW w:w="996"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ascii="Times New Roman" w:hAnsi="Times New Roman" w:eastAsia="宋体" w:cs="Times New Roman"/>
                <w:color w:val="000000"/>
                <w:kern w:val="2"/>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adjustRightInd/>
              <w:snapToGrid/>
              <w:spacing w:after="0" w:line="240" w:lineRule="auto"/>
              <w:jc w:val="left"/>
              <w:rPr>
                <w:rFonts w:ascii="Times New Roman" w:hAnsi="Times New Roman" w:eastAsia="宋体" w:cs="Times New Roman"/>
                <w:color w:val="000000"/>
                <w:kern w:val="2"/>
                <w:sz w:val="16"/>
                <w:szCs w:val="16"/>
              </w:rPr>
            </w:pPr>
          </w:p>
        </w:tc>
        <w:tc>
          <w:tcPr>
            <w:tcW w:w="292" w:type="pct"/>
            <w:vMerge w:val="restart"/>
            <w:tcBorders>
              <w:top w:val="nil"/>
              <w:left w:val="single" w:color="auto" w:sz="4" w:space="0"/>
              <w:bottom w:val="single" w:color="auto" w:sz="4" w:space="0"/>
              <w:right w:val="single" w:color="auto" w:sz="4" w:space="0"/>
            </w:tcBorders>
            <w:vAlign w:val="center"/>
          </w:tcPr>
          <w:p>
            <w:pPr>
              <w:widowControl/>
              <w:adjustRightInd/>
              <w:snapToGrid/>
              <w:spacing w:after="0" w:line="200" w:lineRule="exact"/>
              <w:jc w:val="center"/>
              <w:textAlignment w:val="center"/>
              <w:rPr>
                <w:rFonts w:ascii="Times New Roman" w:hAnsi="Times New Roman" w:eastAsia="宋体" w:cs="Times New Roman"/>
                <w:color w:val="000000"/>
                <w:kern w:val="2"/>
                <w:sz w:val="16"/>
                <w:szCs w:val="16"/>
              </w:rPr>
            </w:pPr>
            <w:r>
              <w:rPr>
                <w:rFonts w:ascii="宋体" w:hAnsi="宋体" w:eastAsia="宋体" w:cs="Times New Roman"/>
                <w:color w:val="000000"/>
                <w:kern w:val="0"/>
                <w:sz w:val="16"/>
                <w:szCs w:val="16"/>
              </w:rPr>
              <w:t>效</w:t>
            </w:r>
            <w:r>
              <w:rPr>
                <w:rFonts w:ascii="Times New Roman" w:hAnsi="Times New Roman" w:eastAsia="宋体" w:cs="Times New Roman"/>
                <w:color w:val="000000"/>
                <w:kern w:val="0"/>
                <w:sz w:val="16"/>
                <w:szCs w:val="16"/>
              </w:rPr>
              <w:br w:type="textWrapping"/>
            </w:r>
            <w:r>
              <w:rPr>
                <w:rFonts w:ascii="宋体" w:hAnsi="宋体" w:eastAsia="宋体" w:cs="Times New Roman"/>
                <w:color w:val="000000"/>
                <w:kern w:val="0"/>
                <w:sz w:val="16"/>
                <w:szCs w:val="16"/>
              </w:rPr>
              <w:t>益</w:t>
            </w:r>
            <w:r>
              <w:rPr>
                <w:rFonts w:ascii="Times New Roman" w:hAnsi="Times New Roman" w:eastAsia="宋体" w:cs="Times New Roman"/>
                <w:color w:val="000000"/>
                <w:kern w:val="0"/>
                <w:sz w:val="16"/>
                <w:szCs w:val="16"/>
              </w:rPr>
              <w:br w:type="textWrapping"/>
            </w:r>
            <w:r>
              <w:rPr>
                <w:rFonts w:ascii="宋体" w:hAnsi="宋体" w:eastAsia="宋体" w:cs="Times New Roman"/>
                <w:color w:val="000000"/>
                <w:kern w:val="0"/>
                <w:sz w:val="16"/>
                <w:szCs w:val="16"/>
              </w:rPr>
              <w:t>指</w:t>
            </w:r>
            <w:r>
              <w:rPr>
                <w:rFonts w:ascii="Times New Roman" w:hAnsi="Times New Roman" w:eastAsia="宋体" w:cs="Times New Roman"/>
                <w:color w:val="000000"/>
                <w:kern w:val="0"/>
                <w:sz w:val="16"/>
                <w:szCs w:val="16"/>
              </w:rPr>
              <w:br w:type="textWrapping"/>
            </w:r>
            <w:r>
              <w:rPr>
                <w:rFonts w:ascii="宋体" w:hAnsi="宋体" w:eastAsia="宋体" w:cs="Times New Roman"/>
                <w:color w:val="000000"/>
                <w:kern w:val="0"/>
                <w:sz w:val="16"/>
                <w:szCs w:val="16"/>
              </w:rPr>
              <w:t>标</w:t>
            </w:r>
          </w:p>
        </w:tc>
        <w:tc>
          <w:tcPr>
            <w:tcW w:w="508" w:type="pct"/>
            <w:vMerge w:val="restart"/>
            <w:tcBorders>
              <w:top w:val="nil"/>
              <w:left w:val="single" w:color="auto" w:sz="4" w:space="0"/>
              <w:bottom w:val="single" w:color="auto" w:sz="4" w:space="0"/>
              <w:right w:val="single" w:color="auto" w:sz="4" w:space="0"/>
            </w:tcBorders>
            <w:vAlign w:val="center"/>
          </w:tcPr>
          <w:p>
            <w:pPr>
              <w:widowControl/>
              <w:adjustRightInd/>
              <w:snapToGrid/>
              <w:spacing w:after="0" w:line="200" w:lineRule="exact"/>
              <w:jc w:val="center"/>
              <w:textAlignment w:val="center"/>
              <w:rPr>
                <w:rFonts w:ascii="Times New Roman" w:hAnsi="Times New Roman" w:eastAsia="宋体" w:cs="Times New Roman"/>
                <w:color w:val="000000"/>
                <w:kern w:val="2"/>
                <w:sz w:val="16"/>
                <w:szCs w:val="16"/>
              </w:rPr>
            </w:pPr>
            <w:r>
              <w:rPr>
                <w:rFonts w:ascii="宋体" w:hAnsi="宋体" w:eastAsia="宋体" w:cs="Times New Roman"/>
                <w:color w:val="000000"/>
                <w:kern w:val="0"/>
                <w:sz w:val="16"/>
                <w:szCs w:val="16"/>
              </w:rPr>
              <w:t>经济效益</w:t>
            </w:r>
            <w:r>
              <w:rPr>
                <w:rFonts w:ascii="Times New Roman" w:hAnsi="Times New Roman" w:eastAsia="宋体" w:cs="Times New Roman"/>
                <w:color w:val="000000"/>
                <w:kern w:val="0"/>
                <w:sz w:val="16"/>
                <w:szCs w:val="16"/>
              </w:rPr>
              <w:br w:type="textWrapping"/>
            </w:r>
            <w:r>
              <w:rPr>
                <w:rFonts w:ascii="宋体" w:hAnsi="宋体" w:eastAsia="宋体" w:cs="Times New Roman"/>
                <w:color w:val="000000"/>
                <w:kern w:val="0"/>
                <w:sz w:val="16"/>
                <w:szCs w:val="16"/>
              </w:rPr>
              <w:t>指标</w:t>
            </w:r>
          </w:p>
        </w:tc>
        <w:tc>
          <w:tcPr>
            <w:tcW w:w="1647" w:type="pct"/>
            <w:gridSpan w:val="2"/>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ascii="Times New Roman" w:hAnsi="Times New Roman" w:eastAsia="宋体" w:cs="Times New Roman"/>
                <w:color w:val="000000"/>
                <w:kern w:val="2"/>
                <w:sz w:val="16"/>
                <w:szCs w:val="16"/>
              </w:rPr>
            </w:pPr>
          </w:p>
        </w:tc>
        <w:tc>
          <w:tcPr>
            <w:tcW w:w="626"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ascii="Times New Roman" w:hAnsi="Times New Roman" w:eastAsia="宋体" w:cs="Times New Roman"/>
                <w:color w:val="000000"/>
                <w:kern w:val="2"/>
                <w:sz w:val="16"/>
                <w:szCs w:val="16"/>
              </w:rPr>
            </w:pPr>
          </w:p>
        </w:tc>
        <w:tc>
          <w:tcPr>
            <w:tcW w:w="484"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both"/>
              <w:rPr>
                <w:rFonts w:ascii="Times New Roman" w:hAnsi="Times New Roman" w:eastAsia="宋体" w:cs="Times New Roman"/>
                <w:color w:val="000000"/>
                <w:kern w:val="2"/>
                <w:sz w:val="16"/>
                <w:szCs w:val="16"/>
              </w:rPr>
            </w:pPr>
          </w:p>
        </w:tc>
        <w:tc>
          <w:tcPr>
            <w:tcW w:w="996"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ascii="Times New Roman" w:hAnsi="Times New Roman" w:eastAsia="宋体" w:cs="Times New Roman"/>
                <w:color w:val="000000"/>
                <w:kern w:val="2"/>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adjustRightInd/>
              <w:snapToGrid/>
              <w:spacing w:after="0" w:line="240" w:lineRule="auto"/>
              <w:jc w:val="left"/>
              <w:rPr>
                <w:rFonts w:ascii="Times New Roman" w:hAnsi="Times New Roman" w:eastAsia="宋体" w:cs="Times New Roman"/>
                <w:color w:val="000000"/>
                <w:kern w:val="2"/>
                <w:sz w:val="16"/>
                <w:szCs w:val="16"/>
              </w:rPr>
            </w:pPr>
          </w:p>
        </w:tc>
        <w:tc>
          <w:tcPr>
            <w:tcW w:w="0" w:type="auto"/>
            <w:vMerge w:val="continue"/>
            <w:tcBorders>
              <w:top w:val="nil"/>
              <w:left w:val="single" w:color="auto" w:sz="4" w:space="0"/>
              <w:bottom w:val="single" w:color="auto" w:sz="4" w:space="0"/>
              <w:right w:val="single" w:color="auto" w:sz="4" w:space="0"/>
            </w:tcBorders>
            <w:vAlign w:val="center"/>
          </w:tcPr>
          <w:p>
            <w:pPr>
              <w:widowControl/>
              <w:adjustRightInd/>
              <w:snapToGrid/>
              <w:spacing w:after="0" w:line="240" w:lineRule="auto"/>
              <w:jc w:val="left"/>
              <w:rPr>
                <w:rFonts w:ascii="Times New Roman" w:hAnsi="Times New Roman" w:eastAsia="宋体" w:cs="Times New Roman"/>
                <w:color w:val="000000"/>
                <w:kern w:val="2"/>
                <w:sz w:val="16"/>
                <w:szCs w:val="16"/>
              </w:rPr>
            </w:pPr>
          </w:p>
        </w:tc>
        <w:tc>
          <w:tcPr>
            <w:tcW w:w="0" w:type="auto"/>
            <w:vMerge w:val="continue"/>
            <w:tcBorders>
              <w:top w:val="nil"/>
              <w:left w:val="single" w:color="auto" w:sz="4" w:space="0"/>
              <w:bottom w:val="single" w:color="auto" w:sz="4" w:space="0"/>
              <w:right w:val="single" w:color="auto" w:sz="4" w:space="0"/>
            </w:tcBorders>
            <w:vAlign w:val="center"/>
          </w:tcPr>
          <w:p>
            <w:pPr>
              <w:widowControl/>
              <w:adjustRightInd/>
              <w:snapToGrid/>
              <w:spacing w:after="0" w:line="240" w:lineRule="auto"/>
              <w:jc w:val="left"/>
              <w:rPr>
                <w:rFonts w:ascii="Times New Roman" w:hAnsi="Times New Roman" w:eastAsia="宋体" w:cs="Times New Roman"/>
                <w:color w:val="000000"/>
                <w:kern w:val="2"/>
                <w:sz w:val="16"/>
                <w:szCs w:val="16"/>
              </w:rPr>
            </w:pPr>
          </w:p>
        </w:tc>
        <w:tc>
          <w:tcPr>
            <w:tcW w:w="1647" w:type="pct"/>
            <w:gridSpan w:val="2"/>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ascii="Times New Roman" w:hAnsi="Times New Roman" w:eastAsia="宋体" w:cs="Times New Roman"/>
                <w:color w:val="000000"/>
                <w:kern w:val="2"/>
                <w:sz w:val="16"/>
                <w:szCs w:val="16"/>
              </w:rPr>
            </w:pPr>
          </w:p>
        </w:tc>
        <w:tc>
          <w:tcPr>
            <w:tcW w:w="626"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ascii="Times New Roman" w:hAnsi="Times New Roman" w:eastAsia="宋体" w:cs="Times New Roman"/>
                <w:color w:val="000000"/>
                <w:kern w:val="2"/>
                <w:sz w:val="16"/>
                <w:szCs w:val="16"/>
              </w:rPr>
            </w:pPr>
          </w:p>
        </w:tc>
        <w:tc>
          <w:tcPr>
            <w:tcW w:w="484"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both"/>
              <w:rPr>
                <w:rFonts w:ascii="Times New Roman" w:hAnsi="Times New Roman" w:eastAsia="宋体" w:cs="Times New Roman"/>
                <w:color w:val="000000"/>
                <w:kern w:val="2"/>
                <w:sz w:val="16"/>
                <w:szCs w:val="16"/>
              </w:rPr>
            </w:pPr>
          </w:p>
        </w:tc>
        <w:tc>
          <w:tcPr>
            <w:tcW w:w="996"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ascii="Times New Roman" w:hAnsi="Times New Roman" w:eastAsia="宋体" w:cs="Times New Roman"/>
                <w:color w:val="000000"/>
                <w:kern w:val="2"/>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adjustRightInd/>
              <w:snapToGrid/>
              <w:spacing w:after="0" w:line="240" w:lineRule="auto"/>
              <w:jc w:val="left"/>
              <w:rPr>
                <w:rFonts w:ascii="Times New Roman" w:hAnsi="Times New Roman" w:eastAsia="宋体" w:cs="Times New Roman"/>
                <w:color w:val="000000"/>
                <w:kern w:val="2"/>
                <w:sz w:val="16"/>
                <w:szCs w:val="16"/>
              </w:rPr>
            </w:pPr>
          </w:p>
        </w:tc>
        <w:tc>
          <w:tcPr>
            <w:tcW w:w="0" w:type="auto"/>
            <w:vMerge w:val="continue"/>
            <w:tcBorders>
              <w:top w:val="nil"/>
              <w:left w:val="single" w:color="auto" w:sz="4" w:space="0"/>
              <w:bottom w:val="single" w:color="auto" w:sz="4" w:space="0"/>
              <w:right w:val="single" w:color="auto" w:sz="4" w:space="0"/>
            </w:tcBorders>
            <w:vAlign w:val="center"/>
          </w:tcPr>
          <w:p>
            <w:pPr>
              <w:widowControl/>
              <w:adjustRightInd/>
              <w:snapToGrid/>
              <w:spacing w:after="0" w:line="240" w:lineRule="auto"/>
              <w:jc w:val="left"/>
              <w:rPr>
                <w:rFonts w:ascii="Times New Roman" w:hAnsi="Times New Roman" w:eastAsia="宋体" w:cs="Times New Roman"/>
                <w:color w:val="000000"/>
                <w:kern w:val="2"/>
                <w:sz w:val="16"/>
                <w:szCs w:val="16"/>
              </w:rPr>
            </w:pPr>
          </w:p>
        </w:tc>
        <w:tc>
          <w:tcPr>
            <w:tcW w:w="508" w:type="pct"/>
            <w:vMerge w:val="restart"/>
            <w:tcBorders>
              <w:top w:val="nil"/>
              <w:left w:val="single" w:color="auto" w:sz="4" w:space="0"/>
              <w:bottom w:val="single" w:color="auto" w:sz="4" w:space="0"/>
              <w:right w:val="single" w:color="auto" w:sz="4" w:space="0"/>
            </w:tcBorders>
            <w:vAlign w:val="center"/>
          </w:tcPr>
          <w:p>
            <w:pPr>
              <w:widowControl/>
              <w:adjustRightInd/>
              <w:snapToGrid/>
              <w:spacing w:after="0" w:line="200" w:lineRule="exact"/>
              <w:jc w:val="center"/>
              <w:textAlignment w:val="center"/>
              <w:rPr>
                <w:rFonts w:ascii="Times New Roman" w:hAnsi="Times New Roman" w:eastAsia="宋体" w:cs="Times New Roman"/>
                <w:color w:val="000000"/>
                <w:kern w:val="2"/>
                <w:sz w:val="16"/>
                <w:szCs w:val="16"/>
              </w:rPr>
            </w:pPr>
            <w:r>
              <w:rPr>
                <w:rFonts w:ascii="宋体" w:hAnsi="宋体" w:eastAsia="宋体" w:cs="Times New Roman"/>
                <w:color w:val="000000"/>
                <w:kern w:val="0"/>
                <w:sz w:val="16"/>
                <w:szCs w:val="16"/>
              </w:rPr>
              <w:t>社会效益</w:t>
            </w:r>
            <w:r>
              <w:rPr>
                <w:rFonts w:ascii="Times New Roman" w:hAnsi="Times New Roman" w:eastAsia="宋体" w:cs="Times New Roman"/>
                <w:color w:val="000000"/>
                <w:kern w:val="0"/>
                <w:sz w:val="16"/>
                <w:szCs w:val="16"/>
              </w:rPr>
              <w:br w:type="textWrapping"/>
            </w:r>
            <w:r>
              <w:rPr>
                <w:rFonts w:ascii="宋体" w:hAnsi="宋体" w:eastAsia="宋体" w:cs="Times New Roman"/>
                <w:color w:val="000000"/>
                <w:kern w:val="0"/>
                <w:sz w:val="16"/>
                <w:szCs w:val="16"/>
              </w:rPr>
              <w:t>指标</w:t>
            </w:r>
          </w:p>
        </w:tc>
        <w:tc>
          <w:tcPr>
            <w:tcW w:w="1647" w:type="pct"/>
            <w:gridSpan w:val="2"/>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ascii="Times New Roman" w:hAnsi="Times New Roman" w:eastAsia="宋体" w:cs="Times New Roman"/>
                <w:color w:val="000000"/>
                <w:kern w:val="2"/>
                <w:sz w:val="16"/>
                <w:szCs w:val="16"/>
              </w:rPr>
            </w:pPr>
            <w:r>
              <w:rPr>
                <w:rFonts w:hint="eastAsia" w:ascii="Times New Roman" w:hAnsi="Times New Roman" w:eastAsia="宋体" w:cs="Times New Roman"/>
                <w:color w:val="000000"/>
                <w:kern w:val="2"/>
                <w:sz w:val="16"/>
                <w:szCs w:val="16"/>
              </w:rPr>
              <w:t>为全县区域发展提供依据</w:t>
            </w:r>
          </w:p>
        </w:tc>
        <w:tc>
          <w:tcPr>
            <w:tcW w:w="626"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ascii="Times New Roman" w:hAnsi="Times New Roman" w:eastAsia="宋体" w:cs="Times New Roman"/>
                <w:color w:val="000000"/>
                <w:kern w:val="2"/>
                <w:sz w:val="16"/>
                <w:szCs w:val="16"/>
              </w:rPr>
            </w:pPr>
            <w:r>
              <w:rPr>
                <w:rFonts w:hint="eastAsia" w:ascii="Times New Roman" w:hAnsi="Times New Roman" w:eastAsia="宋体" w:cs="Times New Roman"/>
                <w:color w:val="000000"/>
                <w:kern w:val="2"/>
                <w:sz w:val="16"/>
                <w:szCs w:val="16"/>
              </w:rPr>
              <w:t>影响程度提高</w:t>
            </w:r>
          </w:p>
        </w:tc>
        <w:tc>
          <w:tcPr>
            <w:tcW w:w="484"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both"/>
              <w:rPr>
                <w:rFonts w:ascii="Times New Roman" w:hAnsi="Times New Roman" w:eastAsia="宋体" w:cs="Times New Roman"/>
                <w:color w:val="000000"/>
                <w:kern w:val="2"/>
                <w:sz w:val="16"/>
                <w:szCs w:val="16"/>
              </w:rPr>
            </w:pPr>
            <w:r>
              <w:rPr>
                <w:rFonts w:hint="eastAsia" w:ascii="Times New Roman" w:hAnsi="Times New Roman" w:eastAsia="宋体" w:cs="Times New Roman"/>
                <w:color w:val="000000"/>
                <w:kern w:val="2"/>
                <w:sz w:val="16"/>
                <w:szCs w:val="16"/>
              </w:rPr>
              <w:t>完成</w:t>
            </w:r>
          </w:p>
        </w:tc>
        <w:tc>
          <w:tcPr>
            <w:tcW w:w="996"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ascii="Times New Roman" w:hAnsi="Times New Roman" w:eastAsia="宋体" w:cs="Times New Roman"/>
                <w:color w:val="000000"/>
                <w:kern w:val="2"/>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adjustRightInd/>
              <w:snapToGrid/>
              <w:spacing w:after="0" w:line="240" w:lineRule="auto"/>
              <w:jc w:val="left"/>
              <w:rPr>
                <w:rFonts w:ascii="Times New Roman" w:hAnsi="Times New Roman" w:eastAsia="宋体" w:cs="Times New Roman"/>
                <w:color w:val="000000"/>
                <w:kern w:val="2"/>
                <w:sz w:val="16"/>
                <w:szCs w:val="16"/>
              </w:rPr>
            </w:pPr>
          </w:p>
        </w:tc>
        <w:tc>
          <w:tcPr>
            <w:tcW w:w="0" w:type="auto"/>
            <w:vMerge w:val="continue"/>
            <w:tcBorders>
              <w:top w:val="nil"/>
              <w:left w:val="single" w:color="auto" w:sz="4" w:space="0"/>
              <w:bottom w:val="single" w:color="auto" w:sz="4" w:space="0"/>
              <w:right w:val="single" w:color="auto" w:sz="4" w:space="0"/>
            </w:tcBorders>
            <w:vAlign w:val="center"/>
          </w:tcPr>
          <w:p>
            <w:pPr>
              <w:widowControl/>
              <w:adjustRightInd/>
              <w:snapToGrid/>
              <w:spacing w:after="0" w:line="240" w:lineRule="auto"/>
              <w:jc w:val="left"/>
              <w:rPr>
                <w:rFonts w:ascii="Times New Roman" w:hAnsi="Times New Roman" w:eastAsia="宋体" w:cs="Times New Roman"/>
                <w:color w:val="000000"/>
                <w:kern w:val="2"/>
                <w:sz w:val="16"/>
                <w:szCs w:val="16"/>
              </w:rPr>
            </w:pPr>
          </w:p>
        </w:tc>
        <w:tc>
          <w:tcPr>
            <w:tcW w:w="0" w:type="auto"/>
            <w:vMerge w:val="continue"/>
            <w:tcBorders>
              <w:top w:val="nil"/>
              <w:left w:val="single" w:color="auto" w:sz="4" w:space="0"/>
              <w:bottom w:val="single" w:color="auto" w:sz="4" w:space="0"/>
              <w:right w:val="single" w:color="auto" w:sz="4" w:space="0"/>
            </w:tcBorders>
            <w:vAlign w:val="center"/>
          </w:tcPr>
          <w:p>
            <w:pPr>
              <w:widowControl/>
              <w:adjustRightInd/>
              <w:snapToGrid/>
              <w:spacing w:after="0" w:line="240" w:lineRule="auto"/>
              <w:jc w:val="left"/>
              <w:rPr>
                <w:rFonts w:ascii="Times New Roman" w:hAnsi="Times New Roman" w:eastAsia="宋体" w:cs="Times New Roman"/>
                <w:color w:val="000000"/>
                <w:kern w:val="2"/>
                <w:sz w:val="16"/>
                <w:szCs w:val="16"/>
              </w:rPr>
            </w:pPr>
          </w:p>
        </w:tc>
        <w:tc>
          <w:tcPr>
            <w:tcW w:w="1647" w:type="pct"/>
            <w:gridSpan w:val="2"/>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ascii="Times New Roman" w:hAnsi="Times New Roman" w:eastAsia="宋体" w:cs="Times New Roman"/>
                <w:color w:val="000000"/>
                <w:kern w:val="2"/>
                <w:sz w:val="16"/>
                <w:szCs w:val="16"/>
              </w:rPr>
            </w:pPr>
          </w:p>
        </w:tc>
        <w:tc>
          <w:tcPr>
            <w:tcW w:w="626"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left"/>
              <w:rPr>
                <w:rFonts w:ascii="Times New Roman" w:hAnsi="Times New Roman" w:eastAsia="宋体" w:cs="Times New Roman"/>
                <w:color w:val="000000"/>
                <w:kern w:val="2"/>
                <w:sz w:val="16"/>
                <w:szCs w:val="16"/>
              </w:rPr>
            </w:pPr>
          </w:p>
        </w:tc>
        <w:tc>
          <w:tcPr>
            <w:tcW w:w="484"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both"/>
              <w:rPr>
                <w:rFonts w:ascii="Times New Roman" w:hAnsi="Times New Roman" w:eastAsia="宋体" w:cs="Times New Roman"/>
                <w:color w:val="000000"/>
                <w:kern w:val="2"/>
                <w:sz w:val="16"/>
                <w:szCs w:val="16"/>
              </w:rPr>
            </w:pPr>
          </w:p>
        </w:tc>
        <w:tc>
          <w:tcPr>
            <w:tcW w:w="996"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ascii="Times New Roman" w:hAnsi="Times New Roman" w:eastAsia="宋体" w:cs="Times New Roman"/>
                <w:color w:val="000000"/>
                <w:kern w:val="2"/>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adjustRightInd/>
              <w:snapToGrid/>
              <w:spacing w:after="0" w:line="240" w:lineRule="auto"/>
              <w:jc w:val="left"/>
              <w:rPr>
                <w:rFonts w:ascii="Times New Roman" w:hAnsi="Times New Roman" w:eastAsia="宋体" w:cs="Times New Roman"/>
                <w:color w:val="000000"/>
                <w:kern w:val="2"/>
                <w:sz w:val="16"/>
                <w:szCs w:val="16"/>
              </w:rPr>
            </w:pPr>
          </w:p>
        </w:tc>
        <w:tc>
          <w:tcPr>
            <w:tcW w:w="0" w:type="auto"/>
            <w:vMerge w:val="continue"/>
            <w:tcBorders>
              <w:top w:val="nil"/>
              <w:left w:val="single" w:color="auto" w:sz="4" w:space="0"/>
              <w:bottom w:val="single" w:color="auto" w:sz="4" w:space="0"/>
              <w:right w:val="single" w:color="auto" w:sz="4" w:space="0"/>
            </w:tcBorders>
            <w:vAlign w:val="center"/>
          </w:tcPr>
          <w:p>
            <w:pPr>
              <w:widowControl/>
              <w:adjustRightInd/>
              <w:snapToGrid/>
              <w:spacing w:after="0" w:line="240" w:lineRule="auto"/>
              <w:jc w:val="left"/>
              <w:rPr>
                <w:rFonts w:ascii="Times New Roman" w:hAnsi="Times New Roman" w:eastAsia="宋体" w:cs="Times New Roman"/>
                <w:color w:val="000000"/>
                <w:kern w:val="2"/>
                <w:sz w:val="16"/>
                <w:szCs w:val="16"/>
              </w:rPr>
            </w:pPr>
          </w:p>
        </w:tc>
        <w:tc>
          <w:tcPr>
            <w:tcW w:w="508"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textAlignment w:val="center"/>
              <w:rPr>
                <w:rFonts w:ascii="Times New Roman" w:hAnsi="Times New Roman" w:eastAsia="宋体" w:cs="Times New Roman"/>
                <w:color w:val="000000"/>
                <w:kern w:val="2"/>
                <w:sz w:val="16"/>
                <w:szCs w:val="16"/>
              </w:rPr>
            </w:pPr>
            <w:r>
              <w:rPr>
                <w:rFonts w:ascii="宋体" w:hAnsi="宋体" w:eastAsia="宋体" w:cs="Times New Roman"/>
                <w:color w:val="000000"/>
                <w:kern w:val="0"/>
                <w:sz w:val="16"/>
                <w:szCs w:val="16"/>
              </w:rPr>
              <w:t>生态效益</w:t>
            </w:r>
            <w:r>
              <w:rPr>
                <w:rFonts w:ascii="Times New Roman" w:hAnsi="Times New Roman" w:eastAsia="宋体" w:cs="Times New Roman"/>
                <w:color w:val="000000"/>
                <w:kern w:val="0"/>
                <w:sz w:val="16"/>
                <w:szCs w:val="16"/>
              </w:rPr>
              <w:br w:type="textWrapping"/>
            </w:r>
            <w:r>
              <w:rPr>
                <w:rFonts w:ascii="宋体" w:hAnsi="宋体" w:eastAsia="宋体" w:cs="Times New Roman"/>
                <w:color w:val="000000"/>
                <w:kern w:val="0"/>
                <w:sz w:val="16"/>
                <w:szCs w:val="16"/>
              </w:rPr>
              <w:t>指标</w:t>
            </w:r>
          </w:p>
        </w:tc>
        <w:tc>
          <w:tcPr>
            <w:tcW w:w="1647" w:type="pct"/>
            <w:gridSpan w:val="2"/>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ascii="Times New Roman" w:hAnsi="Times New Roman" w:eastAsia="宋体" w:cs="Times New Roman"/>
                <w:color w:val="000000"/>
                <w:kern w:val="2"/>
                <w:sz w:val="16"/>
                <w:szCs w:val="16"/>
              </w:rPr>
            </w:pPr>
          </w:p>
        </w:tc>
        <w:tc>
          <w:tcPr>
            <w:tcW w:w="626"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both"/>
              <w:rPr>
                <w:rFonts w:ascii="Times New Roman" w:hAnsi="Times New Roman" w:eastAsia="宋体" w:cs="Times New Roman"/>
                <w:color w:val="000000"/>
                <w:kern w:val="2"/>
                <w:sz w:val="16"/>
                <w:szCs w:val="16"/>
              </w:rPr>
            </w:pPr>
          </w:p>
        </w:tc>
        <w:tc>
          <w:tcPr>
            <w:tcW w:w="484"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both"/>
              <w:rPr>
                <w:rFonts w:ascii="Times New Roman" w:hAnsi="Times New Roman" w:eastAsia="宋体" w:cs="Times New Roman"/>
                <w:color w:val="000000"/>
                <w:kern w:val="2"/>
                <w:sz w:val="16"/>
                <w:szCs w:val="16"/>
              </w:rPr>
            </w:pPr>
          </w:p>
        </w:tc>
        <w:tc>
          <w:tcPr>
            <w:tcW w:w="996"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ascii="Times New Roman" w:hAnsi="Times New Roman" w:eastAsia="宋体" w:cs="Times New Roman"/>
                <w:color w:val="000000"/>
                <w:kern w:val="2"/>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adjustRightInd/>
              <w:snapToGrid/>
              <w:spacing w:after="0" w:line="240" w:lineRule="auto"/>
              <w:jc w:val="left"/>
              <w:rPr>
                <w:rFonts w:ascii="Times New Roman" w:hAnsi="Times New Roman" w:eastAsia="宋体" w:cs="Times New Roman"/>
                <w:color w:val="000000"/>
                <w:kern w:val="2"/>
                <w:sz w:val="16"/>
                <w:szCs w:val="16"/>
              </w:rPr>
            </w:pPr>
          </w:p>
        </w:tc>
        <w:tc>
          <w:tcPr>
            <w:tcW w:w="0" w:type="auto"/>
            <w:vMerge w:val="continue"/>
            <w:tcBorders>
              <w:top w:val="nil"/>
              <w:left w:val="single" w:color="auto" w:sz="4" w:space="0"/>
              <w:bottom w:val="single" w:color="auto" w:sz="4" w:space="0"/>
              <w:right w:val="single" w:color="auto" w:sz="4" w:space="0"/>
            </w:tcBorders>
            <w:vAlign w:val="center"/>
          </w:tcPr>
          <w:p>
            <w:pPr>
              <w:widowControl/>
              <w:adjustRightInd/>
              <w:snapToGrid/>
              <w:spacing w:after="0" w:line="240" w:lineRule="auto"/>
              <w:jc w:val="left"/>
              <w:rPr>
                <w:rFonts w:ascii="Times New Roman" w:hAnsi="Times New Roman" w:eastAsia="宋体" w:cs="Times New Roman"/>
                <w:color w:val="000000"/>
                <w:kern w:val="2"/>
                <w:sz w:val="16"/>
                <w:szCs w:val="16"/>
              </w:rPr>
            </w:pPr>
          </w:p>
        </w:tc>
        <w:tc>
          <w:tcPr>
            <w:tcW w:w="508"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textAlignment w:val="center"/>
              <w:rPr>
                <w:rFonts w:ascii="Times New Roman" w:hAnsi="Times New Roman" w:eastAsia="宋体" w:cs="Times New Roman"/>
                <w:color w:val="000000"/>
                <w:kern w:val="2"/>
                <w:sz w:val="16"/>
                <w:szCs w:val="16"/>
              </w:rPr>
            </w:pPr>
            <w:r>
              <w:rPr>
                <w:rFonts w:ascii="宋体" w:hAnsi="宋体" w:eastAsia="宋体" w:cs="Times New Roman"/>
                <w:color w:val="000000"/>
                <w:kern w:val="0"/>
                <w:sz w:val="16"/>
                <w:szCs w:val="16"/>
              </w:rPr>
              <w:t>可持续影响指标</w:t>
            </w:r>
          </w:p>
        </w:tc>
        <w:tc>
          <w:tcPr>
            <w:tcW w:w="1647" w:type="pct"/>
            <w:gridSpan w:val="2"/>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ascii="Times New Roman" w:hAnsi="Times New Roman" w:eastAsia="宋体" w:cs="Times New Roman"/>
                <w:color w:val="000000"/>
                <w:kern w:val="2"/>
                <w:sz w:val="16"/>
                <w:szCs w:val="16"/>
              </w:rPr>
            </w:pPr>
            <w:r>
              <w:rPr>
                <w:rFonts w:hint="eastAsia" w:ascii="Times New Roman" w:hAnsi="Times New Roman" w:eastAsia="宋体" w:cs="Times New Roman"/>
                <w:color w:val="000000"/>
                <w:kern w:val="2"/>
                <w:sz w:val="16"/>
                <w:szCs w:val="16"/>
              </w:rPr>
              <w:t>为高起点高标准建设城市提供指导意见</w:t>
            </w:r>
          </w:p>
        </w:tc>
        <w:tc>
          <w:tcPr>
            <w:tcW w:w="626"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both"/>
              <w:rPr>
                <w:rFonts w:ascii="Times New Roman" w:hAnsi="Times New Roman" w:eastAsia="宋体" w:cs="Times New Roman"/>
                <w:color w:val="000000"/>
                <w:kern w:val="2"/>
                <w:sz w:val="16"/>
                <w:szCs w:val="16"/>
              </w:rPr>
            </w:pPr>
            <w:r>
              <w:rPr>
                <w:rFonts w:hint="eastAsia" w:ascii="Times New Roman" w:hAnsi="Times New Roman" w:eastAsia="宋体" w:cs="Times New Roman"/>
                <w:color w:val="000000"/>
                <w:kern w:val="2"/>
                <w:sz w:val="16"/>
                <w:szCs w:val="16"/>
              </w:rPr>
              <w:t>影响程度提高</w:t>
            </w:r>
          </w:p>
        </w:tc>
        <w:tc>
          <w:tcPr>
            <w:tcW w:w="484"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both"/>
              <w:rPr>
                <w:rFonts w:ascii="Times New Roman" w:hAnsi="Times New Roman" w:eastAsia="宋体" w:cs="Times New Roman"/>
                <w:color w:val="000000"/>
                <w:kern w:val="2"/>
                <w:sz w:val="16"/>
                <w:szCs w:val="16"/>
              </w:rPr>
            </w:pPr>
            <w:r>
              <w:rPr>
                <w:rFonts w:hint="eastAsia" w:ascii="Times New Roman" w:hAnsi="Times New Roman" w:eastAsia="宋体" w:cs="Times New Roman"/>
                <w:color w:val="000000"/>
                <w:kern w:val="2"/>
                <w:sz w:val="16"/>
                <w:szCs w:val="16"/>
              </w:rPr>
              <w:t>完成</w:t>
            </w:r>
          </w:p>
        </w:tc>
        <w:tc>
          <w:tcPr>
            <w:tcW w:w="996"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ascii="Times New Roman" w:hAnsi="Times New Roman" w:eastAsia="宋体" w:cs="Times New Roman"/>
                <w:color w:val="000000"/>
                <w:kern w:val="2"/>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adjustRightInd/>
              <w:snapToGrid/>
              <w:spacing w:after="0" w:line="240" w:lineRule="auto"/>
              <w:jc w:val="left"/>
              <w:rPr>
                <w:rFonts w:ascii="Times New Roman" w:hAnsi="Times New Roman" w:eastAsia="宋体" w:cs="Times New Roman"/>
                <w:color w:val="000000"/>
                <w:kern w:val="2"/>
                <w:sz w:val="16"/>
                <w:szCs w:val="16"/>
              </w:rPr>
            </w:pPr>
          </w:p>
        </w:tc>
        <w:tc>
          <w:tcPr>
            <w:tcW w:w="292"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180" w:lineRule="exact"/>
              <w:jc w:val="center"/>
              <w:textAlignment w:val="center"/>
              <w:rPr>
                <w:rFonts w:ascii="Times New Roman" w:hAnsi="Times New Roman" w:eastAsia="宋体" w:cs="Times New Roman"/>
                <w:color w:val="000000"/>
                <w:kern w:val="2"/>
                <w:sz w:val="16"/>
                <w:szCs w:val="16"/>
              </w:rPr>
            </w:pPr>
            <w:r>
              <w:rPr>
                <w:rFonts w:ascii="宋体" w:hAnsi="宋体" w:eastAsia="宋体" w:cs="Times New Roman"/>
                <w:color w:val="000000"/>
                <w:kern w:val="0"/>
                <w:sz w:val="16"/>
                <w:szCs w:val="16"/>
              </w:rPr>
              <w:t>满意度指标</w:t>
            </w:r>
          </w:p>
        </w:tc>
        <w:tc>
          <w:tcPr>
            <w:tcW w:w="508"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textAlignment w:val="center"/>
              <w:rPr>
                <w:rFonts w:ascii="Times New Roman" w:hAnsi="Times New Roman" w:eastAsia="宋体" w:cs="Times New Roman"/>
                <w:color w:val="000000"/>
                <w:kern w:val="2"/>
                <w:sz w:val="16"/>
                <w:szCs w:val="16"/>
              </w:rPr>
            </w:pPr>
            <w:r>
              <w:rPr>
                <w:rFonts w:ascii="宋体" w:hAnsi="宋体" w:eastAsia="宋体" w:cs="Times New Roman"/>
                <w:color w:val="000000"/>
                <w:kern w:val="0"/>
                <w:sz w:val="16"/>
                <w:szCs w:val="16"/>
              </w:rPr>
              <w:t>服务对象</w:t>
            </w:r>
            <w:r>
              <w:rPr>
                <w:rFonts w:ascii="Times New Roman" w:hAnsi="Times New Roman" w:eastAsia="宋体" w:cs="Times New Roman"/>
                <w:color w:val="000000"/>
                <w:kern w:val="0"/>
                <w:sz w:val="16"/>
                <w:szCs w:val="16"/>
              </w:rPr>
              <w:br w:type="textWrapping"/>
            </w:r>
            <w:r>
              <w:rPr>
                <w:rFonts w:ascii="宋体" w:hAnsi="宋体" w:eastAsia="宋体" w:cs="Times New Roman"/>
                <w:color w:val="000000"/>
                <w:kern w:val="0"/>
                <w:sz w:val="16"/>
                <w:szCs w:val="16"/>
              </w:rPr>
              <w:t>满意度指标</w:t>
            </w:r>
          </w:p>
        </w:tc>
        <w:tc>
          <w:tcPr>
            <w:tcW w:w="1647" w:type="pct"/>
            <w:gridSpan w:val="2"/>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ascii="Times New Roman" w:hAnsi="Times New Roman" w:eastAsia="宋体" w:cs="Times New Roman"/>
                <w:color w:val="000000"/>
                <w:kern w:val="2"/>
                <w:sz w:val="16"/>
                <w:szCs w:val="16"/>
              </w:rPr>
            </w:pPr>
          </w:p>
        </w:tc>
        <w:tc>
          <w:tcPr>
            <w:tcW w:w="626"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both"/>
              <w:rPr>
                <w:rFonts w:ascii="Times New Roman" w:hAnsi="Times New Roman" w:eastAsia="宋体" w:cs="Times New Roman"/>
                <w:color w:val="000000"/>
                <w:kern w:val="2"/>
                <w:sz w:val="16"/>
                <w:szCs w:val="16"/>
              </w:rPr>
            </w:pPr>
          </w:p>
        </w:tc>
        <w:tc>
          <w:tcPr>
            <w:tcW w:w="484"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both"/>
              <w:rPr>
                <w:rFonts w:ascii="Times New Roman" w:hAnsi="Times New Roman" w:eastAsia="宋体" w:cs="Times New Roman"/>
                <w:color w:val="000000"/>
                <w:kern w:val="2"/>
                <w:sz w:val="16"/>
                <w:szCs w:val="16"/>
              </w:rPr>
            </w:pPr>
          </w:p>
        </w:tc>
        <w:tc>
          <w:tcPr>
            <w:tcW w:w="996"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ascii="Times New Roman" w:hAnsi="Times New Roman" w:eastAsia="宋体" w:cs="Times New Roman"/>
                <w:color w:val="000000"/>
                <w:kern w:val="2"/>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444"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textAlignment w:val="center"/>
              <w:rPr>
                <w:rFonts w:ascii="Times New Roman" w:hAnsi="Times New Roman" w:eastAsia="宋体" w:cs="Times New Roman"/>
                <w:color w:val="000000"/>
                <w:kern w:val="2"/>
                <w:sz w:val="16"/>
                <w:szCs w:val="16"/>
              </w:rPr>
            </w:pPr>
            <w:r>
              <w:rPr>
                <w:rFonts w:ascii="宋体" w:hAnsi="宋体" w:eastAsia="宋体" w:cs="Times New Roman"/>
                <w:color w:val="000000"/>
                <w:kern w:val="0"/>
                <w:sz w:val="16"/>
                <w:szCs w:val="16"/>
              </w:rPr>
              <w:t>说明</w:t>
            </w:r>
          </w:p>
        </w:tc>
        <w:tc>
          <w:tcPr>
            <w:tcW w:w="4555" w:type="pct"/>
            <w:gridSpan w:val="7"/>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left"/>
              <w:textAlignment w:val="center"/>
              <w:rPr>
                <w:rFonts w:ascii="Times New Roman" w:hAnsi="Times New Roman" w:eastAsia="宋体" w:cs="Times New Roman"/>
                <w:color w:val="000000"/>
                <w:kern w:val="2"/>
                <w:sz w:val="16"/>
                <w:szCs w:val="16"/>
              </w:rPr>
            </w:pPr>
            <w:r>
              <w:rPr>
                <w:rFonts w:ascii="宋体" w:hAnsi="宋体" w:eastAsia="宋体" w:cs="Times New Roman"/>
                <w:color w:val="000000"/>
                <w:kern w:val="0"/>
                <w:sz w:val="16"/>
                <w:szCs w:val="16"/>
              </w:rPr>
              <w:t>请在此处简要说明各级巡视（巡察）、各级审计和财政监督中发现的问题及其所涉及的金额，如没有请填无。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5000" w:type="pct"/>
            <w:gridSpan w:val="8"/>
            <w:tcBorders>
              <w:top w:val="single" w:color="auto" w:sz="4" w:space="0"/>
              <w:left w:val="nil"/>
              <w:bottom w:val="nil"/>
              <w:right w:val="nil"/>
            </w:tcBorders>
            <w:vAlign w:val="center"/>
          </w:tcPr>
          <w:p>
            <w:pPr>
              <w:widowControl/>
              <w:adjustRightInd/>
              <w:snapToGrid/>
              <w:spacing w:after="0" w:line="180" w:lineRule="exact"/>
              <w:jc w:val="left"/>
              <w:textAlignment w:val="center"/>
              <w:rPr>
                <w:rFonts w:ascii="Times New Roman" w:hAnsi="Times New Roman" w:eastAsia="楷体_GB2312" w:cs="Times New Roman"/>
                <w:color w:val="000000"/>
                <w:kern w:val="2"/>
                <w:sz w:val="16"/>
                <w:szCs w:val="16"/>
              </w:rPr>
            </w:pPr>
            <w:r>
              <w:rPr>
                <w:rFonts w:hint="eastAsia" w:ascii="宋体" w:hAnsi="宋体" w:eastAsia="宋体" w:cs="宋体"/>
                <w:color w:val="000000"/>
                <w:kern w:val="0"/>
                <w:sz w:val="16"/>
                <w:szCs w:val="16"/>
              </w:rPr>
              <w:t>注：</w:t>
            </w:r>
            <w:r>
              <w:rPr>
                <w:rFonts w:ascii="Times New Roman" w:hAnsi="Times New Roman" w:eastAsia="楷体_GB2312" w:cs="Times New Roman"/>
                <w:color w:val="000000"/>
                <w:kern w:val="0"/>
                <w:sz w:val="16"/>
                <w:szCs w:val="16"/>
              </w:rPr>
              <w:t>1.</w:t>
            </w:r>
            <w:r>
              <w:rPr>
                <w:rFonts w:hint="eastAsia" w:ascii="宋体" w:hAnsi="宋体" w:eastAsia="宋体" w:cs="宋体"/>
                <w:color w:val="000000"/>
                <w:kern w:val="0"/>
                <w:sz w:val="16"/>
                <w:szCs w:val="16"/>
              </w:rPr>
              <w:t>其他资金包括与中央、省级财政补助资金、市（县）级财政资金共同投入到同一项目的自有资金、社会资金，以及以前年度的结转结余资金等。</w:t>
            </w:r>
          </w:p>
        </w:tc>
      </w:tr>
    </w:tbl>
    <w:p>
      <w:pPr>
        <w:rPr>
          <w:rFonts w:hint="eastAsia" w:ascii="仿宋" w:hAnsi="仿宋" w:eastAsia="仿宋" w:cs="仿宋"/>
          <w:sz w:val="32"/>
          <w:szCs w:val="32"/>
        </w:rPr>
        <w:sectPr>
          <w:headerReference r:id="rId11" w:type="default"/>
          <w:footerReference r:id="rId12" w:type="default"/>
          <w:pgSz w:w="11906" w:h="16838"/>
          <w:pgMar w:top="1440" w:right="1800" w:bottom="1440" w:left="1800" w:header="708" w:footer="708" w:gutter="0"/>
          <w:pgNumType w:fmt="decimal"/>
          <w:cols w:space="708" w:num="1"/>
          <w:docGrid w:linePitch="360" w:charSpace="0"/>
        </w:sectPr>
      </w:pPr>
    </w:p>
    <w:p>
      <w:pPr>
        <w:keepNext w:val="0"/>
        <w:keepLines w:val="0"/>
        <w:widowControl w:val="0"/>
        <w:suppressLineNumbers w:val="0"/>
        <w:kinsoku w:val="0"/>
        <w:overflowPunct w:val="0"/>
        <w:adjustRightInd/>
        <w:snapToGrid/>
        <w:spacing w:before="0" w:beforeAutospacing="0" w:after="0" w:afterAutospacing="0" w:line="360" w:lineRule="auto"/>
        <w:ind w:left="0" w:right="0"/>
        <w:jc w:val="center"/>
        <w:rPr>
          <w:rFonts w:ascii="Calibri" w:hAnsi="Calibri" w:eastAsia="方正小标宋简体" w:cs="Times New Roman"/>
          <w:spacing w:val="1"/>
          <w:kern w:val="2"/>
          <w:sz w:val="36"/>
          <w:szCs w:val="36"/>
          <w:lang w:val="en-US"/>
        </w:rPr>
      </w:pPr>
      <w:r>
        <w:rPr>
          <w:rFonts w:hint="default" w:ascii="Times New Roman" w:hAnsi="Times New Roman" w:eastAsia="方正小标宋简体" w:cs="Times New Roman"/>
          <w:spacing w:val="1"/>
          <w:kern w:val="2"/>
          <w:sz w:val="36"/>
          <w:szCs w:val="36"/>
          <w:lang w:val="en-US" w:eastAsia="zh-CN" w:bidi="ar"/>
        </w:rPr>
        <w:t>2022</w:t>
      </w:r>
      <w:r>
        <w:rPr>
          <w:rFonts w:hint="eastAsia" w:ascii="Times New Roman" w:hAnsi="方正小标宋简体" w:eastAsia="方正小标宋简体" w:cs="方正小标宋简体"/>
          <w:spacing w:val="1"/>
          <w:kern w:val="2"/>
          <w:sz w:val="36"/>
          <w:szCs w:val="36"/>
          <w:lang w:val="en-US" w:eastAsia="zh-CN" w:bidi="ar"/>
        </w:rPr>
        <w:t>年规划编制服务项目支出绩效评价指标体系</w:t>
      </w:r>
    </w:p>
    <w:tbl>
      <w:tblPr>
        <w:tblStyle w:val="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42"/>
        <w:gridCol w:w="391"/>
        <w:gridCol w:w="575"/>
        <w:gridCol w:w="700"/>
        <w:gridCol w:w="1194"/>
        <w:gridCol w:w="1000"/>
        <w:gridCol w:w="2022"/>
        <w:gridCol w:w="527"/>
        <w:gridCol w:w="709"/>
        <w:gridCol w:w="531"/>
        <w:gridCol w:w="459"/>
        <w:gridCol w:w="567"/>
        <w:gridCol w:w="570"/>
        <w:gridCol w:w="3787"/>
        <w:gridCol w:w="5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 w:hRule="atLeast"/>
          <w:jc w:val="center"/>
        </w:trPr>
        <w:tc>
          <w:tcPr>
            <w:tcW w:w="19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400" w:lineRule="exact"/>
              <w:ind w:left="0" w:right="0"/>
              <w:jc w:val="center"/>
              <w:rPr>
                <w:rFonts w:hint="eastAsia" w:ascii="Calibri" w:hAnsi="Calibri" w:eastAsia="宋体" w:cs="Times New Roman"/>
                <w:b/>
                <w:bCs/>
                <w:kern w:val="0"/>
                <w:sz w:val="18"/>
                <w:szCs w:val="18"/>
                <w:lang w:val="en-US"/>
              </w:rPr>
            </w:pPr>
            <w:r>
              <w:rPr>
                <w:rFonts w:hint="eastAsia" w:ascii="Times New Roman" w:hAnsi="Times New Roman" w:eastAsia="仿宋_GB2312" w:cs="仿宋_GB2312"/>
                <w:b/>
                <w:bCs/>
                <w:kern w:val="0"/>
                <w:sz w:val="18"/>
                <w:szCs w:val="18"/>
                <w:lang w:val="en-US" w:eastAsia="zh-CN" w:bidi="ar"/>
              </w:rPr>
              <w:t>分值权重</w:t>
            </w:r>
          </w:p>
        </w:tc>
        <w:tc>
          <w:tcPr>
            <w:tcW w:w="1361"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400" w:lineRule="exact"/>
              <w:ind w:left="0" w:right="0"/>
              <w:jc w:val="center"/>
              <w:rPr>
                <w:rFonts w:hint="eastAsia" w:ascii="Calibri" w:hAnsi="Calibri" w:eastAsia="宋体" w:cs="Times New Roman"/>
                <w:b/>
                <w:bCs/>
                <w:kern w:val="0"/>
                <w:sz w:val="18"/>
                <w:szCs w:val="18"/>
                <w:lang w:val="en-US"/>
              </w:rPr>
            </w:pPr>
            <w:r>
              <w:rPr>
                <w:rFonts w:hint="eastAsia" w:ascii="Times New Roman" w:hAnsi="Times New Roman" w:eastAsia="仿宋_GB2312" w:cs="仿宋_GB2312"/>
                <w:b/>
                <w:bCs/>
                <w:kern w:val="0"/>
                <w:sz w:val="18"/>
                <w:szCs w:val="18"/>
                <w:lang w:val="en-US" w:eastAsia="zh-CN" w:bidi="ar"/>
              </w:rPr>
              <w:t>分层分类指标</w:t>
            </w:r>
          </w:p>
        </w:tc>
        <w:tc>
          <w:tcPr>
            <w:tcW w:w="71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400" w:lineRule="exact"/>
              <w:ind w:left="0" w:right="0"/>
              <w:jc w:val="center"/>
              <w:rPr>
                <w:rFonts w:hint="eastAsia" w:ascii="Calibri" w:hAnsi="Calibri" w:eastAsia="宋体" w:cs="Times New Roman"/>
                <w:b/>
                <w:bCs/>
                <w:kern w:val="0"/>
                <w:sz w:val="18"/>
                <w:szCs w:val="18"/>
                <w:lang w:val="en-US"/>
              </w:rPr>
            </w:pPr>
            <w:r>
              <w:rPr>
                <w:rFonts w:hint="eastAsia" w:ascii="Times New Roman" w:hAnsi="Times New Roman" w:eastAsia="仿宋_GB2312" w:cs="仿宋_GB2312"/>
                <w:b/>
                <w:bCs/>
                <w:kern w:val="0"/>
                <w:sz w:val="18"/>
                <w:szCs w:val="18"/>
                <w:lang w:val="en-US" w:eastAsia="zh-CN" w:bidi="ar"/>
              </w:rPr>
              <w:t>指标解释</w:t>
            </w:r>
          </w:p>
        </w:tc>
        <w:tc>
          <w:tcPr>
            <w:tcW w:w="1186" w:type="pct"/>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400" w:lineRule="exact"/>
              <w:ind w:left="0" w:right="0"/>
              <w:jc w:val="center"/>
              <w:rPr>
                <w:rFonts w:hint="eastAsia" w:ascii="Calibri" w:hAnsi="Calibri" w:eastAsia="宋体" w:cs="Times New Roman"/>
                <w:b/>
                <w:bCs/>
                <w:kern w:val="0"/>
                <w:sz w:val="18"/>
                <w:szCs w:val="18"/>
                <w:lang w:val="en-US"/>
              </w:rPr>
            </w:pPr>
            <w:r>
              <w:rPr>
                <w:rFonts w:hint="eastAsia" w:ascii="Times New Roman" w:hAnsi="Times New Roman" w:eastAsia="仿宋_GB2312" w:cs="仿宋_GB2312"/>
                <w:b/>
                <w:bCs/>
                <w:kern w:val="0"/>
                <w:sz w:val="18"/>
                <w:szCs w:val="18"/>
                <w:lang w:val="en-US" w:eastAsia="zh-CN" w:bidi="ar"/>
              </w:rPr>
              <w:t>评分方法</w:t>
            </w:r>
          </w:p>
        </w:tc>
        <w:tc>
          <w:tcPr>
            <w:tcW w:w="133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400" w:lineRule="exact"/>
              <w:ind w:left="0" w:right="0"/>
              <w:jc w:val="center"/>
              <w:rPr>
                <w:rFonts w:hint="eastAsia" w:ascii="Calibri" w:hAnsi="Calibri" w:eastAsia="宋体" w:cs="Times New Roman"/>
                <w:b/>
                <w:bCs/>
                <w:kern w:val="0"/>
                <w:sz w:val="18"/>
                <w:szCs w:val="18"/>
                <w:lang w:val="en-US"/>
              </w:rPr>
            </w:pPr>
            <w:r>
              <w:rPr>
                <w:rFonts w:hint="eastAsia" w:ascii="Times New Roman" w:hAnsi="Times New Roman" w:eastAsia="仿宋_GB2312" w:cs="仿宋_GB2312"/>
                <w:b/>
                <w:bCs/>
                <w:kern w:val="0"/>
                <w:sz w:val="18"/>
                <w:szCs w:val="18"/>
                <w:lang w:val="en-US" w:eastAsia="zh-CN" w:bidi="ar"/>
              </w:rPr>
              <w:t>评价要点及说明</w:t>
            </w:r>
          </w:p>
        </w:tc>
        <w:tc>
          <w:tcPr>
            <w:tcW w:w="21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400" w:lineRule="exact"/>
              <w:ind w:left="0" w:right="0"/>
              <w:jc w:val="center"/>
              <w:rPr>
                <w:rFonts w:hint="eastAsia" w:ascii="Calibri" w:hAnsi="Calibri" w:eastAsia="宋体" w:cs="Times New Roman"/>
                <w:b/>
                <w:bCs/>
                <w:kern w:val="0"/>
                <w:sz w:val="18"/>
                <w:szCs w:val="18"/>
                <w:lang w:val="en-US"/>
              </w:rPr>
            </w:pPr>
            <w:r>
              <w:rPr>
                <w:rFonts w:hint="eastAsia" w:ascii="Times New Roman" w:hAnsi="Times New Roman" w:eastAsia="仿宋_GB2312" w:cs="仿宋_GB2312"/>
                <w:b/>
                <w:bCs/>
                <w:kern w:val="0"/>
                <w:sz w:val="18"/>
                <w:szCs w:val="18"/>
                <w:lang w:val="en-US" w:eastAsia="zh-CN" w:bidi="ar"/>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 w:hRule="atLeast"/>
          <w:jc w:val="center"/>
        </w:trPr>
        <w:tc>
          <w:tcPr>
            <w:tcW w:w="19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13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80" w:lineRule="exact"/>
              <w:ind w:left="0" w:right="0"/>
              <w:jc w:val="center"/>
              <w:rPr>
                <w:rFonts w:hint="eastAsia" w:ascii="Calibri" w:hAnsi="Calibri" w:eastAsia="宋体" w:cs="Times New Roman"/>
                <w:b/>
                <w:bCs/>
                <w:kern w:val="0"/>
                <w:sz w:val="18"/>
                <w:szCs w:val="18"/>
                <w:lang w:val="en-US"/>
              </w:rPr>
            </w:pPr>
            <w:r>
              <w:rPr>
                <w:rFonts w:hint="eastAsia" w:ascii="Times New Roman" w:hAnsi="Times New Roman" w:eastAsia="仿宋_GB2312" w:cs="仿宋_GB2312"/>
                <w:b/>
                <w:bCs/>
                <w:kern w:val="0"/>
                <w:sz w:val="18"/>
                <w:szCs w:val="18"/>
                <w:lang w:val="en-US" w:eastAsia="zh-CN" w:bidi="ar"/>
              </w:rPr>
              <w:t>分层指标</w:t>
            </w:r>
          </w:p>
        </w:tc>
        <w:tc>
          <w:tcPr>
            <w:tcW w:w="450" w:type="pct"/>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400" w:lineRule="exact"/>
              <w:ind w:left="0" w:right="0"/>
              <w:jc w:val="center"/>
              <w:rPr>
                <w:rFonts w:hint="eastAsia" w:ascii="Calibri" w:hAnsi="Calibri" w:eastAsia="宋体" w:cs="Times New Roman"/>
                <w:b/>
                <w:bCs/>
                <w:kern w:val="0"/>
                <w:sz w:val="18"/>
                <w:szCs w:val="18"/>
                <w:lang w:val="en-US"/>
              </w:rPr>
            </w:pPr>
            <w:r>
              <w:rPr>
                <w:rFonts w:hint="eastAsia" w:ascii="Times New Roman" w:hAnsi="Times New Roman" w:eastAsia="仿宋_GB2312" w:cs="仿宋_GB2312"/>
                <w:b/>
                <w:bCs/>
                <w:kern w:val="0"/>
                <w:sz w:val="18"/>
                <w:szCs w:val="18"/>
                <w:lang w:val="en-US" w:eastAsia="zh-CN" w:bidi="ar"/>
              </w:rPr>
              <w:t>适用范围</w:t>
            </w:r>
          </w:p>
        </w:tc>
        <w:tc>
          <w:tcPr>
            <w:tcW w:w="42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400" w:lineRule="exact"/>
              <w:ind w:left="0" w:right="0"/>
              <w:jc w:val="center"/>
              <w:rPr>
                <w:rFonts w:hint="eastAsia" w:ascii="Calibri" w:hAnsi="Calibri" w:eastAsia="宋体" w:cs="Times New Roman"/>
                <w:b/>
                <w:bCs/>
                <w:kern w:val="0"/>
                <w:sz w:val="18"/>
                <w:szCs w:val="18"/>
                <w:lang w:val="en-US"/>
              </w:rPr>
            </w:pPr>
            <w:r>
              <w:rPr>
                <w:rFonts w:hint="eastAsia" w:ascii="Times New Roman" w:hAnsi="Times New Roman" w:eastAsia="仿宋_GB2312" w:cs="仿宋_GB2312"/>
                <w:b/>
                <w:bCs/>
                <w:kern w:val="0"/>
                <w:sz w:val="18"/>
                <w:szCs w:val="18"/>
                <w:lang w:val="en-US" w:eastAsia="zh-CN" w:bidi="ar"/>
              </w:rPr>
              <w:t>一级指标</w:t>
            </w:r>
          </w:p>
        </w:tc>
        <w:tc>
          <w:tcPr>
            <w:tcW w:w="35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400" w:lineRule="exact"/>
              <w:ind w:left="0" w:right="0"/>
              <w:jc w:val="center"/>
              <w:rPr>
                <w:rFonts w:hint="eastAsia" w:ascii="Calibri" w:hAnsi="Calibri" w:eastAsia="宋体" w:cs="Times New Roman"/>
                <w:b/>
                <w:bCs/>
                <w:kern w:val="0"/>
                <w:sz w:val="18"/>
                <w:szCs w:val="18"/>
                <w:lang w:val="en-US"/>
              </w:rPr>
            </w:pPr>
            <w:r>
              <w:rPr>
                <w:rFonts w:hint="eastAsia" w:ascii="Times New Roman" w:hAnsi="Times New Roman" w:eastAsia="仿宋_GB2312" w:cs="仿宋_GB2312"/>
                <w:b/>
                <w:bCs/>
                <w:kern w:val="0"/>
                <w:sz w:val="18"/>
                <w:szCs w:val="18"/>
                <w:lang w:val="en-US" w:eastAsia="zh-CN" w:bidi="ar"/>
              </w:rPr>
              <w:t>二级指标</w:t>
            </w:r>
          </w:p>
        </w:tc>
        <w:tc>
          <w:tcPr>
            <w:tcW w:w="71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18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400" w:lineRule="exact"/>
              <w:ind w:left="0" w:right="0"/>
              <w:jc w:val="center"/>
              <w:rPr>
                <w:rFonts w:hint="eastAsia" w:ascii="Calibri" w:hAnsi="Calibri" w:eastAsia="宋体" w:cs="Times New Roman"/>
                <w:b/>
                <w:bCs/>
                <w:kern w:val="0"/>
                <w:sz w:val="18"/>
                <w:szCs w:val="18"/>
                <w:lang w:val="en-US"/>
              </w:rPr>
            </w:pPr>
            <w:r>
              <w:rPr>
                <w:rFonts w:hint="eastAsia" w:ascii="Times New Roman" w:hAnsi="Times New Roman" w:eastAsia="仿宋_GB2312" w:cs="仿宋_GB2312"/>
                <w:b/>
                <w:bCs/>
                <w:kern w:val="0"/>
                <w:sz w:val="18"/>
                <w:szCs w:val="18"/>
                <w:lang w:val="en-US" w:eastAsia="zh-CN" w:bidi="ar"/>
              </w:rPr>
              <w:t>方法归类</w:t>
            </w:r>
          </w:p>
        </w:tc>
        <w:tc>
          <w:tcPr>
            <w:tcW w:w="1000"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400" w:lineRule="exact"/>
              <w:ind w:left="0" w:right="0"/>
              <w:jc w:val="center"/>
              <w:rPr>
                <w:rFonts w:hint="eastAsia" w:ascii="Calibri" w:hAnsi="Calibri" w:eastAsia="宋体" w:cs="Times New Roman"/>
                <w:b/>
                <w:bCs/>
                <w:kern w:val="0"/>
                <w:sz w:val="18"/>
                <w:szCs w:val="18"/>
                <w:lang w:val="en-US"/>
              </w:rPr>
            </w:pPr>
            <w:r>
              <w:rPr>
                <w:rFonts w:hint="eastAsia" w:ascii="Times New Roman" w:hAnsi="Times New Roman" w:eastAsia="仿宋_GB2312" w:cs="仿宋_GB2312"/>
                <w:b/>
                <w:bCs/>
                <w:kern w:val="0"/>
                <w:sz w:val="18"/>
                <w:szCs w:val="18"/>
                <w:lang w:val="en-US" w:eastAsia="zh-CN" w:bidi="ar"/>
              </w:rPr>
              <w:t>计算公式</w:t>
            </w:r>
          </w:p>
        </w:tc>
        <w:tc>
          <w:tcPr>
            <w:tcW w:w="133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21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 w:hRule="atLeast"/>
          <w:jc w:val="center"/>
        </w:trPr>
        <w:tc>
          <w:tcPr>
            <w:tcW w:w="19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13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450" w:type="pct"/>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42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35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71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18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25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400" w:lineRule="exact"/>
              <w:ind w:left="0" w:right="0"/>
              <w:jc w:val="center"/>
              <w:rPr>
                <w:rFonts w:hint="eastAsia" w:ascii="Calibri" w:hAnsi="Calibri" w:eastAsia="宋体" w:cs="Times New Roman"/>
                <w:b/>
                <w:bCs/>
                <w:kern w:val="0"/>
                <w:sz w:val="18"/>
                <w:szCs w:val="18"/>
                <w:lang w:val="en-US"/>
              </w:rPr>
            </w:pPr>
            <w:r>
              <w:rPr>
                <w:rFonts w:hint="default" w:ascii="Times New Roman" w:hAnsi="Times New Roman" w:eastAsia="仿宋_GB2312" w:cs="Times New Roman"/>
                <w:b/>
                <w:bCs/>
                <w:kern w:val="0"/>
                <w:sz w:val="18"/>
                <w:szCs w:val="18"/>
                <w:lang w:val="en-US" w:eastAsia="zh-CN" w:bidi="ar"/>
              </w:rPr>
              <w:t>0</w:t>
            </w:r>
          </w:p>
        </w:tc>
        <w:tc>
          <w:tcPr>
            <w:tcW w:w="18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400" w:lineRule="exact"/>
              <w:ind w:left="0" w:right="0"/>
              <w:jc w:val="center"/>
              <w:rPr>
                <w:rFonts w:hint="eastAsia" w:ascii="Calibri" w:hAnsi="Calibri" w:eastAsia="宋体" w:cs="Times New Roman"/>
                <w:b/>
                <w:bCs/>
                <w:kern w:val="0"/>
                <w:sz w:val="18"/>
                <w:szCs w:val="18"/>
                <w:lang w:val="en-US"/>
              </w:rPr>
            </w:pPr>
            <w:r>
              <w:rPr>
                <w:rFonts w:hint="default" w:ascii="Times New Roman" w:hAnsi="Times New Roman" w:eastAsia="仿宋_GB2312" w:cs="Times New Roman"/>
                <w:b/>
                <w:bCs/>
                <w:kern w:val="0"/>
                <w:sz w:val="18"/>
                <w:szCs w:val="18"/>
                <w:lang w:val="en-US" w:eastAsia="zh-CN" w:bidi="ar"/>
              </w:rPr>
              <w:t>0.3</w:t>
            </w:r>
          </w:p>
        </w:tc>
        <w:tc>
          <w:tcPr>
            <w:tcW w:w="16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400" w:lineRule="exact"/>
              <w:ind w:left="0" w:right="0"/>
              <w:jc w:val="center"/>
              <w:rPr>
                <w:rFonts w:hint="eastAsia" w:ascii="Calibri" w:hAnsi="Calibri" w:eastAsia="宋体" w:cs="Times New Roman"/>
                <w:b/>
                <w:bCs/>
                <w:kern w:val="0"/>
                <w:sz w:val="18"/>
                <w:szCs w:val="18"/>
                <w:lang w:val="en-US"/>
              </w:rPr>
            </w:pPr>
            <w:r>
              <w:rPr>
                <w:rFonts w:hint="default" w:ascii="Times New Roman" w:hAnsi="Times New Roman" w:eastAsia="仿宋_GB2312" w:cs="Times New Roman"/>
                <w:b/>
                <w:bCs/>
                <w:kern w:val="0"/>
                <w:sz w:val="18"/>
                <w:szCs w:val="18"/>
                <w:lang w:val="en-US" w:eastAsia="zh-CN" w:bidi="ar"/>
              </w:rPr>
              <w:t>0.6</w:t>
            </w:r>
          </w:p>
        </w:tc>
        <w:tc>
          <w:tcPr>
            <w:tcW w:w="20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400" w:lineRule="exact"/>
              <w:ind w:left="0" w:right="0"/>
              <w:jc w:val="center"/>
              <w:rPr>
                <w:rFonts w:hint="eastAsia" w:ascii="Calibri" w:hAnsi="Calibri" w:eastAsia="宋体" w:cs="Times New Roman"/>
                <w:b/>
                <w:bCs/>
                <w:kern w:val="0"/>
                <w:sz w:val="18"/>
                <w:szCs w:val="18"/>
                <w:lang w:val="en-US"/>
              </w:rPr>
            </w:pPr>
            <w:r>
              <w:rPr>
                <w:rFonts w:hint="default" w:ascii="Times New Roman" w:hAnsi="Times New Roman" w:eastAsia="仿宋_GB2312" w:cs="Times New Roman"/>
                <w:b/>
                <w:bCs/>
                <w:kern w:val="0"/>
                <w:sz w:val="18"/>
                <w:szCs w:val="18"/>
                <w:lang w:val="en-US" w:eastAsia="zh-CN" w:bidi="ar"/>
              </w:rPr>
              <w:t>0.8</w:t>
            </w:r>
          </w:p>
        </w:tc>
        <w:tc>
          <w:tcPr>
            <w:tcW w:w="20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400" w:lineRule="exact"/>
              <w:ind w:left="0" w:right="0"/>
              <w:jc w:val="center"/>
              <w:rPr>
                <w:rFonts w:hint="eastAsia" w:ascii="Calibri" w:hAnsi="Calibri" w:eastAsia="宋体" w:cs="Times New Roman"/>
                <w:b/>
                <w:bCs/>
                <w:kern w:val="0"/>
                <w:sz w:val="18"/>
                <w:szCs w:val="18"/>
                <w:lang w:val="en-US"/>
              </w:rPr>
            </w:pPr>
            <w:r>
              <w:rPr>
                <w:rFonts w:hint="default" w:ascii="Times New Roman" w:hAnsi="Times New Roman" w:eastAsia="仿宋_GB2312" w:cs="Times New Roman"/>
                <w:b/>
                <w:bCs/>
                <w:kern w:val="0"/>
                <w:sz w:val="18"/>
                <w:szCs w:val="18"/>
                <w:lang w:val="en-US" w:eastAsia="zh-CN" w:bidi="ar"/>
              </w:rPr>
              <w:t>1</w:t>
            </w:r>
          </w:p>
        </w:tc>
        <w:tc>
          <w:tcPr>
            <w:tcW w:w="133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21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 w:hRule="atLeast"/>
          <w:jc w:val="center"/>
        </w:trPr>
        <w:tc>
          <w:tcPr>
            <w:tcW w:w="19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default" w:ascii="Times New Roman" w:hAnsi="Times New Roman" w:eastAsia="仿宋_GB2312" w:cs="Times New Roman"/>
                <w:kern w:val="0"/>
                <w:sz w:val="18"/>
                <w:szCs w:val="18"/>
                <w:lang w:val="en-US" w:eastAsia="zh-CN" w:bidi="ar"/>
              </w:rPr>
              <w:t>4%</w:t>
            </w:r>
          </w:p>
        </w:tc>
        <w:tc>
          <w:tcPr>
            <w:tcW w:w="13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通用指标</w:t>
            </w:r>
          </w:p>
        </w:tc>
        <w:tc>
          <w:tcPr>
            <w:tcW w:w="450" w:type="pct"/>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所有项目</w:t>
            </w:r>
          </w:p>
        </w:tc>
        <w:tc>
          <w:tcPr>
            <w:tcW w:w="42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项目决策</w:t>
            </w:r>
          </w:p>
        </w:tc>
        <w:tc>
          <w:tcPr>
            <w:tcW w:w="35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程序严密</w:t>
            </w:r>
          </w:p>
        </w:tc>
        <w:tc>
          <w:tcPr>
            <w:tcW w:w="7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项目设立是否经过严格评估论证，管理制度是否健全完善</w:t>
            </w:r>
          </w:p>
        </w:tc>
        <w:tc>
          <w:tcPr>
            <w:tcW w:w="18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分级评分法</w:t>
            </w:r>
          </w:p>
        </w:tc>
        <w:tc>
          <w:tcPr>
            <w:tcW w:w="25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不完善</w:t>
            </w:r>
          </w:p>
        </w:tc>
        <w:tc>
          <w:tcPr>
            <w:tcW w:w="18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p>
        </w:tc>
        <w:tc>
          <w:tcPr>
            <w:tcW w:w="16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较完善</w:t>
            </w:r>
          </w:p>
        </w:tc>
        <w:tc>
          <w:tcPr>
            <w:tcW w:w="20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p>
        </w:tc>
        <w:tc>
          <w:tcPr>
            <w:tcW w:w="20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完善</w:t>
            </w:r>
          </w:p>
        </w:tc>
        <w:tc>
          <w:tcPr>
            <w:tcW w:w="133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both"/>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主要查看新增项目是否经过事前评估或可行性论证，延续性项目资金管理办法是否健全完善</w:t>
            </w:r>
          </w:p>
        </w:tc>
        <w:tc>
          <w:tcPr>
            <w:tcW w:w="21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eastAsia="zh-CN"/>
              </w:rPr>
            </w:pPr>
            <w:r>
              <w:rPr>
                <w:rFonts w:hint="eastAsia" w:ascii="Calibri" w:hAnsi="Calibri" w:eastAsia="宋体" w:cs="Times New Roman"/>
                <w:kern w:val="0"/>
                <w:sz w:val="18"/>
                <w:szCs w:val="18"/>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 w:hRule="atLeast"/>
          <w:jc w:val="center"/>
        </w:trPr>
        <w:tc>
          <w:tcPr>
            <w:tcW w:w="19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default" w:ascii="Times New Roman" w:hAnsi="Times New Roman" w:eastAsia="仿宋_GB2312" w:cs="Times New Roman"/>
                <w:kern w:val="0"/>
                <w:sz w:val="18"/>
                <w:szCs w:val="18"/>
                <w:lang w:val="en-US" w:eastAsia="zh-CN" w:bidi="ar"/>
              </w:rPr>
              <w:t>4%</w:t>
            </w:r>
          </w:p>
        </w:tc>
        <w:tc>
          <w:tcPr>
            <w:tcW w:w="13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450" w:type="pct"/>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42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35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规划合理</w:t>
            </w:r>
          </w:p>
        </w:tc>
        <w:tc>
          <w:tcPr>
            <w:tcW w:w="7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项目规划是否符合县委、县政府重大决策部署，是否与项目年度目标一致</w:t>
            </w:r>
          </w:p>
        </w:tc>
        <w:tc>
          <w:tcPr>
            <w:tcW w:w="18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分级评分法</w:t>
            </w:r>
          </w:p>
        </w:tc>
        <w:tc>
          <w:tcPr>
            <w:tcW w:w="25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不合理</w:t>
            </w:r>
          </w:p>
        </w:tc>
        <w:tc>
          <w:tcPr>
            <w:tcW w:w="18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p>
        </w:tc>
        <w:tc>
          <w:tcPr>
            <w:tcW w:w="16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较合理</w:t>
            </w:r>
          </w:p>
        </w:tc>
        <w:tc>
          <w:tcPr>
            <w:tcW w:w="20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p>
        </w:tc>
        <w:tc>
          <w:tcPr>
            <w:tcW w:w="20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合理</w:t>
            </w:r>
          </w:p>
        </w:tc>
        <w:tc>
          <w:tcPr>
            <w:tcW w:w="133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both"/>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主要查看项目设立依据是否充分，符合县委、县政府重大决策部署和宏观政策规划，项目年度绩效目标与中长期规划是否一致。样本评价中，规划是否与现实需求匹配，是否存在因规划不够合理导致项目效益欠佳的情况</w:t>
            </w:r>
          </w:p>
        </w:tc>
        <w:tc>
          <w:tcPr>
            <w:tcW w:w="21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eastAsia="zh-CN"/>
              </w:rPr>
            </w:pPr>
            <w:r>
              <w:rPr>
                <w:rFonts w:hint="eastAsia" w:ascii="Calibri" w:hAnsi="Calibri" w:eastAsia="宋体" w:cs="Times New Roman"/>
                <w:kern w:val="0"/>
                <w:sz w:val="18"/>
                <w:szCs w:val="18"/>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 w:hRule="atLeast"/>
          <w:jc w:val="center"/>
        </w:trPr>
        <w:tc>
          <w:tcPr>
            <w:tcW w:w="19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default" w:ascii="Times New Roman" w:hAnsi="Times New Roman" w:eastAsia="仿宋_GB2312" w:cs="Times New Roman"/>
                <w:kern w:val="0"/>
                <w:sz w:val="18"/>
                <w:szCs w:val="18"/>
                <w:lang w:val="en-US" w:eastAsia="zh-CN" w:bidi="ar"/>
              </w:rPr>
              <w:t>4%</w:t>
            </w:r>
          </w:p>
        </w:tc>
        <w:tc>
          <w:tcPr>
            <w:tcW w:w="13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450" w:type="pct"/>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42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项目实施</w:t>
            </w:r>
          </w:p>
        </w:tc>
        <w:tc>
          <w:tcPr>
            <w:tcW w:w="35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分配合理</w:t>
            </w:r>
          </w:p>
        </w:tc>
        <w:tc>
          <w:tcPr>
            <w:tcW w:w="7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项目资金分配结果是否与规划计划一致；是否按规定及时分配专项预算资金</w:t>
            </w:r>
          </w:p>
        </w:tc>
        <w:tc>
          <w:tcPr>
            <w:tcW w:w="18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是否评分法</w:t>
            </w:r>
          </w:p>
        </w:tc>
        <w:tc>
          <w:tcPr>
            <w:tcW w:w="25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否</w:t>
            </w:r>
          </w:p>
        </w:tc>
        <w:tc>
          <w:tcPr>
            <w:tcW w:w="18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p>
        </w:tc>
        <w:tc>
          <w:tcPr>
            <w:tcW w:w="16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p>
        </w:tc>
        <w:tc>
          <w:tcPr>
            <w:tcW w:w="20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p>
        </w:tc>
        <w:tc>
          <w:tcPr>
            <w:tcW w:w="20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是</w:t>
            </w:r>
          </w:p>
        </w:tc>
        <w:tc>
          <w:tcPr>
            <w:tcW w:w="133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both"/>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按项目法分配的项目，以所有项目点实施完成情况与规划计划情况进行对比。按因素法分配的项目和据实据效分配的项目，将资金分配方向与规划计划支持方向进行对比；分配依据充分的得分，明显不充分扣分。两种情况分值权重各占一半</w:t>
            </w:r>
          </w:p>
        </w:tc>
        <w:tc>
          <w:tcPr>
            <w:tcW w:w="21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eastAsia="zh-CN"/>
              </w:rPr>
            </w:pPr>
            <w:r>
              <w:rPr>
                <w:rFonts w:hint="eastAsia" w:ascii="Calibri" w:hAnsi="Calibri" w:eastAsia="宋体" w:cs="Times New Roman"/>
                <w:kern w:val="0"/>
                <w:sz w:val="18"/>
                <w:szCs w:val="18"/>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 w:hRule="atLeast"/>
          <w:jc w:val="center"/>
        </w:trPr>
        <w:tc>
          <w:tcPr>
            <w:tcW w:w="19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default" w:ascii="Times New Roman" w:hAnsi="Times New Roman" w:eastAsia="仿宋_GB2312" w:cs="Times New Roman"/>
                <w:kern w:val="0"/>
                <w:sz w:val="18"/>
                <w:szCs w:val="18"/>
                <w:lang w:val="en-US" w:eastAsia="zh-CN" w:bidi="ar"/>
              </w:rPr>
              <w:t>4%</w:t>
            </w:r>
          </w:p>
        </w:tc>
        <w:tc>
          <w:tcPr>
            <w:tcW w:w="13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450" w:type="pct"/>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42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35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使用合规</w:t>
            </w:r>
          </w:p>
        </w:tc>
        <w:tc>
          <w:tcPr>
            <w:tcW w:w="7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项目资金使用是否符合相关的财务管理制度规定</w:t>
            </w:r>
          </w:p>
        </w:tc>
        <w:tc>
          <w:tcPr>
            <w:tcW w:w="18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缺（错）项扣分法</w:t>
            </w:r>
          </w:p>
        </w:tc>
        <w:tc>
          <w:tcPr>
            <w:tcW w:w="1000"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发现一处扣</w:t>
            </w:r>
            <w:r>
              <w:rPr>
                <w:rFonts w:hint="default" w:ascii="Times New Roman" w:hAnsi="Times New Roman" w:eastAsia="仿宋_GB2312" w:cs="Times New Roman"/>
                <w:kern w:val="0"/>
                <w:sz w:val="18"/>
                <w:szCs w:val="18"/>
                <w:lang w:val="en-US" w:eastAsia="zh-CN" w:bidi="ar"/>
              </w:rPr>
              <w:t>0.5</w:t>
            </w:r>
            <w:r>
              <w:rPr>
                <w:rFonts w:hint="eastAsia" w:ascii="Times New Roman" w:hAnsi="Times New Roman" w:eastAsia="仿宋_GB2312" w:cs="仿宋_GB2312"/>
                <w:kern w:val="0"/>
                <w:sz w:val="18"/>
                <w:szCs w:val="18"/>
                <w:lang w:val="en-US" w:eastAsia="zh-CN" w:bidi="ar"/>
              </w:rPr>
              <w:t>分，直至扣完</w:t>
            </w:r>
          </w:p>
        </w:tc>
        <w:tc>
          <w:tcPr>
            <w:tcW w:w="133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both"/>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项目资金是否符合国家财经法规和财务管理制度及有关专项资金管理办法规定；资金拨付是否有完整的审批程序和手续；是否符合项目预算批复或合同规定用途；是否存在截留、挤占、挪用、虚列支出等情况</w:t>
            </w:r>
          </w:p>
        </w:tc>
        <w:tc>
          <w:tcPr>
            <w:tcW w:w="21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eastAsia="zh-CN"/>
              </w:rPr>
            </w:pPr>
            <w:r>
              <w:rPr>
                <w:rFonts w:hint="eastAsia" w:ascii="Calibri" w:hAnsi="Calibri" w:eastAsia="宋体" w:cs="Times New Roman"/>
                <w:kern w:val="0"/>
                <w:sz w:val="18"/>
                <w:szCs w:val="18"/>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 w:hRule="atLeast"/>
          <w:jc w:val="center"/>
        </w:trPr>
        <w:tc>
          <w:tcPr>
            <w:tcW w:w="19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default" w:ascii="Times New Roman" w:hAnsi="Times New Roman" w:eastAsia="仿宋_GB2312" w:cs="Times New Roman"/>
                <w:kern w:val="0"/>
                <w:sz w:val="18"/>
                <w:szCs w:val="18"/>
                <w:lang w:val="en-US" w:eastAsia="zh-CN" w:bidi="ar"/>
              </w:rPr>
              <w:t>4%</w:t>
            </w:r>
          </w:p>
        </w:tc>
        <w:tc>
          <w:tcPr>
            <w:tcW w:w="13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450" w:type="pct"/>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42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35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执行有效</w:t>
            </w:r>
          </w:p>
        </w:tc>
        <w:tc>
          <w:tcPr>
            <w:tcW w:w="7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项目实施是否符合相关管理制度规定</w:t>
            </w:r>
          </w:p>
        </w:tc>
        <w:tc>
          <w:tcPr>
            <w:tcW w:w="18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缺（错）项扣分法</w:t>
            </w:r>
          </w:p>
        </w:tc>
        <w:tc>
          <w:tcPr>
            <w:tcW w:w="1000"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发现一处扣</w:t>
            </w:r>
            <w:r>
              <w:rPr>
                <w:rFonts w:hint="default" w:ascii="Times New Roman" w:hAnsi="Times New Roman" w:eastAsia="仿宋_GB2312" w:cs="Times New Roman"/>
                <w:kern w:val="0"/>
                <w:sz w:val="18"/>
                <w:szCs w:val="18"/>
                <w:lang w:val="en-US" w:eastAsia="zh-CN" w:bidi="ar"/>
              </w:rPr>
              <w:t>0.5</w:t>
            </w:r>
            <w:r>
              <w:rPr>
                <w:rFonts w:hint="eastAsia" w:ascii="Times New Roman" w:hAnsi="Times New Roman" w:eastAsia="仿宋_GB2312" w:cs="仿宋_GB2312"/>
                <w:kern w:val="0"/>
                <w:sz w:val="18"/>
                <w:szCs w:val="18"/>
                <w:lang w:val="en-US" w:eastAsia="zh-CN" w:bidi="ar"/>
              </w:rPr>
              <w:t>分，直至扣完</w:t>
            </w:r>
          </w:p>
        </w:tc>
        <w:tc>
          <w:tcPr>
            <w:tcW w:w="133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both"/>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项目实施是否遵守相关法律法规；项目调整手续是否完备；项目合同、验收报告、技术鉴定等资料是否齐全并及时归档；项目实施的人员条件、场地设备、信息支撑等是否落实到位</w:t>
            </w:r>
          </w:p>
        </w:tc>
        <w:tc>
          <w:tcPr>
            <w:tcW w:w="21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default" w:ascii="Calibri" w:hAnsi="Calibri" w:eastAsia="宋体" w:cs="Times New Roman"/>
                <w:kern w:val="0"/>
                <w:sz w:val="18"/>
                <w:szCs w:val="18"/>
                <w:lang w:val="en-US" w:eastAsia="zh-CN"/>
              </w:rPr>
            </w:pPr>
            <w:r>
              <w:rPr>
                <w:rFonts w:hint="eastAsia" w:ascii="Calibri" w:hAnsi="Calibri" w:eastAsia="宋体" w:cs="Times New Roman"/>
                <w:kern w:val="0"/>
                <w:sz w:val="18"/>
                <w:szCs w:val="18"/>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 w:hRule="atLeast"/>
          <w:jc w:val="center"/>
        </w:trPr>
        <w:tc>
          <w:tcPr>
            <w:tcW w:w="19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default" w:ascii="Times New Roman" w:hAnsi="Times New Roman" w:eastAsia="仿宋_GB2312" w:cs="Times New Roman"/>
                <w:kern w:val="0"/>
                <w:sz w:val="18"/>
                <w:szCs w:val="18"/>
                <w:lang w:val="en-US" w:eastAsia="zh-CN" w:bidi="ar"/>
              </w:rPr>
              <w:t>4%</w:t>
            </w:r>
          </w:p>
        </w:tc>
        <w:tc>
          <w:tcPr>
            <w:tcW w:w="13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450" w:type="pct"/>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42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完成结果</w:t>
            </w:r>
          </w:p>
        </w:tc>
        <w:tc>
          <w:tcPr>
            <w:tcW w:w="35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预算完成</w:t>
            </w:r>
          </w:p>
        </w:tc>
        <w:tc>
          <w:tcPr>
            <w:tcW w:w="7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项目资金拨付到具体支持对象企业、项目（人）的情况</w:t>
            </w:r>
          </w:p>
        </w:tc>
        <w:tc>
          <w:tcPr>
            <w:tcW w:w="18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比率分值法</w:t>
            </w:r>
          </w:p>
        </w:tc>
        <w:tc>
          <w:tcPr>
            <w:tcW w:w="1000"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指标得分</w:t>
            </w:r>
            <w:r>
              <w:rPr>
                <w:rFonts w:hint="default" w:ascii="Times New Roman" w:hAnsi="Times New Roman" w:eastAsia="仿宋_GB2312" w:cs="Times New Roman"/>
                <w:kern w:val="0"/>
                <w:sz w:val="18"/>
                <w:szCs w:val="18"/>
                <w:lang w:val="en-US" w:eastAsia="zh-CN" w:bidi="ar"/>
              </w:rPr>
              <w:t>=</w:t>
            </w:r>
            <w:r>
              <w:rPr>
                <w:rFonts w:hint="eastAsia" w:ascii="Times New Roman" w:hAnsi="Times New Roman" w:eastAsia="仿宋_GB2312" w:cs="仿宋_GB2312"/>
                <w:kern w:val="0"/>
                <w:sz w:val="18"/>
                <w:szCs w:val="18"/>
                <w:lang w:val="en-US" w:eastAsia="zh-CN" w:bidi="ar"/>
              </w:rPr>
              <w:t>项目资金到人到户额度</w:t>
            </w:r>
            <w:r>
              <w:rPr>
                <w:rFonts w:hint="default" w:ascii="Times New Roman" w:hAnsi="Times New Roman" w:eastAsia="仿宋_GB2312" w:cs="Times New Roman"/>
                <w:kern w:val="0"/>
                <w:sz w:val="18"/>
                <w:szCs w:val="18"/>
                <w:lang w:val="en-US" w:eastAsia="zh-CN" w:bidi="ar"/>
              </w:rPr>
              <w:t>/</w:t>
            </w:r>
            <w:r>
              <w:rPr>
                <w:rFonts w:hint="eastAsia" w:ascii="Times New Roman" w:hAnsi="Times New Roman" w:eastAsia="仿宋_GB2312" w:cs="仿宋_GB2312"/>
                <w:kern w:val="0"/>
                <w:sz w:val="18"/>
                <w:szCs w:val="18"/>
                <w:lang w:val="en-US" w:eastAsia="zh-CN" w:bidi="ar"/>
              </w:rPr>
              <w:t>项目资金额度</w:t>
            </w:r>
            <w:r>
              <w:rPr>
                <w:rFonts w:hint="default" w:ascii="Times New Roman" w:hAnsi="Times New Roman" w:eastAsia="仿宋_GB2312" w:cs="Times New Roman"/>
                <w:kern w:val="0"/>
                <w:sz w:val="18"/>
                <w:szCs w:val="18"/>
                <w:lang w:val="en-US" w:eastAsia="zh-CN" w:bidi="ar"/>
              </w:rPr>
              <w:t>×100%*</w:t>
            </w:r>
            <w:r>
              <w:rPr>
                <w:rFonts w:hint="eastAsia" w:ascii="Times New Roman" w:hAnsi="Times New Roman" w:eastAsia="仿宋_GB2312" w:cs="仿宋_GB2312"/>
                <w:kern w:val="0"/>
                <w:sz w:val="18"/>
                <w:szCs w:val="18"/>
                <w:lang w:val="en-US" w:eastAsia="zh-CN" w:bidi="ar"/>
              </w:rPr>
              <w:t>指标分值</w:t>
            </w:r>
          </w:p>
        </w:tc>
        <w:tc>
          <w:tcPr>
            <w:tcW w:w="133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both"/>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主要查看项目资金拨付到人到户、到项目、到企业与资金总量的对比</w:t>
            </w:r>
          </w:p>
        </w:tc>
        <w:tc>
          <w:tcPr>
            <w:tcW w:w="21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default" w:ascii="Calibri" w:hAnsi="Calibri" w:eastAsia="宋体" w:cs="Times New Roman"/>
                <w:kern w:val="0"/>
                <w:sz w:val="18"/>
                <w:szCs w:val="18"/>
                <w:lang w:val="en-US" w:eastAsia="zh-CN"/>
              </w:rPr>
            </w:pPr>
            <w:r>
              <w:rPr>
                <w:rFonts w:hint="eastAsia" w:ascii="Calibri" w:hAnsi="Calibri" w:eastAsia="宋体" w:cs="Times New Roman"/>
                <w:kern w:val="0"/>
                <w:sz w:val="18"/>
                <w:szCs w:val="18"/>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 w:hRule="atLeast"/>
          <w:jc w:val="center"/>
        </w:trPr>
        <w:tc>
          <w:tcPr>
            <w:tcW w:w="19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default" w:ascii="Times New Roman" w:hAnsi="Times New Roman" w:eastAsia="仿宋_GB2312" w:cs="Times New Roman"/>
                <w:kern w:val="0"/>
                <w:sz w:val="18"/>
                <w:szCs w:val="18"/>
                <w:lang w:val="en-US" w:eastAsia="zh-CN" w:bidi="ar"/>
              </w:rPr>
              <w:t>4%</w:t>
            </w:r>
          </w:p>
        </w:tc>
        <w:tc>
          <w:tcPr>
            <w:tcW w:w="13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450" w:type="pct"/>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42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35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目标完成</w:t>
            </w:r>
          </w:p>
        </w:tc>
        <w:tc>
          <w:tcPr>
            <w:tcW w:w="7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项目实施后是否完成预期目标</w:t>
            </w:r>
          </w:p>
        </w:tc>
        <w:tc>
          <w:tcPr>
            <w:tcW w:w="18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比率分值法</w:t>
            </w:r>
          </w:p>
        </w:tc>
        <w:tc>
          <w:tcPr>
            <w:tcW w:w="1000"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指标得分</w:t>
            </w:r>
            <w:r>
              <w:rPr>
                <w:rFonts w:hint="default" w:ascii="Times New Roman" w:hAnsi="Times New Roman" w:eastAsia="仿宋_GB2312" w:cs="Times New Roman"/>
                <w:kern w:val="0"/>
                <w:sz w:val="18"/>
                <w:szCs w:val="18"/>
                <w:lang w:val="en-US" w:eastAsia="zh-CN" w:bidi="ar"/>
              </w:rPr>
              <w:t>=</w:t>
            </w:r>
            <w:r>
              <w:rPr>
                <w:rFonts w:hint="eastAsia" w:ascii="Times New Roman" w:hAnsi="Times New Roman" w:eastAsia="仿宋_GB2312" w:cs="仿宋_GB2312"/>
                <w:kern w:val="0"/>
                <w:sz w:val="18"/>
                <w:szCs w:val="18"/>
                <w:lang w:val="en-US" w:eastAsia="zh-CN" w:bidi="ar"/>
              </w:rPr>
              <w:t>实际完成任务量</w:t>
            </w:r>
            <w:r>
              <w:rPr>
                <w:rFonts w:hint="default" w:ascii="Times New Roman" w:hAnsi="Times New Roman" w:eastAsia="仿宋_GB2312" w:cs="Times New Roman"/>
                <w:kern w:val="0"/>
                <w:sz w:val="18"/>
                <w:szCs w:val="18"/>
                <w:lang w:val="en-US" w:eastAsia="zh-CN" w:bidi="ar"/>
              </w:rPr>
              <w:t>/</w:t>
            </w:r>
            <w:r>
              <w:rPr>
                <w:rFonts w:hint="eastAsia" w:ascii="Times New Roman" w:hAnsi="Times New Roman" w:eastAsia="仿宋_GB2312" w:cs="仿宋_GB2312"/>
                <w:kern w:val="0"/>
                <w:sz w:val="18"/>
                <w:szCs w:val="18"/>
                <w:lang w:val="en-US" w:eastAsia="zh-CN" w:bidi="ar"/>
              </w:rPr>
              <w:t>绩效目标设定任务量</w:t>
            </w:r>
            <w:r>
              <w:rPr>
                <w:rFonts w:hint="default" w:ascii="Times New Roman" w:hAnsi="Times New Roman" w:eastAsia="仿宋_GB2312" w:cs="Times New Roman"/>
                <w:kern w:val="0"/>
                <w:sz w:val="18"/>
                <w:szCs w:val="18"/>
                <w:lang w:val="en-US" w:eastAsia="zh-CN" w:bidi="ar"/>
              </w:rPr>
              <w:t>×100%*</w:t>
            </w:r>
            <w:r>
              <w:rPr>
                <w:rFonts w:hint="eastAsia" w:ascii="Times New Roman" w:hAnsi="Times New Roman" w:eastAsia="仿宋_GB2312" w:cs="仿宋_GB2312"/>
                <w:kern w:val="0"/>
                <w:sz w:val="18"/>
                <w:szCs w:val="18"/>
                <w:lang w:val="en-US" w:eastAsia="zh-CN" w:bidi="ar"/>
              </w:rPr>
              <w:t>指标分值</w:t>
            </w:r>
          </w:p>
        </w:tc>
        <w:tc>
          <w:tcPr>
            <w:tcW w:w="133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both"/>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主要查看项目实施后产出数量指标完成情况</w:t>
            </w:r>
          </w:p>
        </w:tc>
        <w:tc>
          <w:tcPr>
            <w:tcW w:w="21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eastAsia="zh-CN"/>
              </w:rPr>
            </w:pPr>
            <w:r>
              <w:rPr>
                <w:rFonts w:hint="eastAsia" w:ascii="Calibri" w:hAnsi="Calibri" w:eastAsia="宋体" w:cs="Times New Roman"/>
                <w:kern w:val="0"/>
                <w:sz w:val="18"/>
                <w:szCs w:val="18"/>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 w:hRule="atLeast"/>
          <w:jc w:val="center"/>
        </w:trPr>
        <w:tc>
          <w:tcPr>
            <w:tcW w:w="19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default" w:ascii="Times New Roman" w:hAnsi="Times New Roman" w:eastAsia="仿宋_GB2312" w:cs="Times New Roman"/>
                <w:kern w:val="0"/>
                <w:sz w:val="18"/>
                <w:szCs w:val="18"/>
                <w:lang w:val="en-US" w:eastAsia="zh-CN" w:bidi="ar"/>
              </w:rPr>
              <w:t>2%</w:t>
            </w:r>
          </w:p>
        </w:tc>
        <w:tc>
          <w:tcPr>
            <w:tcW w:w="13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450" w:type="pct"/>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42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35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违规记录</w:t>
            </w:r>
          </w:p>
        </w:tc>
        <w:tc>
          <w:tcPr>
            <w:tcW w:w="7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项目管理是否合规</w:t>
            </w:r>
          </w:p>
        </w:tc>
        <w:tc>
          <w:tcPr>
            <w:tcW w:w="18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分级评分法</w:t>
            </w:r>
          </w:p>
        </w:tc>
        <w:tc>
          <w:tcPr>
            <w:tcW w:w="25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不合规</w:t>
            </w:r>
          </w:p>
        </w:tc>
        <w:tc>
          <w:tcPr>
            <w:tcW w:w="18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exact"/>
              <w:ind w:left="0" w:right="0"/>
              <w:jc w:val="center"/>
              <w:rPr>
                <w:rFonts w:hint="eastAsia" w:ascii="Calibri" w:hAnsi="Calibri" w:eastAsia="宋体" w:cs="Times New Roman"/>
                <w:kern w:val="0"/>
                <w:sz w:val="18"/>
                <w:szCs w:val="18"/>
                <w:lang w:val="en-US"/>
              </w:rPr>
            </w:pPr>
            <w:r>
              <w:rPr>
                <w:rFonts w:hint="default" w:ascii="Times New Roman" w:hAnsi="Times New Roman" w:eastAsia="仿宋_GB2312" w:cs="Times New Roman"/>
                <w:kern w:val="0"/>
                <w:sz w:val="18"/>
                <w:szCs w:val="18"/>
                <w:lang w:val="en-US" w:eastAsia="zh-CN" w:bidi="ar"/>
              </w:rPr>
              <w:t>3</w:t>
            </w:r>
            <w:r>
              <w:rPr>
                <w:rFonts w:hint="eastAsia" w:ascii="Times New Roman" w:hAnsi="Times New Roman" w:eastAsia="仿宋_GB2312" w:cs="仿宋_GB2312"/>
                <w:kern w:val="0"/>
                <w:sz w:val="18"/>
                <w:szCs w:val="18"/>
                <w:lang w:val="en-US" w:eastAsia="zh-CN" w:bidi="ar"/>
              </w:rPr>
              <w:t>处及以上不合规</w:t>
            </w:r>
          </w:p>
        </w:tc>
        <w:tc>
          <w:tcPr>
            <w:tcW w:w="16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exact"/>
              <w:ind w:left="0" w:right="0"/>
              <w:jc w:val="center"/>
              <w:rPr>
                <w:rFonts w:hint="eastAsia" w:ascii="Calibri" w:hAnsi="Calibri" w:eastAsia="宋体" w:cs="Times New Roman"/>
                <w:kern w:val="0"/>
                <w:sz w:val="18"/>
                <w:szCs w:val="18"/>
                <w:lang w:val="en-US"/>
              </w:rPr>
            </w:pPr>
            <w:r>
              <w:rPr>
                <w:rFonts w:hint="default" w:ascii="Times New Roman" w:hAnsi="Times New Roman" w:eastAsia="仿宋_GB2312" w:cs="Times New Roman"/>
                <w:kern w:val="0"/>
                <w:sz w:val="18"/>
                <w:szCs w:val="18"/>
                <w:lang w:val="en-US" w:eastAsia="zh-CN" w:bidi="ar"/>
              </w:rPr>
              <w:t>2</w:t>
            </w:r>
            <w:r>
              <w:rPr>
                <w:rFonts w:hint="eastAsia" w:ascii="Times New Roman" w:hAnsi="Times New Roman" w:eastAsia="仿宋_GB2312" w:cs="仿宋_GB2312"/>
                <w:kern w:val="0"/>
                <w:sz w:val="18"/>
                <w:szCs w:val="18"/>
                <w:lang w:val="en-US" w:eastAsia="zh-CN" w:bidi="ar"/>
              </w:rPr>
              <w:t>处不合规</w:t>
            </w:r>
          </w:p>
        </w:tc>
        <w:tc>
          <w:tcPr>
            <w:tcW w:w="20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20" w:lineRule="exact"/>
              <w:ind w:left="0" w:right="0"/>
              <w:jc w:val="center"/>
              <w:rPr>
                <w:rFonts w:hint="eastAsia" w:ascii="Calibri" w:hAnsi="Calibri" w:eastAsia="宋体" w:cs="Times New Roman"/>
                <w:kern w:val="0"/>
                <w:sz w:val="18"/>
                <w:szCs w:val="18"/>
                <w:lang w:val="en-US"/>
              </w:rPr>
            </w:pPr>
            <w:r>
              <w:rPr>
                <w:rFonts w:hint="default" w:ascii="Times New Roman" w:hAnsi="Times New Roman" w:eastAsia="仿宋_GB2312" w:cs="Times New Roman"/>
                <w:kern w:val="0"/>
                <w:sz w:val="18"/>
                <w:szCs w:val="18"/>
                <w:lang w:val="en-US" w:eastAsia="zh-CN" w:bidi="ar"/>
              </w:rPr>
              <w:t>1</w:t>
            </w:r>
            <w:r>
              <w:rPr>
                <w:rFonts w:hint="eastAsia" w:ascii="Times New Roman" w:hAnsi="Times New Roman" w:eastAsia="仿宋_GB2312" w:cs="仿宋_GB2312"/>
                <w:kern w:val="0"/>
                <w:sz w:val="18"/>
                <w:szCs w:val="18"/>
                <w:lang w:val="en-US" w:eastAsia="zh-CN" w:bidi="ar"/>
              </w:rPr>
              <w:t>处不合规</w:t>
            </w:r>
          </w:p>
        </w:tc>
        <w:tc>
          <w:tcPr>
            <w:tcW w:w="20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合规</w:t>
            </w:r>
          </w:p>
        </w:tc>
        <w:tc>
          <w:tcPr>
            <w:tcW w:w="133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both"/>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根据巡视巡察、审计监督、财政检查结果反映专项管理是否合规</w:t>
            </w:r>
          </w:p>
        </w:tc>
        <w:tc>
          <w:tcPr>
            <w:tcW w:w="21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eastAsia="zh-CN"/>
              </w:rPr>
            </w:pPr>
            <w:r>
              <w:rPr>
                <w:rFonts w:hint="eastAsia" w:ascii="Calibri" w:hAnsi="Calibri" w:eastAsia="宋体" w:cs="Times New Roman"/>
                <w:kern w:val="0"/>
                <w:sz w:val="18"/>
                <w:szCs w:val="18"/>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 w:hRule="atLeast"/>
          <w:jc w:val="center"/>
        </w:trPr>
        <w:tc>
          <w:tcPr>
            <w:tcW w:w="19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default" w:ascii="Times New Roman" w:hAnsi="Times New Roman" w:eastAsia="仿宋_GB2312" w:cs="Times New Roman"/>
                <w:kern w:val="0"/>
                <w:sz w:val="18"/>
                <w:szCs w:val="18"/>
                <w:lang w:val="en-US" w:eastAsia="zh-CN" w:bidi="ar"/>
              </w:rPr>
              <w:t>20%</w:t>
            </w:r>
          </w:p>
        </w:tc>
        <w:tc>
          <w:tcPr>
            <w:tcW w:w="13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共性指标</w:t>
            </w:r>
          </w:p>
        </w:tc>
        <w:tc>
          <w:tcPr>
            <w:tcW w:w="450" w:type="pct"/>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产业发展项目</w:t>
            </w:r>
          </w:p>
        </w:tc>
        <w:tc>
          <w:tcPr>
            <w:tcW w:w="42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项目效果</w:t>
            </w:r>
          </w:p>
        </w:tc>
        <w:tc>
          <w:tcPr>
            <w:tcW w:w="35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符合性</w:t>
            </w:r>
          </w:p>
        </w:tc>
        <w:tc>
          <w:tcPr>
            <w:tcW w:w="7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项目实施效果是否与县委、县政府重大产业政策、规划布局、资金投向等匹配吻合</w:t>
            </w:r>
          </w:p>
        </w:tc>
        <w:tc>
          <w:tcPr>
            <w:tcW w:w="18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比率分值法</w:t>
            </w:r>
          </w:p>
        </w:tc>
        <w:tc>
          <w:tcPr>
            <w:tcW w:w="1000"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指标地方</w:t>
            </w:r>
            <w:r>
              <w:rPr>
                <w:rFonts w:hint="default" w:ascii="Times New Roman" w:hAnsi="Times New Roman" w:eastAsia="仿宋_GB2312" w:cs="Times New Roman"/>
                <w:kern w:val="0"/>
                <w:sz w:val="18"/>
                <w:szCs w:val="18"/>
                <w:lang w:val="en-US" w:eastAsia="zh-CN" w:bidi="ar"/>
              </w:rPr>
              <w:t>=</w:t>
            </w:r>
            <w:r>
              <w:rPr>
                <w:rFonts w:hint="eastAsia" w:ascii="Times New Roman" w:hAnsi="Times New Roman" w:eastAsia="仿宋_GB2312" w:cs="仿宋_GB2312"/>
                <w:kern w:val="0"/>
                <w:sz w:val="18"/>
                <w:szCs w:val="18"/>
                <w:lang w:val="en-US" w:eastAsia="zh-CN" w:bidi="ar"/>
              </w:rPr>
              <w:t>项目实施符合的点位数</w:t>
            </w:r>
            <w:r>
              <w:rPr>
                <w:rFonts w:hint="default" w:ascii="Times New Roman" w:hAnsi="Times New Roman" w:eastAsia="仿宋_GB2312" w:cs="Times New Roman"/>
                <w:kern w:val="0"/>
                <w:sz w:val="18"/>
                <w:szCs w:val="18"/>
                <w:lang w:val="en-US" w:eastAsia="zh-CN" w:bidi="ar"/>
              </w:rPr>
              <w:t>/</w:t>
            </w:r>
            <w:r>
              <w:rPr>
                <w:rFonts w:hint="eastAsia" w:ascii="Times New Roman" w:hAnsi="Times New Roman" w:eastAsia="仿宋_GB2312" w:cs="仿宋_GB2312"/>
                <w:kern w:val="0"/>
                <w:sz w:val="18"/>
                <w:szCs w:val="18"/>
                <w:lang w:val="en-US" w:eastAsia="zh-CN" w:bidi="ar"/>
              </w:rPr>
              <w:t>所有选点总数</w:t>
            </w:r>
            <w:r>
              <w:rPr>
                <w:rFonts w:hint="default" w:ascii="Times New Roman" w:hAnsi="Times New Roman" w:eastAsia="仿宋_GB2312" w:cs="Times New Roman"/>
                <w:kern w:val="0"/>
                <w:sz w:val="18"/>
                <w:szCs w:val="18"/>
                <w:lang w:val="en-US" w:eastAsia="zh-CN" w:bidi="ar"/>
              </w:rPr>
              <w:t>×100%*</w:t>
            </w:r>
            <w:r>
              <w:rPr>
                <w:rFonts w:hint="eastAsia" w:ascii="Times New Roman" w:hAnsi="Times New Roman" w:eastAsia="仿宋_GB2312" w:cs="仿宋_GB2312"/>
                <w:kern w:val="0"/>
                <w:sz w:val="18"/>
                <w:szCs w:val="18"/>
                <w:lang w:val="en-US" w:eastAsia="zh-CN" w:bidi="ar"/>
              </w:rPr>
              <w:t>指标分值</w:t>
            </w:r>
          </w:p>
        </w:tc>
        <w:tc>
          <w:tcPr>
            <w:tcW w:w="133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both"/>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根据项目现场评价实施效果与绩效目标进行对比，汇总所有样本点情况综合分析政策整体吻合度</w:t>
            </w:r>
          </w:p>
        </w:tc>
        <w:tc>
          <w:tcPr>
            <w:tcW w:w="21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default" w:ascii="Calibri" w:hAnsi="Calibri" w:eastAsia="宋体" w:cs="Times New Roman"/>
                <w:kern w:val="0"/>
                <w:sz w:val="18"/>
                <w:szCs w:val="18"/>
                <w:lang w:val="en-US" w:eastAsia="zh-CN"/>
              </w:rPr>
            </w:pPr>
            <w:r>
              <w:rPr>
                <w:rFonts w:hint="eastAsia" w:ascii="Calibri" w:hAnsi="Calibri" w:eastAsia="宋体" w:cs="Times New Roman"/>
                <w:kern w:val="0"/>
                <w:sz w:val="18"/>
                <w:szCs w:val="18"/>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 w:hRule="atLeast"/>
          <w:jc w:val="center"/>
        </w:trPr>
        <w:tc>
          <w:tcPr>
            <w:tcW w:w="19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13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450" w:type="pct"/>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42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35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成长性</w:t>
            </w:r>
          </w:p>
        </w:tc>
        <w:tc>
          <w:tcPr>
            <w:tcW w:w="7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反映不同类型产业政策实施对相关行业企业成长性的促进作用，主要反映支持对象的创新、创造、创业能力情况，产业结构情况，持续盈利能力情况。</w:t>
            </w:r>
          </w:p>
        </w:tc>
        <w:tc>
          <w:tcPr>
            <w:tcW w:w="18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比率分值法</w:t>
            </w:r>
          </w:p>
        </w:tc>
        <w:tc>
          <w:tcPr>
            <w:tcW w:w="1000"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指标得分</w:t>
            </w:r>
            <w:r>
              <w:rPr>
                <w:rFonts w:hint="default" w:ascii="Times New Roman" w:hAnsi="Times New Roman" w:eastAsia="仿宋_GB2312" w:cs="Times New Roman"/>
                <w:kern w:val="0"/>
                <w:sz w:val="18"/>
                <w:szCs w:val="18"/>
                <w:lang w:val="en-US" w:eastAsia="zh-CN" w:bidi="ar"/>
              </w:rPr>
              <w:t>=</w:t>
            </w:r>
            <w:r>
              <w:rPr>
                <w:rFonts w:hint="eastAsia" w:ascii="Times New Roman" w:hAnsi="Times New Roman" w:eastAsia="仿宋_GB2312" w:cs="仿宋_GB2312"/>
                <w:kern w:val="0"/>
                <w:sz w:val="18"/>
                <w:szCs w:val="18"/>
                <w:lang w:val="en-US" w:eastAsia="zh-CN" w:bidi="ar"/>
              </w:rPr>
              <w:t>各项具体指标得分的平均分</w:t>
            </w:r>
          </w:p>
        </w:tc>
        <w:tc>
          <w:tcPr>
            <w:tcW w:w="133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both"/>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根据产业政策实施对象的总资产增长率、固定资产增长率、主营业务收入增长率、主营利润增长率、净利润增长率等情况综合判断，统计年鉴相关数据为准</w:t>
            </w:r>
          </w:p>
        </w:tc>
        <w:tc>
          <w:tcPr>
            <w:tcW w:w="21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default" w:ascii="Calibri" w:hAnsi="Calibri" w:eastAsia="宋体" w:cs="Times New Roman"/>
                <w:kern w:val="0"/>
                <w:sz w:val="18"/>
                <w:szCs w:val="18"/>
                <w:lang w:val="en-US" w:eastAsia="zh-CN"/>
              </w:rPr>
            </w:pPr>
            <w:r>
              <w:rPr>
                <w:rFonts w:hint="eastAsia" w:ascii="Calibri" w:hAnsi="Calibri" w:eastAsia="宋体" w:cs="Times New Roman"/>
                <w:kern w:val="0"/>
                <w:sz w:val="18"/>
                <w:szCs w:val="18"/>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 w:hRule="atLeast"/>
          <w:jc w:val="center"/>
        </w:trPr>
        <w:tc>
          <w:tcPr>
            <w:tcW w:w="19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default" w:ascii="Times New Roman" w:hAnsi="Times New Roman" w:eastAsia="仿宋_GB2312" w:cs="Times New Roman"/>
                <w:kern w:val="0"/>
                <w:sz w:val="18"/>
                <w:szCs w:val="18"/>
                <w:lang w:val="en-US" w:eastAsia="zh-CN" w:bidi="ar"/>
              </w:rPr>
              <w:t>50%</w:t>
            </w:r>
          </w:p>
        </w:tc>
        <w:tc>
          <w:tcPr>
            <w:tcW w:w="13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特性指标</w:t>
            </w:r>
          </w:p>
        </w:tc>
        <w:tc>
          <w:tcPr>
            <w:tcW w:w="20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产业发展项目</w:t>
            </w:r>
          </w:p>
        </w:tc>
        <w:tc>
          <w:tcPr>
            <w:tcW w:w="247"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工业产业（包括技术改造）</w:t>
            </w:r>
          </w:p>
        </w:tc>
        <w:tc>
          <w:tcPr>
            <w:tcW w:w="42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经济效益</w:t>
            </w:r>
          </w:p>
        </w:tc>
        <w:tc>
          <w:tcPr>
            <w:tcW w:w="35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利税增长率</w:t>
            </w:r>
          </w:p>
        </w:tc>
        <w:tc>
          <w:tcPr>
            <w:tcW w:w="7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项目实施单位利税增长情况</w:t>
            </w:r>
          </w:p>
        </w:tc>
        <w:tc>
          <w:tcPr>
            <w:tcW w:w="18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比率分值法</w:t>
            </w:r>
          </w:p>
        </w:tc>
        <w:tc>
          <w:tcPr>
            <w:tcW w:w="1000"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指标得分</w:t>
            </w:r>
            <w:r>
              <w:rPr>
                <w:rFonts w:hint="default" w:ascii="Times New Roman" w:hAnsi="Times New Roman" w:eastAsia="仿宋_GB2312" w:cs="Times New Roman"/>
                <w:kern w:val="0"/>
                <w:sz w:val="18"/>
                <w:szCs w:val="18"/>
                <w:lang w:val="en-US" w:eastAsia="zh-CN" w:bidi="ar"/>
              </w:rPr>
              <w:t>=</w:t>
            </w:r>
            <w:r>
              <w:rPr>
                <w:rFonts w:hint="eastAsia" w:ascii="Times New Roman" w:hAnsi="Times New Roman" w:eastAsia="仿宋_GB2312" w:cs="仿宋_GB2312"/>
                <w:kern w:val="0"/>
                <w:sz w:val="18"/>
                <w:szCs w:val="18"/>
                <w:lang w:val="en-US" w:eastAsia="zh-CN" w:bidi="ar"/>
              </w:rPr>
              <w:t>利税增长率</w:t>
            </w:r>
            <w:r>
              <w:rPr>
                <w:rFonts w:hint="default" w:ascii="Times New Roman" w:hAnsi="Times New Roman" w:eastAsia="仿宋_GB2312" w:cs="Times New Roman"/>
                <w:kern w:val="0"/>
                <w:sz w:val="18"/>
                <w:szCs w:val="18"/>
                <w:lang w:val="en-US" w:eastAsia="zh-CN" w:bidi="ar"/>
              </w:rPr>
              <w:t>/</w:t>
            </w:r>
            <w:r>
              <w:rPr>
                <w:rFonts w:hint="eastAsia" w:ascii="Times New Roman" w:hAnsi="Times New Roman" w:eastAsia="仿宋_GB2312" w:cs="仿宋_GB2312"/>
                <w:kern w:val="0"/>
                <w:sz w:val="18"/>
                <w:szCs w:val="18"/>
                <w:lang w:val="en-US" w:eastAsia="zh-CN" w:bidi="ar"/>
              </w:rPr>
              <w:t>标准值</w:t>
            </w:r>
            <w:r>
              <w:rPr>
                <w:rFonts w:hint="default" w:ascii="Times New Roman" w:hAnsi="Times New Roman" w:eastAsia="仿宋_GB2312" w:cs="Times New Roman"/>
                <w:kern w:val="0"/>
                <w:sz w:val="18"/>
                <w:szCs w:val="18"/>
                <w:lang w:val="en-US" w:eastAsia="zh-CN" w:bidi="ar"/>
              </w:rPr>
              <w:t>*</w:t>
            </w:r>
            <w:r>
              <w:rPr>
                <w:rFonts w:hint="eastAsia" w:ascii="Times New Roman" w:hAnsi="Times New Roman" w:eastAsia="仿宋_GB2312" w:cs="仿宋_GB2312"/>
                <w:kern w:val="0"/>
                <w:sz w:val="18"/>
                <w:szCs w:val="18"/>
                <w:lang w:val="en-US" w:eastAsia="zh-CN" w:bidi="ar"/>
              </w:rPr>
              <w:t>指标分值（利税增长率</w:t>
            </w:r>
            <w:r>
              <w:rPr>
                <w:rFonts w:hint="default" w:ascii="Times New Roman" w:hAnsi="Times New Roman" w:eastAsia="仿宋_GB2312" w:cs="Times New Roman"/>
                <w:kern w:val="0"/>
                <w:sz w:val="18"/>
                <w:szCs w:val="18"/>
                <w:lang w:val="en-US" w:eastAsia="zh-CN" w:bidi="ar"/>
              </w:rPr>
              <w:t>/</w:t>
            </w:r>
            <w:r>
              <w:rPr>
                <w:rFonts w:hint="eastAsia" w:ascii="Times New Roman" w:hAnsi="Times New Roman" w:eastAsia="仿宋_GB2312" w:cs="仿宋_GB2312"/>
                <w:kern w:val="0"/>
                <w:sz w:val="18"/>
                <w:szCs w:val="18"/>
                <w:lang w:val="en-US" w:eastAsia="zh-CN" w:bidi="ar"/>
              </w:rPr>
              <w:t>标准值＞</w:t>
            </w:r>
            <w:r>
              <w:rPr>
                <w:rFonts w:hint="default" w:ascii="Times New Roman" w:hAnsi="Times New Roman" w:eastAsia="仿宋_GB2312" w:cs="Times New Roman"/>
                <w:kern w:val="0"/>
                <w:sz w:val="18"/>
                <w:szCs w:val="18"/>
                <w:lang w:val="en-US" w:eastAsia="zh-CN" w:bidi="ar"/>
              </w:rPr>
              <w:t>1</w:t>
            </w:r>
            <w:r>
              <w:rPr>
                <w:rFonts w:hint="eastAsia" w:ascii="Times New Roman" w:hAnsi="Times New Roman" w:eastAsia="仿宋_GB2312" w:cs="仿宋_GB2312"/>
                <w:kern w:val="0"/>
                <w:sz w:val="18"/>
                <w:szCs w:val="18"/>
                <w:lang w:val="en-US" w:eastAsia="zh-CN" w:bidi="ar"/>
              </w:rPr>
              <w:t>按</w:t>
            </w:r>
            <w:r>
              <w:rPr>
                <w:rFonts w:hint="default" w:ascii="Times New Roman" w:hAnsi="Times New Roman" w:eastAsia="仿宋_GB2312" w:cs="Times New Roman"/>
                <w:kern w:val="0"/>
                <w:sz w:val="18"/>
                <w:szCs w:val="18"/>
                <w:lang w:val="en-US" w:eastAsia="zh-CN" w:bidi="ar"/>
              </w:rPr>
              <w:t>1</w:t>
            </w:r>
            <w:r>
              <w:rPr>
                <w:rFonts w:hint="eastAsia" w:ascii="Times New Roman" w:hAnsi="Times New Roman" w:eastAsia="仿宋_GB2312" w:cs="仿宋_GB2312"/>
                <w:kern w:val="0"/>
                <w:sz w:val="18"/>
                <w:szCs w:val="18"/>
                <w:lang w:val="en-US" w:eastAsia="zh-CN" w:bidi="ar"/>
              </w:rPr>
              <w:t>计算，负值按</w:t>
            </w:r>
            <w:r>
              <w:rPr>
                <w:rFonts w:hint="default" w:ascii="Times New Roman" w:hAnsi="Times New Roman" w:eastAsia="仿宋_GB2312" w:cs="Times New Roman"/>
                <w:kern w:val="0"/>
                <w:sz w:val="18"/>
                <w:szCs w:val="18"/>
                <w:lang w:val="en-US" w:eastAsia="zh-CN" w:bidi="ar"/>
              </w:rPr>
              <w:t>0</w:t>
            </w:r>
            <w:r>
              <w:rPr>
                <w:rFonts w:hint="eastAsia" w:ascii="Times New Roman" w:hAnsi="Times New Roman" w:eastAsia="仿宋_GB2312" w:cs="仿宋_GB2312"/>
                <w:kern w:val="0"/>
                <w:sz w:val="18"/>
                <w:szCs w:val="18"/>
                <w:lang w:val="en-US" w:eastAsia="zh-CN" w:bidi="ar"/>
              </w:rPr>
              <w:t>计算）</w:t>
            </w:r>
          </w:p>
        </w:tc>
        <w:tc>
          <w:tcPr>
            <w:tcW w:w="133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both"/>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评价年度前三年利税平均增长率（不含评价当年，不足三年按实际存续年限计算）</w:t>
            </w:r>
          </w:p>
        </w:tc>
        <w:tc>
          <w:tcPr>
            <w:tcW w:w="21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 w:hRule="atLeast"/>
          <w:jc w:val="center"/>
        </w:trPr>
        <w:tc>
          <w:tcPr>
            <w:tcW w:w="19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13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20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247"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42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35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投资回报率</w:t>
            </w:r>
          </w:p>
        </w:tc>
        <w:tc>
          <w:tcPr>
            <w:tcW w:w="7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项目投产后回报情况</w:t>
            </w:r>
          </w:p>
        </w:tc>
        <w:tc>
          <w:tcPr>
            <w:tcW w:w="18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比率分值法</w:t>
            </w:r>
          </w:p>
        </w:tc>
        <w:tc>
          <w:tcPr>
            <w:tcW w:w="1000"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指标得分</w:t>
            </w:r>
            <w:r>
              <w:rPr>
                <w:rFonts w:hint="default" w:ascii="Times New Roman" w:hAnsi="Times New Roman" w:eastAsia="仿宋_GB2312" w:cs="Times New Roman"/>
                <w:kern w:val="0"/>
                <w:sz w:val="18"/>
                <w:szCs w:val="18"/>
                <w:lang w:val="en-US" w:eastAsia="zh-CN" w:bidi="ar"/>
              </w:rPr>
              <w:t>=</w:t>
            </w:r>
            <w:r>
              <w:rPr>
                <w:rFonts w:hint="eastAsia" w:ascii="Times New Roman" w:hAnsi="Times New Roman" w:eastAsia="仿宋_GB2312" w:cs="仿宋_GB2312"/>
                <w:kern w:val="0"/>
                <w:sz w:val="18"/>
                <w:szCs w:val="18"/>
                <w:lang w:val="en-US" w:eastAsia="zh-CN" w:bidi="ar"/>
              </w:rPr>
              <w:t>投资回报率</w:t>
            </w:r>
            <w:r>
              <w:rPr>
                <w:rFonts w:hint="default" w:ascii="Times New Roman" w:hAnsi="Times New Roman" w:eastAsia="仿宋_GB2312" w:cs="Times New Roman"/>
                <w:kern w:val="0"/>
                <w:sz w:val="18"/>
                <w:szCs w:val="18"/>
                <w:lang w:val="en-US" w:eastAsia="zh-CN" w:bidi="ar"/>
              </w:rPr>
              <w:t>/</w:t>
            </w:r>
            <w:r>
              <w:rPr>
                <w:rFonts w:hint="eastAsia" w:ascii="Times New Roman" w:hAnsi="Times New Roman" w:eastAsia="仿宋_GB2312" w:cs="仿宋_GB2312"/>
                <w:kern w:val="0"/>
                <w:sz w:val="18"/>
                <w:szCs w:val="18"/>
                <w:lang w:val="en-US" w:eastAsia="zh-CN" w:bidi="ar"/>
              </w:rPr>
              <w:t>标准值</w:t>
            </w:r>
            <w:r>
              <w:rPr>
                <w:rFonts w:hint="default" w:ascii="Times New Roman" w:hAnsi="Times New Roman" w:eastAsia="仿宋_GB2312" w:cs="Times New Roman"/>
                <w:kern w:val="0"/>
                <w:sz w:val="18"/>
                <w:szCs w:val="18"/>
                <w:lang w:val="en-US" w:eastAsia="zh-CN" w:bidi="ar"/>
              </w:rPr>
              <w:t>*</w:t>
            </w:r>
            <w:r>
              <w:rPr>
                <w:rFonts w:hint="eastAsia" w:ascii="Times New Roman" w:hAnsi="Times New Roman" w:eastAsia="仿宋_GB2312" w:cs="仿宋_GB2312"/>
                <w:kern w:val="0"/>
                <w:sz w:val="18"/>
                <w:szCs w:val="18"/>
                <w:lang w:val="en-US" w:eastAsia="zh-CN" w:bidi="ar"/>
              </w:rPr>
              <w:t>指标得分（投资回报率</w:t>
            </w:r>
            <w:r>
              <w:rPr>
                <w:rFonts w:hint="default" w:ascii="Times New Roman" w:hAnsi="Times New Roman" w:eastAsia="仿宋_GB2312" w:cs="Times New Roman"/>
                <w:kern w:val="0"/>
                <w:sz w:val="18"/>
                <w:szCs w:val="18"/>
                <w:lang w:val="en-US" w:eastAsia="zh-CN" w:bidi="ar"/>
              </w:rPr>
              <w:t>/</w:t>
            </w:r>
            <w:r>
              <w:rPr>
                <w:rFonts w:hint="eastAsia" w:ascii="Times New Roman" w:hAnsi="Times New Roman" w:eastAsia="仿宋_GB2312" w:cs="仿宋_GB2312"/>
                <w:kern w:val="0"/>
                <w:sz w:val="18"/>
                <w:szCs w:val="18"/>
                <w:lang w:val="en-US" w:eastAsia="zh-CN" w:bidi="ar"/>
              </w:rPr>
              <w:t>标准值＞</w:t>
            </w:r>
            <w:r>
              <w:rPr>
                <w:rFonts w:hint="default" w:ascii="Times New Roman" w:hAnsi="Times New Roman" w:eastAsia="仿宋_GB2312" w:cs="Times New Roman"/>
                <w:kern w:val="0"/>
                <w:sz w:val="18"/>
                <w:szCs w:val="18"/>
                <w:lang w:val="en-US" w:eastAsia="zh-CN" w:bidi="ar"/>
              </w:rPr>
              <w:t>1</w:t>
            </w:r>
            <w:r>
              <w:rPr>
                <w:rFonts w:hint="eastAsia" w:ascii="Times New Roman" w:hAnsi="Times New Roman" w:eastAsia="仿宋_GB2312" w:cs="仿宋_GB2312"/>
                <w:kern w:val="0"/>
                <w:sz w:val="18"/>
                <w:szCs w:val="18"/>
                <w:lang w:val="en-US" w:eastAsia="zh-CN" w:bidi="ar"/>
              </w:rPr>
              <w:t>按</w:t>
            </w:r>
            <w:r>
              <w:rPr>
                <w:rFonts w:hint="default" w:ascii="Times New Roman" w:hAnsi="Times New Roman" w:eastAsia="仿宋_GB2312" w:cs="Times New Roman"/>
                <w:kern w:val="0"/>
                <w:sz w:val="18"/>
                <w:szCs w:val="18"/>
                <w:lang w:val="en-US" w:eastAsia="zh-CN" w:bidi="ar"/>
              </w:rPr>
              <w:t>1</w:t>
            </w:r>
            <w:r>
              <w:rPr>
                <w:rFonts w:hint="eastAsia" w:ascii="Times New Roman" w:hAnsi="Times New Roman" w:eastAsia="仿宋_GB2312" w:cs="仿宋_GB2312"/>
                <w:kern w:val="0"/>
                <w:sz w:val="18"/>
                <w:szCs w:val="18"/>
                <w:lang w:val="en-US" w:eastAsia="zh-CN" w:bidi="ar"/>
              </w:rPr>
              <w:t>计算，负值按</w:t>
            </w:r>
            <w:r>
              <w:rPr>
                <w:rFonts w:hint="default" w:ascii="Times New Roman" w:hAnsi="Times New Roman" w:eastAsia="仿宋_GB2312" w:cs="Times New Roman"/>
                <w:kern w:val="0"/>
                <w:sz w:val="18"/>
                <w:szCs w:val="18"/>
                <w:lang w:val="en-US" w:eastAsia="zh-CN" w:bidi="ar"/>
              </w:rPr>
              <w:t>0</w:t>
            </w:r>
            <w:r>
              <w:rPr>
                <w:rFonts w:hint="eastAsia" w:ascii="Times New Roman" w:hAnsi="Times New Roman" w:eastAsia="仿宋_GB2312" w:cs="仿宋_GB2312"/>
                <w:kern w:val="0"/>
                <w:sz w:val="18"/>
                <w:szCs w:val="18"/>
                <w:lang w:val="en-US" w:eastAsia="zh-CN" w:bidi="ar"/>
              </w:rPr>
              <w:t>计算）</w:t>
            </w:r>
          </w:p>
        </w:tc>
        <w:tc>
          <w:tcPr>
            <w:tcW w:w="133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both"/>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投资回报率</w:t>
            </w:r>
            <w:r>
              <w:rPr>
                <w:rFonts w:hint="default" w:ascii="Times New Roman" w:hAnsi="Times New Roman" w:eastAsia="仿宋_GB2312" w:cs="Times New Roman"/>
                <w:kern w:val="0"/>
                <w:sz w:val="18"/>
                <w:szCs w:val="18"/>
                <w:lang w:val="en-US" w:eastAsia="zh-CN" w:bidi="ar"/>
              </w:rPr>
              <w:t>=</w:t>
            </w:r>
            <w:r>
              <w:rPr>
                <w:rFonts w:hint="eastAsia" w:ascii="Times New Roman" w:hAnsi="Times New Roman" w:eastAsia="仿宋_GB2312" w:cs="仿宋_GB2312"/>
                <w:kern w:val="0"/>
                <w:sz w:val="18"/>
                <w:szCs w:val="18"/>
                <w:lang w:val="en-US" w:eastAsia="zh-CN" w:bidi="ar"/>
              </w:rPr>
              <w:t>项目年新增利税额</w:t>
            </w:r>
            <w:r>
              <w:rPr>
                <w:rFonts w:hint="default" w:ascii="Times New Roman" w:hAnsi="Times New Roman" w:eastAsia="仿宋_GB2312" w:cs="Times New Roman"/>
                <w:kern w:val="0"/>
                <w:sz w:val="18"/>
                <w:szCs w:val="18"/>
                <w:lang w:val="en-US" w:eastAsia="zh-CN" w:bidi="ar"/>
              </w:rPr>
              <w:t>/</w:t>
            </w:r>
            <w:r>
              <w:rPr>
                <w:rFonts w:hint="eastAsia" w:ascii="Times New Roman" w:hAnsi="Times New Roman" w:eastAsia="仿宋_GB2312" w:cs="仿宋_GB2312"/>
                <w:kern w:val="0"/>
                <w:sz w:val="18"/>
                <w:szCs w:val="18"/>
                <w:lang w:val="en-US" w:eastAsia="zh-CN" w:bidi="ar"/>
              </w:rPr>
              <w:t>项目投入资金总额</w:t>
            </w:r>
          </w:p>
        </w:tc>
        <w:tc>
          <w:tcPr>
            <w:tcW w:w="21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 w:hRule="atLeast"/>
          <w:jc w:val="center"/>
        </w:trPr>
        <w:tc>
          <w:tcPr>
            <w:tcW w:w="19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13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20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247"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42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社会效益</w:t>
            </w:r>
          </w:p>
        </w:tc>
        <w:tc>
          <w:tcPr>
            <w:tcW w:w="35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社会贡献率</w:t>
            </w:r>
          </w:p>
        </w:tc>
        <w:tc>
          <w:tcPr>
            <w:tcW w:w="7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企业运用资产为社会创造价值的能力</w:t>
            </w:r>
          </w:p>
        </w:tc>
        <w:tc>
          <w:tcPr>
            <w:tcW w:w="18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比率分值法</w:t>
            </w:r>
          </w:p>
        </w:tc>
        <w:tc>
          <w:tcPr>
            <w:tcW w:w="1000"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指标得分</w:t>
            </w:r>
            <w:r>
              <w:rPr>
                <w:rFonts w:hint="default" w:ascii="Times New Roman" w:hAnsi="Times New Roman" w:eastAsia="仿宋_GB2312" w:cs="Times New Roman"/>
                <w:kern w:val="0"/>
                <w:sz w:val="18"/>
                <w:szCs w:val="18"/>
                <w:lang w:val="en-US" w:eastAsia="zh-CN" w:bidi="ar"/>
              </w:rPr>
              <w:t>=</w:t>
            </w:r>
            <w:r>
              <w:rPr>
                <w:rFonts w:hint="eastAsia" w:ascii="Times New Roman" w:hAnsi="Times New Roman" w:eastAsia="仿宋_GB2312" w:cs="仿宋_GB2312"/>
                <w:kern w:val="0"/>
                <w:sz w:val="18"/>
                <w:szCs w:val="18"/>
                <w:lang w:val="en-US" w:eastAsia="zh-CN" w:bidi="ar"/>
              </w:rPr>
              <w:t>社会贡献率</w:t>
            </w:r>
            <w:r>
              <w:rPr>
                <w:rFonts w:hint="default" w:ascii="Times New Roman" w:hAnsi="Times New Roman" w:eastAsia="仿宋_GB2312" w:cs="Times New Roman"/>
                <w:kern w:val="0"/>
                <w:sz w:val="18"/>
                <w:szCs w:val="18"/>
                <w:lang w:val="en-US" w:eastAsia="zh-CN" w:bidi="ar"/>
              </w:rPr>
              <w:t>/</w:t>
            </w:r>
            <w:r>
              <w:rPr>
                <w:rFonts w:hint="eastAsia" w:ascii="Times New Roman" w:hAnsi="Times New Roman" w:eastAsia="仿宋_GB2312" w:cs="仿宋_GB2312"/>
                <w:kern w:val="0"/>
                <w:sz w:val="18"/>
                <w:szCs w:val="18"/>
                <w:lang w:val="en-US" w:eastAsia="zh-CN" w:bidi="ar"/>
              </w:rPr>
              <w:t>标准值</w:t>
            </w:r>
            <w:r>
              <w:rPr>
                <w:rFonts w:hint="default" w:ascii="Times New Roman" w:hAnsi="Times New Roman" w:eastAsia="仿宋_GB2312" w:cs="Times New Roman"/>
                <w:kern w:val="0"/>
                <w:sz w:val="18"/>
                <w:szCs w:val="18"/>
                <w:lang w:val="en-US" w:eastAsia="zh-CN" w:bidi="ar"/>
              </w:rPr>
              <w:t>*</w:t>
            </w:r>
            <w:r>
              <w:rPr>
                <w:rFonts w:hint="eastAsia" w:ascii="Times New Roman" w:hAnsi="Times New Roman" w:eastAsia="仿宋_GB2312" w:cs="仿宋_GB2312"/>
                <w:kern w:val="0"/>
                <w:sz w:val="18"/>
                <w:szCs w:val="18"/>
                <w:lang w:val="en-US" w:eastAsia="zh-CN" w:bidi="ar"/>
              </w:rPr>
              <w:t>指标分值（社会贡献率</w:t>
            </w:r>
            <w:r>
              <w:rPr>
                <w:rFonts w:hint="default" w:ascii="Times New Roman" w:hAnsi="Times New Roman" w:eastAsia="仿宋_GB2312" w:cs="Times New Roman"/>
                <w:kern w:val="0"/>
                <w:sz w:val="18"/>
                <w:szCs w:val="18"/>
                <w:lang w:val="en-US" w:eastAsia="zh-CN" w:bidi="ar"/>
              </w:rPr>
              <w:t>/</w:t>
            </w:r>
            <w:r>
              <w:rPr>
                <w:rFonts w:hint="eastAsia" w:ascii="Times New Roman" w:hAnsi="Times New Roman" w:eastAsia="仿宋_GB2312" w:cs="仿宋_GB2312"/>
                <w:kern w:val="0"/>
                <w:sz w:val="18"/>
                <w:szCs w:val="18"/>
                <w:lang w:val="en-US" w:eastAsia="zh-CN" w:bidi="ar"/>
              </w:rPr>
              <w:t>标准值＞</w:t>
            </w:r>
            <w:r>
              <w:rPr>
                <w:rFonts w:hint="default" w:ascii="Times New Roman" w:hAnsi="Times New Roman" w:eastAsia="仿宋_GB2312" w:cs="Times New Roman"/>
                <w:kern w:val="0"/>
                <w:sz w:val="18"/>
                <w:szCs w:val="18"/>
                <w:lang w:val="en-US" w:eastAsia="zh-CN" w:bidi="ar"/>
              </w:rPr>
              <w:t>1</w:t>
            </w:r>
            <w:r>
              <w:rPr>
                <w:rFonts w:hint="eastAsia" w:ascii="Times New Roman" w:hAnsi="Times New Roman" w:eastAsia="仿宋_GB2312" w:cs="仿宋_GB2312"/>
                <w:kern w:val="0"/>
                <w:sz w:val="18"/>
                <w:szCs w:val="18"/>
                <w:lang w:val="en-US" w:eastAsia="zh-CN" w:bidi="ar"/>
              </w:rPr>
              <w:t>按</w:t>
            </w:r>
            <w:r>
              <w:rPr>
                <w:rFonts w:hint="default" w:ascii="Times New Roman" w:hAnsi="Times New Roman" w:eastAsia="仿宋_GB2312" w:cs="Times New Roman"/>
                <w:kern w:val="0"/>
                <w:sz w:val="18"/>
                <w:szCs w:val="18"/>
                <w:lang w:val="en-US" w:eastAsia="zh-CN" w:bidi="ar"/>
              </w:rPr>
              <w:t>1</w:t>
            </w:r>
            <w:r>
              <w:rPr>
                <w:rFonts w:hint="eastAsia" w:ascii="Times New Roman" w:hAnsi="Times New Roman" w:eastAsia="仿宋_GB2312" w:cs="仿宋_GB2312"/>
                <w:kern w:val="0"/>
                <w:sz w:val="18"/>
                <w:szCs w:val="18"/>
                <w:lang w:val="en-US" w:eastAsia="zh-CN" w:bidi="ar"/>
              </w:rPr>
              <w:t>计算，负值按</w:t>
            </w:r>
            <w:r>
              <w:rPr>
                <w:rFonts w:hint="default" w:ascii="Times New Roman" w:hAnsi="Times New Roman" w:eastAsia="仿宋_GB2312" w:cs="Times New Roman"/>
                <w:kern w:val="0"/>
                <w:sz w:val="18"/>
                <w:szCs w:val="18"/>
                <w:lang w:val="en-US" w:eastAsia="zh-CN" w:bidi="ar"/>
              </w:rPr>
              <w:t>0</w:t>
            </w:r>
            <w:r>
              <w:rPr>
                <w:rFonts w:hint="eastAsia" w:ascii="Times New Roman" w:hAnsi="Times New Roman" w:eastAsia="仿宋_GB2312" w:cs="仿宋_GB2312"/>
                <w:kern w:val="0"/>
                <w:sz w:val="18"/>
                <w:szCs w:val="18"/>
                <w:lang w:val="en-US" w:eastAsia="zh-CN" w:bidi="ar"/>
              </w:rPr>
              <w:t>计算）</w:t>
            </w:r>
          </w:p>
        </w:tc>
        <w:tc>
          <w:tcPr>
            <w:tcW w:w="133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both"/>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社会贡献率</w:t>
            </w:r>
            <w:r>
              <w:rPr>
                <w:rFonts w:hint="default" w:ascii="Times New Roman" w:hAnsi="Times New Roman" w:eastAsia="仿宋_GB2312" w:cs="Times New Roman"/>
                <w:kern w:val="0"/>
                <w:sz w:val="18"/>
                <w:szCs w:val="18"/>
                <w:lang w:val="en-US" w:eastAsia="zh-CN" w:bidi="ar"/>
              </w:rPr>
              <w:t>=</w:t>
            </w:r>
            <w:r>
              <w:rPr>
                <w:rFonts w:hint="eastAsia" w:ascii="Times New Roman" w:hAnsi="Times New Roman" w:eastAsia="仿宋_GB2312" w:cs="仿宋_GB2312"/>
                <w:kern w:val="0"/>
                <w:sz w:val="18"/>
                <w:szCs w:val="18"/>
                <w:lang w:val="en-US" w:eastAsia="zh-CN" w:bidi="ar"/>
              </w:rPr>
              <w:t>社会贡献额</w:t>
            </w:r>
            <w:r>
              <w:rPr>
                <w:rFonts w:hint="default" w:ascii="Times New Roman" w:hAnsi="Times New Roman" w:eastAsia="仿宋_GB2312" w:cs="Times New Roman"/>
                <w:kern w:val="0"/>
                <w:sz w:val="18"/>
                <w:szCs w:val="18"/>
                <w:lang w:val="en-US" w:eastAsia="zh-CN" w:bidi="ar"/>
              </w:rPr>
              <w:t>/</w:t>
            </w:r>
            <w:r>
              <w:rPr>
                <w:rFonts w:hint="eastAsia" w:ascii="Times New Roman" w:hAnsi="Times New Roman" w:eastAsia="仿宋_GB2312" w:cs="仿宋_GB2312"/>
                <w:kern w:val="0"/>
                <w:sz w:val="18"/>
                <w:szCs w:val="18"/>
                <w:lang w:val="en-US" w:eastAsia="zh-CN" w:bidi="ar"/>
              </w:rPr>
              <w:t>资产总额</w:t>
            </w:r>
            <w:r>
              <w:rPr>
                <w:rFonts w:hint="default" w:ascii="Times New Roman" w:hAnsi="Times New Roman" w:eastAsia="仿宋_GB2312" w:cs="Times New Roman"/>
                <w:kern w:val="0"/>
                <w:sz w:val="18"/>
                <w:szCs w:val="18"/>
                <w:lang w:val="en-US" w:eastAsia="zh-CN" w:bidi="ar"/>
              </w:rPr>
              <w:t>×100%</w:t>
            </w:r>
            <w:r>
              <w:rPr>
                <w:rFonts w:hint="default" w:ascii="Times New Roman" w:hAnsi="Times New Roman" w:eastAsia="仿宋_GB2312" w:cs="Times New Roman"/>
                <w:kern w:val="0"/>
                <w:sz w:val="18"/>
                <w:szCs w:val="18"/>
                <w:lang w:val="en-US" w:eastAsia="zh-CN" w:bidi="ar"/>
              </w:rPr>
              <w:br w:type="textWrapping"/>
            </w:r>
            <w:r>
              <w:rPr>
                <w:rFonts w:hint="eastAsia" w:ascii="Times New Roman" w:hAnsi="Times New Roman" w:eastAsia="仿宋_GB2312" w:cs="仿宋_GB2312"/>
                <w:kern w:val="0"/>
                <w:sz w:val="18"/>
                <w:szCs w:val="18"/>
                <w:lang w:val="en-US" w:eastAsia="zh-CN" w:bidi="ar"/>
              </w:rPr>
              <w:t>社会贡献额</w:t>
            </w:r>
            <w:r>
              <w:rPr>
                <w:rFonts w:hint="default" w:ascii="Times New Roman" w:hAnsi="Times New Roman" w:eastAsia="仿宋_GB2312" w:cs="Times New Roman"/>
                <w:kern w:val="0"/>
                <w:sz w:val="18"/>
                <w:szCs w:val="18"/>
                <w:lang w:val="en-US" w:eastAsia="zh-CN" w:bidi="ar"/>
              </w:rPr>
              <w:t>=</w:t>
            </w:r>
            <w:r>
              <w:rPr>
                <w:rFonts w:hint="eastAsia" w:ascii="Times New Roman" w:hAnsi="Times New Roman" w:eastAsia="仿宋_GB2312" w:cs="仿宋_GB2312"/>
                <w:kern w:val="0"/>
                <w:sz w:val="18"/>
                <w:szCs w:val="18"/>
                <w:lang w:val="en-US" w:eastAsia="zh-CN" w:bidi="ar"/>
              </w:rPr>
              <w:t>工资总额</w:t>
            </w:r>
            <w:r>
              <w:rPr>
                <w:rFonts w:hint="default" w:ascii="Times New Roman" w:hAnsi="Times New Roman" w:eastAsia="仿宋_GB2312" w:cs="Times New Roman"/>
                <w:kern w:val="0"/>
                <w:sz w:val="18"/>
                <w:szCs w:val="18"/>
                <w:lang w:val="en-US" w:eastAsia="zh-CN" w:bidi="ar"/>
              </w:rPr>
              <w:t>+</w:t>
            </w:r>
            <w:r>
              <w:rPr>
                <w:rFonts w:hint="eastAsia" w:ascii="Times New Roman" w:hAnsi="Times New Roman" w:eastAsia="仿宋_GB2312" w:cs="仿宋_GB2312"/>
                <w:kern w:val="0"/>
                <w:sz w:val="18"/>
                <w:szCs w:val="18"/>
                <w:lang w:val="en-US" w:eastAsia="zh-CN" w:bidi="ar"/>
              </w:rPr>
              <w:t>主营业务税金及附加</w:t>
            </w:r>
            <w:r>
              <w:rPr>
                <w:rFonts w:hint="default" w:ascii="Times New Roman" w:hAnsi="Times New Roman" w:eastAsia="仿宋_GB2312" w:cs="Times New Roman"/>
                <w:kern w:val="0"/>
                <w:sz w:val="18"/>
                <w:szCs w:val="18"/>
                <w:lang w:val="en-US" w:eastAsia="zh-CN" w:bidi="ar"/>
              </w:rPr>
              <w:t>+</w:t>
            </w:r>
            <w:r>
              <w:rPr>
                <w:rFonts w:hint="eastAsia" w:ascii="Times New Roman" w:hAnsi="Times New Roman" w:eastAsia="仿宋_GB2312" w:cs="仿宋_GB2312"/>
                <w:kern w:val="0"/>
                <w:sz w:val="18"/>
                <w:szCs w:val="18"/>
                <w:lang w:val="en-US" w:eastAsia="zh-CN" w:bidi="ar"/>
              </w:rPr>
              <w:t>利润总额</w:t>
            </w:r>
            <w:r>
              <w:rPr>
                <w:rFonts w:hint="default" w:ascii="Times New Roman" w:hAnsi="Times New Roman" w:eastAsia="仿宋_GB2312" w:cs="Times New Roman"/>
                <w:kern w:val="0"/>
                <w:sz w:val="18"/>
                <w:szCs w:val="18"/>
                <w:lang w:val="en-US" w:eastAsia="zh-CN" w:bidi="ar"/>
              </w:rPr>
              <w:t>+</w:t>
            </w:r>
            <w:r>
              <w:rPr>
                <w:rFonts w:hint="eastAsia" w:ascii="Times New Roman" w:hAnsi="Times New Roman" w:eastAsia="仿宋_GB2312" w:cs="仿宋_GB2312"/>
                <w:kern w:val="0"/>
                <w:sz w:val="18"/>
                <w:szCs w:val="18"/>
                <w:lang w:val="en-US" w:eastAsia="zh-CN" w:bidi="ar"/>
              </w:rPr>
              <w:t>五险一金</w:t>
            </w:r>
            <w:r>
              <w:rPr>
                <w:rFonts w:hint="default" w:ascii="Times New Roman" w:hAnsi="Times New Roman" w:eastAsia="仿宋_GB2312" w:cs="Times New Roman"/>
                <w:kern w:val="0"/>
                <w:sz w:val="18"/>
                <w:szCs w:val="18"/>
                <w:lang w:val="en-US" w:eastAsia="zh-CN" w:bidi="ar"/>
              </w:rPr>
              <w:br w:type="textWrapping"/>
            </w:r>
            <w:r>
              <w:rPr>
                <w:rFonts w:hint="eastAsia" w:ascii="Times New Roman" w:hAnsi="Times New Roman" w:eastAsia="仿宋_GB2312" w:cs="仿宋_GB2312"/>
                <w:kern w:val="0"/>
                <w:sz w:val="18"/>
                <w:szCs w:val="18"/>
                <w:lang w:val="en-US" w:eastAsia="zh-CN" w:bidi="ar"/>
              </w:rPr>
              <w:t>资产总额</w:t>
            </w:r>
            <w:r>
              <w:rPr>
                <w:rFonts w:hint="default" w:ascii="Times New Roman" w:hAnsi="Times New Roman" w:eastAsia="仿宋_GB2312" w:cs="Times New Roman"/>
                <w:kern w:val="0"/>
                <w:sz w:val="18"/>
                <w:szCs w:val="18"/>
                <w:lang w:val="en-US" w:eastAsia="zh-CN" w:bidi="ar"/>
              </w:rPr>
              <w:t>=</w:t>
            </w:r>
            <w:r>
              <w:rPr>
                <w:rFonts w:hint="eastAsia" w:ascii="Times New Roman" w:hAnsi="Times New Roman" w:eastAsia="仿宋_GB2312" w:cs="仿宋_GB2312"/>
                <w:kern w:val="0"/>
                <w:sz w:val="18"/>
                <w:szCs w:val="18"/>
                <w:lang w:val="en-US" w:eastAsia="zh-CN" w:bidi="ar"/>
              </w:rPr>
              <w:t>（期初资产总额</w:t>
            </w:r>
            <w:r>
              <w:rPr>
                <w:rFonts w:hint="default" w:ascii="Times New Roman" w:hAnsi="Times New Roman" w:eastAsia="仿宋_GB2312" w:cs="Times New Roman"/>
                <w:kern w:val="0"/>
                <w:sz w:val="18"/>
                <w:szCs w:val="18"/>
                <w:lang w:val="en-US" w:eastAsia="zh-CN" w:bidi="ar"/>
              </w:rPr>
              <w:t>+</w:t>
            </w:r>
            <w:r>
              <w:rPr>
                <w:rFonts w:hint="eastAsia" w:ascii="Times New Roman" w:hAnsi="Times New Roman" w:eastAsia="仿宋_GB2312" w:cs="仿宋_GB2312"/>
                <w:kern w:val="0"/>
                <w:sz w:val="18"/>
                <w:szCs w:val="18"/>
                <w:lang w:val="en-US" w:eastAsia="zh-CN" w:bidi="ar"/>
              </w:rPr>
              <w:t>期末资产总额）</w:t>
            </w:r>
            <w:r>
              <w:rPr>
                <w:rFonts w:hint="default" w:ascii="Times New Roman" w:hAnsi="Times New Roman" w:eastAsia="仿宋_GB2312" w:cs="Times New Roman"/>
                <w:kern w:val="0"/>
                <w:sz w:val="18"/>
                <w:szCs w:val="18"/>
                <w:lang w:val="en-US" w:eastAsia="zh-CN" w:bidi="ar"/>
              </w:rPr>
              <w:t>/2</w:t>
            </w:r>
          </w:p>
        </w:tc>
        <w:tc>
          <w:tcPr>
            <w:tcW w:w="21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 w:hRule="atLeast"/>
          <w:jc w:val="center"/>
        </w:trPr>
        <w:tc>
          <w:tcPr>
            <w:tcW w:w="19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13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20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247"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42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35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就业贡献率</w:t>
            </w:r>
          </w:p>
        </w:tc>
        <w:tc>
          <w:tcPr>
            <w:tcW w:w="7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企业就业人数增量变化</w:t>
            </w:r>
          </w:p>
        </w:tc>
        <w:tc>
          <w:tcPr>
            <w:tcW w:w="18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比率分值法</w:t>
            </w:r>
          </w:p>
        </w:tc>
        <w:tc>
          <w:tcPr>
            <w:tcW w:w="1000"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指标得分</w:t>
            </w:r>
            <w:r>
              <w:rPr>
                <w:rFonts w:hint="default" w:ascii="Times New Roman" w:hAnsi="Times New Roman" w:eastAsia="仿宋_GB2312" w:cs="Times New Roman"/>
                <w:kern w:val="0"/>
                <w:sz w:val="18"/>
                <w:szCs w:val="18"/>
                <w:lang w:val="en-US" w:eastAsia="zh-CN" w:bidi="ar"/>
              </w:rPr>
              <w:t>=</w:t>
            </w:r>
            <w:r>
              <w:rPr>
                <w:rFonts w:hint="eastAsia" w:ascii="Times New Roman" w:hAnsi="Times New Roman" w:eastAsia="仿宋_GB2312" w:cs="仿宋_GB2312"/>
                <w:kern w:val="0"/>
                <w:sz w:val="18"/>
                <w:szCs w:val="18"/>
                <w:lang w:val="en-US" w:eastAsia="zh-CN" w:bidi="ar"/>
              </w:rPr>
              <w:t>就业贡献率</w:t>
            </w:r>
            <w:r>
              <w:rPr>
                <w:rFonts w:hint="default" w:ascii="Times New Roman" w:hAnsi="Times New Roman" w:eastAsia="仿宋_GB2312" w:cs="Times New Roman"/>
                <w:kern w:val="0"/>
                <w:sz w:val="18"/>
                <w:szCs w:val="18"/>
                <w:lang w:val="en-US" w:eastAsia="zh-CN" w:bidi="ar"/>
              </w:rPr>
              <w:t>/</w:t>
            </w:r>
            <w:r>
              <w:rPr>
                <w:rFonts w:hint="eastAsia" w:ascii="Times New Roman" w:hAnsi="Times New Roman" w:eastAsia="仿宋_GB2312" w:cs="仿宋_GB2312"/>
                <w:kern w:val="0"/>
                <w:sz w:val="18"/>
                <w:szCs w:val="18"/>
                <w:lang w:val="en-US" w:eastAsia="zh-CN" w:bidi="ar"/>
              </w:rPr>
              <w:t>标准值</w:t>
            </w:r>
            <w:r>
              <w:rPr>
                <w:rFonts w:hint="default" w:ascii="Times New Roman" w:hAnsi="Times New Roman" w:eastAsia="仿宋_GB2312" w:cs="Times New Roman"/>
                <w:kern w:val="0"/>
                <w:sz w:val="18"/>
                <w:szCs w:val="18"/>
                <w:lang w:val="en-US" w:eastAsia="zh-CN" w:bidi="ar"/>
              </w:rPr>
              <w:t>*</w:t>
            </w:r>
            <w:r>
              <w:rPr>
                <w:rFonts w:hint="eastAsia" w:ascii="Times New Roman" w:hAnsi="Times New Roman" w:eastAsia="仿宋_GB2312" w:cs="仿宋_GB2312"/>
                <w:kern w:val="0"/>
                <w:sz w:val="18"/>
                <w:szCs w:val="18"/>
                <w:lang w:val="en-US" w:eastAsia="zh-CN" w:bidi="ar"/>
              </w:rPr>
              <w:t>指标分值（就业贡献率</w:t>
            </w:r>
            <w:r>
              <w:rPr>
                <w:rFonts w:hint="default" w:ascii="Times New Roman" w:hAnsi="Times New Roman" w:eastAsia="仿宋_GB2312" w:cs="Times New Roman"/>
                <w:kern w:val="0"/>
                <w:sz w:val="18"/>
                <w:szCs w:val="18"/>
                <w:lang w:val="en-US" w:eastAsia="zh-CN" w:bidi="ar"/>
              </w:rPr>
              <w:t>/</w:t>
            </w:r>
            <w:r>
              <w:rPr>
                <w:rFonts w:hint="eastAsia" w:ascii="Times New Roman" w:hAnsi="Times New Roman" w:eastAsia="仿宋_GB2312" w:cs="仿宋_GB2312"/>
                <w:kern w:val="0"/>
                <w:sz w:val="18"/>
                <w:szCs w:val="18"/>
                <w:lang w:val="en-US" w:eastAsia="zh-CN" w:bidi="ar"/>
              </w:rPr>
              <w:t>标准值＞</w:t>
            </w:r>
            <w:r>
              <w:rPr>
                <w:rFonts w:hint="default" w:ascii="Times New Roman" w:hAnsi="Times New Roman" w:eastAsia="仿宋_GB2312" w:cs="Times New Roman"/>
                <w:kern w:val="0"/>
                <w:sz w:val="18"/>
                <w:szCs w:val="18"/>
                <w:lang w:val="en-US" w:eastAsia="zh-CN" w:bidi="ar"/>
              </w:rPr>
              <w:t>1</w:t>
            </w:r>
            <w:r>
              <w:rPr>
                <w:rFonts w:hint="eastAsia" w:ascii="Times New Roman" w:hAnsi="Times New Roman" w:eastAsia="仿宋_GB2312" w:cs="仿宋_GB2312"/>
                <w:kern w:val="0"/>
                <w:sz w:val="18"/>
                <w:szCs w:val="18"/>
                <w:lang w:val="en-US" w:eastAsia="zh-CN" w:bidi="ar"/>
              </w:rPr>
              <w:t>按</w:t>
            </w:r>
            <w:r>
              <w:rPr>
                <w:rFonts w:hint="default" w:ascii="Times New Roman" w:hAnsi="Times New Roman" w:eastAsia="仿宋_GB2312" w:cs="Times New Roman"/>
                <w:kern w:val="0"/>
                <w:sz w:val="18"/>
                <w:szCs w:val="18"/>
                <w:lang w:val="en-US" w:eastAsia="zh-CN" w:bidi="ar"/>
              </w:rPr>
              <w:t>1</w:t>
            </w:r>
            <w:r>
              <w:rPr>
                <w:rFonts w:hint="eastAsia" w:ascii="Times New Roman" w:hAnsi="Times New Roman" w:eastAsia="仿宋_GB2312" w:cs="仿宋_GB2312"/>
                <w:kern w:val="0"/>
                <w:sz w:val="18"/>
                <w:szCs w:val="18"/>
                <w:lang w:val="en-US" w:eastAsia="zh-CN" w:bidi="ar"/>
              </w:rPr>
              <w:t>计算，负值按</w:t>
            </w:r>
            <w:r>
              <w:rPr>
                <w:rFonts w:hint="default" w:ascii="Times New Roman" w:hAnsi="Times New Roman" w:eastAsia="仿宋_GB2312" w:cs="Times New Roman"/>
                <w:kern w:val="0"/>
                <w:sz w:val="18"/>
                <w:szCs w:val="18"/>
                <w:lang w:val="en-US" w:eastAsia="zh-CN" w:bidi="ar"/>
              </w:rPr>
              <w:t>0</w:t>
            </w:r>
            <w:r>
              <w:rPr>
                <w:rFonts w:hint="eastAsia" w:ascii="Times New Roman" w:hAnsi="Times New Roman" w:eastAsia="仿宋_GB2312" w:cs="仿宋_GB2312"/>
                <w:kern w:val="0"/>
                <w:sz w:val="18"/>
                <w:szCs w:val="18"/>
                <w:lang w:val="en-US" w:eastAsia="zh-CN" w:bidi="ar"/>
              </w:rPr>
              <w:t>计算）</w:t>
            </w:r>
          </w:p>
        </w:tc>
        <w:tc>
          <w:tcPr>
            <w:tcW w:w="133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both"/>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就业贡献率</w:t>
            </w:r>
            <w:r>
              <w:rPr>
                <w:rFonts w:hint="default" w:ascii="Times New Roman" w:hAnsi="Times New Roman" w:eastAsia="仿宋_GB2312" w:cs="Times New Roman"/>
                <w:kern w:val="0"/>
                <w:sz w:val="18"/>
                <w:szCs w:val="18"/>
                <w:lang w:val="en-US" w:eastAsia="zh-CN" w:bidi="ar"/>
              </w:rPr>
              <w:t>=</w:t>
            </w:r>
            <w:r>
              <w:rPr>
                <w:rFonts w:hint="eastAsia" w:ascii="Times New Roman" w:hAnsi="Times New Roman" w:eastAsia="仿宋_GB2312" w:cs="仿宋_GB2312"/>
                <w:kern w:val="0"/>
                <w:sz w:val="18"/>
                <w:szCs w:val="18"/>
                <w:lang w:val="en-US" w:eastAsia="zh-CN" w:bidi="ar"/>
              </w:rPr>
              <w:t>企业三年平均新增就业人数</w:t>
            </w:r>
            <w:r>
              <w:rPr>
                <w:rFonts w:hint="default" w:ascii="Times New Roman" w:hAnsi="Times New Roman" w:eastAsia="仿宋_GB2312" w:cs="Times New Roman"/>
                <w:kern w:val="0"/>
                <w:sz w:val="18"/>
                <w:szCs w:val="18"/>
                <w:lang w:val="en-US" w:eastAsia="zh-CN" w:bidi="ar"/>
              </w:rPr>
              <w:t>/</w:t>
            </w:r>
            <w:r>
              <w:rPr>
                <w:rFonts w:hint="eastAsia" w:ascii="Times New Roman" w:hAnsi="Times New Roman" w:eastAsia="仿宋_GB2312" w:cs="仿宋_GB2312"/>
                <w:kern w:val="0"/>
                <w:sz w:val="18"/>
                <w:szCs w:val="18"/>
                <w:lang w:val="en-US" w:eastAsia="zh-CN" w:bidi="ar"/>
              </w:rPr>
              <w:t>行业新增就业总人数</w:t>
            </w:r>
            <w:r>
              <w:rPr>
                <w:rFonts w:hint="default" w:ascii="Times New Roman" w:hAnsi="Times New Roman" w:eastAsia="仿宋_GB2312" w:cs="Times New Roman"/>
                <w:kern w:val="0"/>
                <w:sz w:val="18"/>
                <w:szCs w:val="18"/>
                <w:lang w:val="en-US" w:eastAsia="zh-CN" w:bidi="ar"/>
              </w:rPr>
              <w:t>×100%</w:t>
            </w:r>
          </w:p>
        </w:tc>
        <w:tc>
          <w:tcPr>
            <w:tcW w:w="21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 w:hRule="atLeast"/>
          <w:jc w:val="center"/>
        </w:trPr>
        <w:tc>
          <w:tcPr>
            <w:tcW w:w="19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13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20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247"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42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default" w:ascii="Times New Roman" w:hAnsi="Times New Roman" w:eastAsia="仿宋_GB2312" w:cs="Times New Roman"/>
                <w:kern w:val="0"/>
                <w:sz w:val="18"/>
                <w:szCs w:val="18"/>
                <w:lang w:val="en-US" w:eastAsia="zh-CN" w:bidi="ar"/>
              </w:rPr>
              <w:t>……</w:t>
            </w:r>
          </w:p>
        </w:tc>
        <w:tc>
          <w:tcPr>
            <w:tcW w:w="35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default" w:ascii="Times New Roman" w:hAnsi="Times New Roman" w:eastAsia="仿宋_GB2312" w:cs="Times New Roman"/>
                <w:kern w:val="0"/>
                <w:sz w:val="18"/>
                <w:szCs w:val="18"/>
                <w:lang w:val="en-US" w:eastAsia="zh-CN" w:bidi="ar"/>
              </w:rPr>
              <w:t>……</w:t>
            </w:r>
          </w:p>
        </w:tc>
        <w:tc>
          <w:tcPr>
            <w:tcW w:w="7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p>
        </w:tc>
        <w:tc>
          <w:tcPr>
            <w:tcW w:w="18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p>
        </w:tc>
        <w:tc>
          <w:tcPr>
            <w:tcW w:w="25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p>
        </w:tc>
        <w:tc>
          <w:tcPr>
            <w:tcW w:w="18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p>
        </w:tc>
        <w:tc>
          <w:tcPr>
            <w:tcW w:w="16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p>
        </w:tc>
        <w:tc>
          <w:tcPr>
            <w:tcW w:w="20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p>
        </w:tc>
        <w:tc>
          <w:tcPr>
            <w:tcW w:w="20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p>
        </w:tc>
        <w:tc>
          <w:tcPr>
            <w:tcW w:w="133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both"/>
              <w:rPr>
                <w:rFonts w:hint="eastAsia" w:ascii="Calibri" w:hAnsi="Calibri" w:eastAsia="宋体" w:cs="Times New Roman"/>
                <w:kern w:val="0"/>
                <w:sz w:val="18"/>
                <w:szCs w:val="18"/>
                <w:lang w:val="en-US"/>
              </w:rPr>
            </w:pPr>
          </w:p>
        </w:tc>
        <w:tc>
          <w:tcPr>
            <w:tcW w:w="21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 w:hRule="atLeast"/>
          <w:jc w:val="center"/>
        </w:trPr>
        <w:tc>
          <w:tcPr>
            <w:tcW w:w="19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13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20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247"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服务业</w:t>
            </w:r>
          </w:p>
        </w:tc>
        <w:tc>
          <w:tcPr>
            <w:tcW w:w="42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经济效益</w:t>
            </w:r>
          </w:p>
        </w:tc>
        <w:tc>
          <w:tcPr>
            <w:tcW w:w="35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消费增长</w:t>
            </w:r>
          </w:p>
        </w:tc>
        <w:tc>
          <w:tcPr>
            <w:tcW w:w="7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项目支持区域内社会消费品零售总额增长情况</w:t>
            </w:r>
          </w:p>
        </w:tc>
        <w:tc>
          <w:tcPr>
            <w:tcW w:w="18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比率分值法</w:t>
            </w:r>
          </w:p>
        </w:tc>
        <w:tc>
          <w:tcPr>
            <w:tcW w:w="1000"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指标得分根据三年社会消费品零售增长变化计算得分，社会消费品零售增长</w:t>
            </w:r>
            <w:r>
              <w:rPr>
                <w:rFonts w:hint="default" w:ascii="Times New Roman" w:hAnsi="Times New Roman" w:eastAsia="仿宋_GB2312" w:cs="Times New Roman"/>
                <w:kern w:val="0"/>
                <w:sz w:val="18"/>
                <w:szCs w:val="18"/>
                <w:lang w:val="en-US" w:eastAsia="zh-CN" w:bidi="ar"/>
              </w:rPr>
              <w:t>≥</w:t>
            </w:r>
            <w:r>
              <w:rPr>
                <w:rFonts w:hint="eastAsia" w:ascii="Times New Roman" w:hAnsi="Times New Roman" w:eastAsia="仿宋_GB2312" w:cs="仿宋_GB2312"/>
                <w:kern w:val="0"/>
                <w:sz w:val="18"/>
                <w:szCs w:val="18"/>
                <w:lang w:val="en-US" w:eastAsia="zh-CN" w:bidi="ar"/>
              </w:rPr>
              <w:t>标准值的得满分，＜标准值</w:t>
            </w:r>
            <w:r>
              <w:rPr>
                <w:rFonts w:hint="default" w:ascii="Times New Roman" w:hAnsi="Times New Roman" w:eastAsia="仿宋_GB2312" w:cs="Times New Roman"/>
                <w:kern w:val="0"/>
                <w:sz w:val="18"/>
                <w:szCs w:val="18"/>
                <w:lang w:val="en-US" w:eastAsia="zh-CN" w:bidi="ar"/>
              </w:rPr>
              <w:t>80%</w:t>
            </w:r>
            <w:r>
              <w:rPr>
                <w:rFonts w:hint="eastAsia" w:ascii="Times New Roman" w:hAnsi="Times New Roman" w:eastAsia="仿宋_GB2312" w:cs="仿宋_GB2312"/>
                <w:kern w:val="0"/>
                <w:sz w:val="18"/>
                <w:szCs w:val="18"/>
                <w:lang w:val="en-US" w:eastAsia="zh-CN" w:bidi="ar"/>
              </w:rPr>
              <w:t>的不得分，其余按比值计算得分</w:t>
            </w:r>
          </w:p>
        </w:tc>
        <w:tc>
          <w:tcPr>
            <w:tcW w:w="133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both"/>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重点收集三年来区域内社会消费品零售增长数据，主要通过官方统计数据采集，同时结合实地调查对比，综合计算指标得分</w:t>
            </w:r>
          </w:p>
        </w:tc>
        <w:tc>
          <w:tcPr>
            <w:tcW w:w="21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 w:hRule="atLeast"/>
          <w:jc w:val="center"/>
        </w:trPr>
        <w:tc>
          <w:tcPr>
            <w:tcW w:w="19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13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20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247"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42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35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产值占比</w:t>
            </w:r>
          </w:p>
        </w:tc>
        <w:tc>
          <w:tcPr>
            <w:tcW w:w="7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区域内服务业增速动态变动情况</w:t>
            </w:r>
          </w:p>
        </w:tc>
        <w:tc>
          <w:tcPr>
            <w:tcW w:w="18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比率分值法</w:t>
            </w:r>
          </w:p>
        </w:tc>
        <w:tc>
          <w:tcPr>
            <w:tcW w:w="1000"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指标得分</w:t>
            </w:r>
            <w:r>
              <w:rPr>
                <w:rFonts w:hint="default" w:ascii="Times New Roman" w:hAnsi="Times New Roman" w:eastAsia="仿宋_GB2312" w:cs="Times New Roman"/>
                <w:kern w:val="0"/>
                <w:sz w:val="18"/>
                <w:szCs w:val="18"/>
                <w:lang w:val="en-US" w:eastAsia="zh-CN" w:bidi="ar"/>
              </w:rPr>
              <w:t>=</w:t>
            </w:r>
            <w:r>
              <w:rPr>
                <w:rFonts w:hint="eastAsia" w:ascii="Times New Roman" w:hAnsi="Times New Roman" w:eastAsia="仿宋_GB2312" w:cs="仿宋_GB2312"/>
                <w:kern w:val="0"/>
                <w:sz w:val="18"/>
                <w:szCs w:val="18"/>
                <w:lang w:val="en-US" w:eastAsia="zh-CN" w:bidi="ar"/>
              </w:rPr>
              <w:t>服务业产值占</w:t>
            </w:r>
            <w:r>
              <w:rPr>
                <w:rFonts w:hint="default" w:ascii="Times New Roman" w:hAnsi="Times New Roman" w:eastAsia="仿宋_GB2312" w:cs="Times New Roman"/>
                <w:kern w:val="0"/>
                <w:sz w:val="18"/>
                <w:szCs w:val="18"/>
                <w:lang w:val="en-US" w:eastAsia="zh-CN" w:bidi="ar"/>
              </w:rPr>
              <w:t>GDP</w:t>
            </w:r>
            <w:r>
              <w:rPr>
                <w:rFonts w:hint="eastAsia" w:ascii="Times New Roman" w:hAnsi="Times New Roman" w:eastAsia="仿宋_GB2312" w:cs="仿宋_GB2312"/>
                <w:kern w:val="0"/>
                <w:sz w:val="18"/>
                <w:szCs w:val="18"/>
                <w:lang w:val="en-US" w:eastAsia="zh-CN" w:bidi="ar"/>
              </w:rPr>
              <w:t>比重变动率</w:t>
            </w:r>
            <w:r>
              <w:rPr>
                <w:rFonts w:hint="default" w:ascii="Times New Roman" w:hAnsi="Times New Roman" w:eastAsia="仿宋_GB2312" w:cs="Times New Roman"/>
                <w:kern w:val="0"/>
                <w:sz w:val="18"/>
                <w:szCs w:val="18"/>
                <w:lang w:val="en-US" w:eastAsia="zh-CN" w:bidi="ar"/>
              </w:rPr>
              <w:t>/</w:t>
            </w:r>
            <w:r>
              <w:rPr>
                <w:rFonts w:hint="eastAsia" w:ascii="Times New Roman" w:hAnsi="Times New Roman" w:eastAsia="仿宋_GB2312" w:cs="仿宋_GB2312"/>
                <w:kern w:val="0"/>
                <w:sz w:val="18"/>
                <w:szCs w:val="18"/>
                <w:lang w:val="en-US" w:eastAsia="zh-CN" w:bidi="ar"/>
              </w:rPr>
              <w:t>标准值</w:t>
            </w:r>
            <w:r>
              <w:rPr>
                <w:rFonts w:hint="default" w:ascii="Times New Roman" w:hAnsi="Times New Roman" w:eastAsia="仿宋_GB2312" w:cs="Times New Roman"/>
                <w:kern w:val="0"/>
                <w:sz w:val="18"/>
                <w:szCs w:val="18"/>
                <w:lang w:val="en-US" w:eastAsia="zh-CN" w:bidi="ar"/>
              </w:rPr>
              <w:t>*100%*</w:t>
            </w:r>
            <w:r>
              <w:rPr>
                <w:rFonts w:hint="eastAsia" w:ascii="Times New Roman" w:hAnsi="Times New Roman" w:eastAsia="仿宋_GB2312" w:cs="仿宋_GB2312"/>
                <w:kern w:val="0"/>
                <w:sz w:val="18"/>
                <w:szCs w:val="18"/>
                <w:lang w:val="en-US" w:eastAsia="zh-CN" w:bidi="ar"/>
              </w:rPr>
              <w:t>指标分值，服务业产值占</w:t>
            </w:r>
            <w:r>
              <w:rPr>
                <w:rFonts w:hint="default" w:ascii="Times New Roman" w:hAnsi="Times New Roman" w:eastAsia="仿宋_GB2312" w:cs="Times New Roman"/>
                <w:kern w:val="0"/>
                <w:sz w:val="18"/>
                <w:szCs w:val="18"/>
                <w:lang w:val="en-US" w:eastAsia="zh-CN" w:bidi="ar"/>
              </w:rPr>
              <w:t>GDP</w:t>
            </w:r>
            <w:r>
              <w:rPr>
                <w:rFonts w:hint="eastAsia" w:ascii="Times New Roman" w:hAnsi="Times New Roman" w:eastAsia="仿宋_GB2312" w:cs="仿宋_GB2312"/>
                <w:kern w:val="0"/>
                <w:sz w:val="18"/>
                <w:szCs w:val="18"/>
                <w:lang w:val="en-US" w:eastAsia="zh-CN" w:bidi="ar"/>
              </w:rPr>
              <w:t>比重变动率</w:t>
            </w:r>
            <w:r>
              <w:rPr>
                <w:rFonts w:hint="default" w:ascii="Times New Roman" w:hAnsi="Times New Roman" w:eastAsia="仿宋_GB2312" w:cs="Times New Roman"/>
                <w:kern w:val="0"/>
                <w:sz w:val="18"/>
                <w:szCs w:val="18"/>
                <w:lang w:val="en-US" w:eastAsia="zh-CN" w:bidi="ar"/>
              </w:rPr>
              <w:t>/</w:t>
            </w:r>
            <w:r>
              <w:rPr>
                <w:rFonts w:hint="eastAsia" w:ascii="Times New Roman" w:hAnsi="Times New Roman" w:eastAsia="仿宋_GB2312" w:cs="仿宋_GB2312"/>
                <w:kern w:val="0"/>
                <w:sz w:val="18"/>
                <w:szCs w:val="18"/>
                <w:lang w:val="en-US" w:eastAsia="zh-CN" w:bidi="ar"/>
              </w:rPr>
              <w:t>标准值</w:t>
            </w:r>
            <w:r>
              <w:rPr>
                <w:rFonts w:hint="default" w:ascii="Times New Roman" w:hAnsi="Times New Roman" w:eastAsia="仿宋_GB2312" w:cs="Times New Roman"/>
                <w:kern w:val="0"/>
                <w:sz w:val="18"/>
                <w:szCs w:val="18"/>
                <w:lang w:val="en-US" w:eastAsia="zh-CN" w:bidi="ar"/>
              </w:rPr>
              <w:t>*100%</w:t>
            </w:r>
            <w:r>
              <w:rPr>
                <w:rFonts w:hint="eastAsia" w:ascii="Times New Roman" w:hAnsi="Times New Roman" w:eastAsia="仿宋_GB2312" w:cs="仿宋_GB2312"/>
                <w:kern w:val="0"/>
                <w:sz w:val="18"/>
                <w:szCs w:val="18"/>
                <w:lang w:val="en-US" w:eastAsia="zh-CN" w:bidi="ar"/>
              </w:rPr>
              <w:t>小于</w:t>
            </w:r>
            <w:r>
              <w:rPr>
                <w:rFonts w:hint="default" w:ascii="Times New Roman" w:hAnsi="Times New Roman" w:eastAsia="仿宋_GB2312" w:cs="Times New Roman"/>
                <w:kern w:val="0"/>
                <w:sz w:val="18"/>
                <w:szCs w:val="18"/>
                <w:lang w:val="en-US" w:eastAsia="zh-CN" w:bidi="ar"/>
              </w:rPr>
              <w:t>80%</w:t>
            </w:r>
            <w:r>
              <w:rPr>
                <w:rFonts w:hint="eastAsia" w:ascii="Times New Roman" w:hAnsi="Times New Roman" w:eastAsia="仿宋_GB2312" w:cs="仿宋_GB2312"/>
                <w:kern w:val="0"/>
                <w:sz w:val="18"/>
                <w:szCs w:val="18"/>
                <w:lang w:val="en-US" w:eastAsia="zh-CN" w:bidi="ar"/>
              </w:rPr>
              <w:t>时不得分</w:t>
            </w:r>
          </w:p>
        </w:tc>
        <w:tc>
          <w:tcPr>
            <w:tcW w:w="133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both"/>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服务业产值占</w:t>
            </w:r>
            <w:r>
              <w:rPr>
                <w:rFonts w:hint="default" w:ascii="Times New Roman" w:hAnsi="Times New Roman" w:eastAsia="仿宋_GB2312" w:cs="Times New Roman"/>
                <w:kern w:val="0"/>
                <w:sz w:val="18"/>
                <w:szCs w:val="18"/>
                <w:lang w:val="en-US" w:eastAsia="zh-CN" w:bidi="ar"/>
              </w:rPr>
              <w:t>GDP</w:t>
            </w:r>
            <w:r>
              <w:rPr>
                <w:rFonts w:hint="eastAsia" w:ascii="Times New Roman" w:hAnsi="Times New Roman" w:eastAsia="仿宋_GB2312" w:cs="仿宋_GB2312"/>
                <w:kern w:val="0"/>
                <w:sz w:val="18"/>
                <w:szCs w:val="18"/>
                <w:lang w:val="en-US" w:eastAsia="zh-CN" w:bidi="ar"/>
              </w:rPr>
              <w:t>比重变动率</w:t>
            </w:r>
            <w:r>
              <w:rPr>
                <w:rFonts w:hint="default" w:ascii="Times New Roman" w:hAnsi="Times New Roman" w:eastAsia="仿宋_GB2312" w:cs="Times New Roman"/>
                <w:kern w:val="0"/>
                <w:sz w:val="18"/>
                <w:szCs w:val="18"/>
                <w:lang w:val="en-US" w:eastAsia="zh-CN" w:bidi="ar"/>
              </w:rPr>
              <w:t>=</w:t>
            </w:r>
            <w:r>
              <w:rPr>
                <w:rFonts w:hint="eastAsia" w:ascii="Times New Roman" w:hAnsi="Times New Roman" w:eastAsia="仿宋_GB2312" w:cs="仿宋_GB2312"/>
                <w:kern w:val="0"/>
                <w:sz w:val="18"/>
                <w:szCs w:val="18"/>
                <w:lang w:val="en-US" w:eastAsia="zh-CN" w:bidi="ar"/>
              </w:rPr>
              <w:t>当年服务业产值占</w:t>
            </w:r>
            <w:r>
              <w:rPr>
                <w:rFonts w:hint="default" w:ascii="Times New Roman" w:hAnsi="Times New Roman" w:eastAsia="仿宋_GB2312" w:cs="Times New Roman"/>
                <w:kern w:val="0"/>
                <w:sz w:val="18"/>
                <w:szCs w:val="18"/>
                <w:lang w:val="en-US" w:eastAsia="zh-CN" w:bidi="ar"/>
              </w:rPr>
              <w:t>GDP</w:t>
            </w:r>
            <w:r>
              <w:rPr>
                <w:rFonts w:hint="eastAsia" w:ascii="Times New Roman" w:hAnsi="Times New Roman" w:eastAsia="仿宋_GB2312" w:cs="仿宋_GB2312"/>
                <w:kern w:val="0"/>
                <w:sz w:val="18"/>
                <w:szCs w:val="18"/>
                <w:lang w:val="en-US" w:eastAsia="zh-CN" w:bidi="ar"/>
              </w:rPr>
              <w:t>比重</w:t>
            </w:r>
            <w:r>
              <w:rPr>
                <w:rFonts w:hint="default" w:ascii="Times New Roman" w:hAnsi="Times New Roman" w:eastAsia="仿宋_GB2312" w:cs="Times New Roman"/>
                <w:kern w:val="0"/>
                <w:sz w:val="18"/>
                <w:szCs w:val="18"/>
                <w:lang w:val="en-US" w:eastAsia="zh-CN" w:bidi="ar"/>
              </w:rPr>
              <w:t>/</w:t>
            </w:r>
            <w:r>
              <w:rPr>
                <w:rFonts w:hint="eastAsia" w:ascii="Times New Roman" w:hAnsi="Times New Roman" w:eastAsia="仿宋_GB2312" w:cs="仿宋_GB2312"/>
                <w:kern w:val="0"/>
                <w:sz w:val="18"/>
                <w:szCs w:val="18"/>
                <w:lang w:val="en-US" w:eastAsia="zh-CN" w:bidi="ar"/>
              </w:rPr>
              <w:t>上一年度服务业产值占</w:t>
            </w:r>
            <w:r>
              <w:rPr>
                <w:rFonts w:hint="default" w:ascii="Times New Roman" w:hAnsi="Times New Roman" w:eastAsia="仿宋_GB2312" w:cs="Times New Roman"/>
                <w:kern w:val="0"/>
                <w:sz w:val="18"/>
                <w:szCs w:val="18"/>
                <w:lang w:val="en-US" w:eastAsia="zh-CN" w:bidi="ar"/>
              </w:rPr>
              <w:t>GDP</w:t>
            </w:r>
            <w:r>
              <w:rPr>
                <w:rFonts w:hint="eastAsia" w:ascii="Times New Roman" w:hAnsi="Times New Roman" w:eastAsia="仿宋_GB2312" w:cs="仿宋_GB2312"/>
                <w:kern w:val="0"/>
                <w:sz w:val="18"/>
                <w:szCs w:val="18"/>
                <w:lang w:val="en-US" w:eastAsia="zh-CN" w:bidi="ar"/>
              </w:rPr>
              <w:t>比重，以三年平均数计算</w:t>
            </w:r>
          </w:p>
        </w:tc>
        <w:tc>
          <w:tcPr>
            <w:tcW w:w="21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9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13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20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247"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42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社会效益</w:t>
            </w:r>
          </w:p>
        </w:tc>
        <w:tc>
          <w:tcPr>
            <w:tcW w:w="35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服务效能</w:t>
            </w:r>
          </w:p>
        </w:tc>
        <w:tc>
          <w:tcPr>
            <w:tcW w:w="7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区域内相关事务处理能力提升情况</w:t>
            </w:r>
          </w:p>
        </w:tc>
        <w:tc>
          <w:tcPr>
            <w:tcW w:w="18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分级评分法</w:t>
            </w:r>
          </w:p>
        </w:tc>
        <w:tc>
          <w:tcPr>
            <w:tcW w:w="25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差</w:t>
            </w:r>
          </w:p>
        </w:tc>
        <w:tc>
          <w:tcPr>
            <w:tcW w:w="18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较差</w:t>
            </w:r>
          </w:p>
        </w:tc>
        <w:tc>
          <w:tcPr>
            <w:tcW w:w="16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一般</w:t>
            </w:r>
          </w:p>
        </w:tc>
        <w:tc>
          <w:tcPr>
            <w:tcW w:w="20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较好</w:t>
            </w:r>
          </w:p>
        </w:tc>
        <w:tc>
          <w:tcPr>
            <w:tcW w:w="20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好</w:t>
            </w:r>
          </w:p>
        </w:tc>
        <w:tc>
          <w:tcPr>
            <w:tcW w:w="133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both"/>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重点查看区域内相关事务处理能力提升状况，通过资料记录查询，现场持续跟踪，走访调研了解等手段综合判断</w:t>
            </w:r>
          </w:p>
        </w:tc>
        <w:tc>
          <w:tcPr>
            <w:tcW w:w="21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default" w:ascii="Calibri" w:hAnsi="Calibri" w:eastAsia="宋体" w:cs="Times New Roman"/>
                <w:kern w:val="0"/>
                <w:sz w:val="18"/>
                <w:szCs w:val="18"/>
                <w:lang w:val="en-US" w:eastAsia="zh-CN"/>
              </w:rPr>
            </w:pPr>
            <w:r>
              <w:rPr>
                <w:rFonts w:hint="eastAsia" w:ascii="Calibri" w:hAnsi="Calibri" w:eastAsia="宋体" w:cs="Times New Roman"/>
                <w:kern w:val="0"/>
                <w:sz w:val="18"/>
                <w:szCs w:val="18"/>
                <w:lang w:val="en-US" w:eastAsia="zh-CN"/>
              </w:rPr>
              <w:t>50</w:t>
            </w:r>
          </w:p>
        </w:tc>
      </w:tr>
    </w:tbl>
    <w:p>
      <w:pPr>
        <w:rPr>
          <w:rFonts w:hint="eastAsia" w:ascii="仿宋" w:hAnsi="仿宋" w:eastAsia="仿宋" w:cs="仿宋"/>
          <w:sz w:val="32"/>
          <w:szCs w:val="32"/>
        </w:rPr>
        <w:sectPr>
          <w:pgSz w:w="16838" w:h="11906" w:orient="landscape"/>
          <w:pgMar w:top="1800" w:right="1440" w:bottom="1800" w:left="1440" w:header="708" w:footer="708" w:gutter="0"/>
          <w:pgNumType w:fmt="decimal"/>
          <w:cols w:space="708" w:num="1"/>
          <w:docGrid w:linePitch="360" w:charSpace="0"/>
        </w:sectPr>
      </w:pPr>
      <w:r>
        <w:rPr>
          <w:rFonts w:hint="eastAsia" w:ascii="仿宋" w:hAnsi="仿宋" w:eastAsia="仿宋" w:cs="仿宋"/>
          <w:sz w:val="32"/>
          <w:szCs w:val="32"/>
        </w:rPr>
        <w:br w:type="page"/>
      </w:r>
    </w:p>
    <w:p>
      <w:pPr>
        <w:pageBreakBefore w:val="0"/>
        <w:widowControl/>
        <w:kinsoku w:val="0"/>
        <w:wordWrap/>
        <w:overflowPunct w:val="0"/>
        <w:topLinePunct w:val="0"/>
        <w:autoSpaceDE/>
        <w:autoSpaceDN/>
        <w:bidi w:val="0"/>
        <w:adjustRightInd w:val="0"/>
        <w:snapToGrid w:val="0"/>
        <w:spacing w:line="560" w:lineRule="exact"/>
        <w:ind w:firstLine="884" w:firstLineChars="200"/>
        <w:jc w:val="center"/>
        <w:textAlignment w:val="auto"/>
        <w:rPr>
          <w:rFonts w:hint="eastAsia" w:ascii="黑体" w:hAnsi="黑体" w:eastAsia="黑体" w:cs="黑体"/>
          <w:spacing w:val="1"/>
          <w:sz w:val="44"/>
          <w:szCs w:val="44"/>
          <w:lang w:eastAsia="zh-CN"/>
        </w:rPr>
      </w:pPr>
      <w:r>
        <w:rPr>
          <w:rFonts w:hint="eastAsia" w:ascii="黑体" w:hAnsi="黑体" w:eastAsia="黑体" w:cs="黑体"/>
          <w:spacing w:val="1"/>
          <w:sz w:val="44"/>
          <w:szCs w:val="44"/>
        </w:rPr>
        <w:t>沐川县</w:t>
      </w:r>
      <w:r>
        <w:rPr>
          <w:rFonts w:hint="eastAsia" w:ascii="黑体" w:hAnsi="黑体" w:eastAsia="黑体" w:cs="黑体"/>
          <w:spacing w:val="1"/>
          <w:sz w:val="44"/>
          <w:szCs w:val="44"/>
          <w:lang w:eastAsia="zh-CN"/>
        </w:rPr>
        <w:t>自然资源局</w:t>
      </w:r>
    </w:p>
    <w:p>
      <w:pPr>
        <w:pageBreakBefore w:val="0"/>
        <w:widowControl/>
        <w:kinsoku w:val="0"/>
        <w:wordWrap/>
        <w:overflowPunct w:val="0"/>
        <w:topLinePunct w:val="0"/>
        <w:autoSpaceDE/>
        <w:autoSpaceDN/>
        <w:bidi w:val="0"/>
        <w:adjustRightInd w:val="0"/>
        <w:snapToGrid w:val="0"/>
        <w:spacing w:line="560" w:lineRule="exact"/>
        <w:ind w:firstLine="884" w:firstLineChars="200"/>
        <w:jc w:val="center"/>
        <w:textAlignment w:val="auto"/>
        <w:rPr>
          <w:rFonts w:hint="eastAsia" w:ascii="黑体" w:hAnsi="黑体" w:eastAsia="黑体" w:cs="黑体"/>
          <w:spacing w:val="1"/>
          <w:sz w:val="44"/>
          <w:szCs w:val="44"/>
        </w:rPr>
      </w:pPr>
      <w:r>
        <w:rPr>
          <w:rFonts w:hint="eastAsia" w:ascii="黑体" w:hAnsi="黑体" w:eastAsia="黑体" w:cs="黑体"/>
          <w:spacing w:val="1"/>
          <w:sz w:val="44"/>
          <w:szCs w:val="44"/>
          <w:lang w:eastAsia="zh-CN"/>
        </w:rPr>
        <w:t>沐川县国土空间总体规划编制</w:t>
      </w:r>
      <w:r>
        <w:rPr>
          <w:rFonts w:hint="eastAsia" w:ascii="黑体" w:hAnsi="黑体" w:eastAsia="黑体" w:cs="黑体"/>
          <w:spacing w:val="1"/>
          <w:sz w:val="44"/>
          <w:szCs w:val="44"/>
        </w:rPr>
        <w:t>项目支出绩效自评报告</w:t>
      </w:r>
    </w:p>
    <w:p>
      <w:pPr>
        <w:pStyle w:val="3"/>
        <w:pageBreakBefore w:val="0"/>
        <w:widowControl/>
        <w:wordWrap/>
        <w:topLinePunct w:val="0"/>
        <w:autoSpaceDE/>
        <w:autoSpaceDN/>
        <w:bidi w:val="0"/>
        <w:adjustRightInd w:val="0"/>
        <w:snapToGrid w:val="0"/>
        <w:spacing w:before="0" w:after="0" w:line="560" w:lineRule="exact"/>
        <w:ind w:firstLine="643" w:firstLineChars="200"/>
        <w:textAlignment w:val="auto"/>
        <w:rPr>
          <w:rFonts w:hint="eastAsia" w:ascii="黑体" w:hAnsi="黑体" w:eastAsia="黑体" w:cs="黑体"/>
          <w:sz w:val="32"/>
          <w:szCs w:val="32"/>
        </w:rPr>
      </w:pPr>
      <w:r>
        <w:rPr>
          <w:rFonts w:hint="eastAsia" w:ascii="黑体" w:hAnsi="黑体" w:eastAsia="黑体" w:cs="黑体"/>
          <w:sz w:val="32"/>
          <w:szCs w:val="32"/>
        </w:rPr>
        <w:t>一、项目基本情况</w:t>
      </w:r>
    </w:p>
    <w:p>
      <w:pPr>
        <w:pStyle w:val="4"/>
        <w:pageBreakBefore w:val="0"/>
        <w:widowControl/>
        <w:wordWrap/>
        <w:topLinePunct w:val="0"/>
        <w:autoSpaceDE/>
        <w:autoSpaceDN/>
        <w:bidi w:val="0"/>
        <w:adjustRightInd w:val="0"/>
        <w:snapToGrid w:val="0"/>
        <w:spacing w:before="0" w:after="0" w:line="560" w:lineRule="exact"/>
        <w:ind w:firstLine="640" w:firstLineChars="200"/>
        <w:textAlignment w:val="auto"/>
        <w:rPr>
          <w:rFonts w:hint="eastAsia" w:ascii="仿宋" w:hAnsi="仿宋" w:eastAsia="仿宋" w:cs="仿宋"/>
          <w:b w:val="0"/>
          <w:bCs/>
          <w:sz w:val="32"/>
          <w:szCs w:val="32"/>
        </w:rPr>
      </w:pPr>
      <w:r>
        <w:rPr>
          <w:rFonts w:hint="eastAsia" w:ascii="楷体" w:hAnsi="楷体" w:eastAsia="楷体" w:cs="楷体"/>
          <w:b w:val="0"/>
          <w:bCs/>
          <w:sz w:val="32"/>
          <w:szCs w:val="32"/>
        </w:rPr>
        <w:t>（一）绩效目标情况</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 w:hAnsi="仿宋" w:eastAsia="仿宋" w:cs="仿宋"/>
          <w:kern w:val="0"/>
          <w:sz w:val="32"/>
          <w:szCs w:val="32"/>
        </w:rPr>
      </w:pPr>
      <w:r>
        <w:rPr>
          <w:rFonts w:hint="eastAsia" w:ascii="仿宋" w:hAnsi="仿宋" w:eastAsia="仿宋" w:cs="仿宋"/>
          <w:sz w:val="32"/>
          <w:szCs w:val="32"/>
        </w:rPr>
        <w:t>项目具体目标为：</w:t>
      </w:r>
      <w:r>
        <w:rPr>
          <w:rFonts w:hint="eastAsia" w:ascii="仿宋" w:hAnsi="仿宋" w:eastAsia="仿宋"/>
          <w:kern w:val="0"/>
          <w:sz w:val="32"/>
          <w:szCs w:val="32"/>
          <w:lang w:eastAsia="zh-CN"/>
        </w:rPr>
        <w:t>绩效目标</w:t>
      </w:r>
      <w:r>
        <w:rPr>
          <w:rFonts w:hint="eastAsia" w:ascii="仿宋" w:hAnsi="仿宋" w:eastAsia="仿宋"/>
          <w:kern w:val="0"/>
          <w:sz w:val="32"/>
          <w:szCs w:val="32"/>
        </w:rPr>
        <w:t>完成全县国土空间规划编制，</w:t>
      </w:r>
      <w:r>
        <w:rPr>
          <w:rFonts w:hint="eastAsia" w:ascii="仿宋" w:hAnsi="仿宋" w:eastAsia="仿宋"/>
          <w:kern w:val="0"/>
          <w:sz w:val="32"/>
          <w:szCs w:val="32"/>
          <w:lang w:eastAsia="zh-CN"/>
        </w:rPr>
        <w:t>搭建国土空间规划评估监测预警平台并实施运行</w:t>
      </w:r>
    </w:p>
    <w:p>
      <w:pPr>
        <w:pStyle w:val="4"/>
        <w:pageBreakBefore w:val="0"/>
        <w:widowControl/>
        <w:wordWrap/>
        <w:topLinePunct w:val="0"/>
        <w:autoSpaceDE/>
        <w:autoSpaceDN/>
        <w:bidi w:val="0"/>
        <w:adjustRightInd w:val="0"/>
        <w:snapToGrid w:val="0"/>
        <w:spacing w:before="0" w:after="0" w:line="560" w:lineRule="exact"/>
        <w:ind w:firstLine="640" w:firstLineChars="20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（二）资金安排情况</w:t>
      </w:r>
    </w:p>
    <w:p>
      <w:pPr>
        <w:pStyle w:val="7"/>
        <w:pageBreakBefore w:val="0"/>
        <w:widowControl/>
        <w:wordWrap/>
        <w:topLinePunct w:val="0"/>
        <w:autoSpaceDE/>
        <w:autoSpaceDN/>
        <w:bidi w:val="0"/>
        <w:adjustRightInd w:val="0"/>
        <w:snapToGrid w:val="0"/>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2022年，项目下达资金批复预算</w:t>
      </w:r>
      <w:r>
        <w:rPr>
          <w:rFonts w:hint="eastAsia" w:ascii="仿宋" w:hAnsi="仿宋" w:eastAsia="仿宋" w:cs="仿宋"/>
          <w:sz w:val="32"/>
          <w:szCs w:val="32"/>
          <w:lang w:val="en-US" w:eastAsia="zh-CN"/>
        </w:rPr>
        <w:t>57.9</w:t>
      </w:r>
      <w:r>
        <w:rPr>
          <w:rFonts w:hint="eastAsia" w:ascii="仿宋" w:hAnsi="仿宋" w:eastAsia="仿宋" w:cs="仿宋"/>
          <w:sz w:val="32"/>
          <w:szCs w:val="32"/>
        </w:rPr>
        <w:t>万元，此项目资金全部来源于县本级财政资金。</w:t>
      </w:r>
    </w:p>
    <w:p>
      <w:pPr>
        <w:pStyle w:val="3"/>
        <w:pageBreakBefore w:val="0"/>
        <w:widowControl/>
        <w:wordWrap/>
        <w:topLinePunct w:val="0"/>
        <w:autoSpaceDE/>
        <w:autoSpaceDN/>
        <w:bidi w:val="0"/>
        <w:adjustRightInd w:val="0"/>
        <w:snapToGrid w:val="0"/>
        <w:spacing w:before="0" w:after="0" w:line="560" w:lineRule="exact"/>
        <w:ind w:firstLine="643" w:firstLineChars="200"/>
        <w:textAlignment w:val="auto"/>
        <w:rPr>
          <w:rFonts w:hint="eastAsia" w:ascii="黑体" w:hAnsi="黑体" w:eastAsia="黑体" w:cs="黑体"/>
          <w:sz w:val="32"/>
          <w:szCs w:val="32"/>
        </w:rPr>
      </w:pPr>
      <w:r>
        <w:rPr>
          <w:rFonts w:hint="eastAsia" w:ascii="黑体" w:hAnsi="黑体" w:eastAsia="黑体" w:cs="黑体"/>
          <w:sz w:val="32"/>
          <w:szCs w:val="32"/>
        </w:rPr>
        <w:t>二、绩效目标完成情况分析</w:t>
      </w:r>
    </w:p>
    <w:p>
      <w:pPr>
        <w:pStyle w:val="4"/>
        <w:pageBreakBefore w:val="0"/>
        <w:widowControl/>
        <w:kinsoku/>
        <w:wordWrap/>
        <w:overflowPunct/>
        <w:topLinePunct w:val="0"/>
        <w:autoSpaceDE/>
        <w:autoSpaceDN/>
        <w:bidi w:val="0"/>
        <w:adjustRightInd w:val="0"/>
        <w:snapToGrid w:val="0"/>
        <w:spacing w:before="0" w:after="0" w:line="560" w:lineRule="exact"/>
        <w:ind w:firstLine="643"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lang w:eastAsia="zh-CN"/>
        </w:rPr>
        <w:t>（一）</w:t>
      </w:r>
      <w:r>
        <w:rPr>
          <w:rFonts w:hint="eastAsia" w:ascii="楷体" w:hAnsi="楷体" w:eastAsia="楷体" w:cs="楷体"/>
          <w:b/>
          <w:bCs w:val="0"/>
          <w:sz w:val="32"/>
          <w:szCs w:val="32"/>
        </w:rPr>
        <w:t>预算执行进度情况分析</w:t>
      </w:r>
    </w:p>
    <w:p>
      <w:pPr>
        <w:widowControl/>
        <w:numPr>
          <w:ilvl w:val="0"/>
          <w:numId w:val="0"/>
        </w:numPr>
        <w:adjustRightInd w:val="0"/>
        <w:snapToGrid w:val="0"/>
        <w:spacing w:line="580" w:lineRule="exact"/>
        <w:ind w:firstLine="640" w:firstLineChars="200"/>
        <w:contextualSpacing/>
        <w:jc w:val="left"/>
        <w:rPr>
          <w:rFonts w:hint="eastAsia" w:ascii="仿宋" w:hAnsi="仿宋" w:eastAsia="仿宋" w:cs="仿宋"/>
          <w:sz w:val="32"/>
          <w:szCs w:val="32"/>
          <w:lang w:val="en-US" w:eastAsia="zh-CN"/>
        </w:rPr>
      </w:pPr>
      <w:r>
        <w:rPr>
          <w:rFonts w:hint="eastAsia" w:ascii="仿宋" w:hAnsi="仿宋" w:eastAsia="仿宋" w:cs="仿宋"/>
          <w:sz w:val="32"/>
          <w:szCs w:val="32"/>
        </w:rPr>
        <w:t>项目预算批复资金为</w:t>
      </w:r>
      <w:r>
        <w:rPr>
          <w:rFonts w:hint="eastAsia" w:ascii="仿宋" w:hAnsi="仿宋" w:eastAsia="仿宋" w:cs="仿宋"/>
          <w:sz w:val="32"/>
          <w:szCs w:val="32"/>
          <w:lang w:val="en-US" w:eastAsia="zh-CN"/>
        </w:rPr>
        <w:t>57.9</w:t>
      </w:r>
      <w:r>
        <w:rPr>
          <w:rFonts w:hint="eastAsia" w:ascii="仿宋" w:hAnsi="仿宋" w:eastAsia="仿宋" w:cs="仿宋"/>
          <w:sz w:val="32"/>
          <w:szCs w:val="32"/>
        </w:rPr>
        <w:t>万元，资金实际支付为</w:t>
      </w:r>
      <w:r>
        <w:rPr>
          <w:rFonts w:hint="eastAsia" w:ascii="仿宋" w:hAnsi="仿宋" w:eastAsia="仿宋" w:cs="仿宋"/>
          <w:sz w:val="32"/>
          <w:szCs w:val="32"/>
          <w:lang w:val="en-US" w:eastAsia="zh-CN"/>
        </w:rPr>
        <w:t>57.9</w:t>
      </w:r>
      <w:r>
        <w:rPr>
          <w:rFonts w:hint="eastAsia" w:ascii="仿宋" w:hAnsi="仿宋" w:eastAsia="仿宋" w:cs="仿宋"/>
          <w:sz w:val="32"/>
          <w:szCs w:val="32"/>
        </w:rPr>
        <w:t>万元，预算执行率</w:t>
      </w:r>
      <w:r>
        <w:rPr>
          <w:rFonts w:hint="eastAsia" w:ascii="仿宋" w:hAnsi="仿宋" w:eastAsia="仿宋" w:cs="仿宋"/>
          <w:sz w:val="32"/>
          <w:szCs w:val="32"/>
          <w:lang w:val="en-US" w:eastAsia="zh-CN"/>
        </w:rPr>
        <w:t>100</w:t>
      </w:r>
      <w:r>
        <w:rPr>
          <w:rFonts w:hint="eastAsia" w:ascii="仿宋" w:hAnsi="仿宋" w:eastAsia="仿宋" w:cs="仿宋"/>
          <w:sz w:val="32"/>
          <w:szCs w:val="32"/>
        </w:rPr>
        <w:t>%</w:t>
      </w:r>
      <w:r>
        <w:rPr>
          <w:rFonts w:hint="eastAsia" w:ascii="仿宋" w:hAnsi="仿宋" w:eastAsia="仿宋" w:cs="仿宋"/>
          <w:sz w:val="32"/>
          <w:szCs w:val="32"/>
          <w:lang w:eastAsia="zh-CN"/>
        </w:rPr>
        <w:t>。</w:t>
      </w:r>
      <w:r>
        <w:rPr>
          <w:rFonts w:hint="eastAsia" w:ascii="仿宋" w:hAnsi="仿宋" w:eastAsia="仿宋" w:cs="仿宋"/>
          <w:sz w:val="32"/>
          <w:szCs w:val="32"/>
        </w:rPr>
        <w:t>资金开支范围、标准及支付进度严格按照规定，支付</w:t>
      </w:r>
      <w:r>
        <w:rPr>
          <w:rFonts w:hint="eastAsia" w:ascii="仿宋" w:hAnsi="仿宋" w:eastAsia="仿宋" w:cs="仿宋"/>
          <w:sz w:val="32"/>
          <w:szCs w:val="32"/>
          <w:lang w:val="en-US" w:eastAsia="zh-CN"/>
        </w:rPr>
        <w:t>依据合规合法，资金支付与预算相符。</w:t>
      </w:r>
    </w:p>
    <w:p>
      <w:pPr>
        <w:widowControl/>
        <w:numPr>
          <w:ilvl w:val="0"/>
          <w:numId w:val="0"/>
        </w:numPr>
        <w:adjustRightInd w:val="0"/>
        <w:snapToGrid w:val="0"/>
        <w:spacing w:line="580" w:lineRule="exact"/>
        <w:ind w:firstLine="640" w:firstLineChars="200"/>
        <w:contextualSpacing/>
        <w:jc w:val="left"/>
        <w:rPr>
          <w:rFonts w:hint="eastAsia" w:ascii="仿宋" w:hAnsi="仿宋" w:eastAsia="仿宋" w:cs="仿宋"/>
          <w:b/>
          <w:bCs/>
          <w:sz w:val="32"/>
          <w:szCs w:val="32"/>
          <w:lang w:val="en-US" w:eastAsia="zh-CN"/>
        </w:rPr>
      </w:pPr>
      <w:r>
        <w:rPr>
          <w:rFonts w:hint="eastAsia" w:ascii="仿宋" w:hAnsi="仿宋" w:eastAsia="仿宋" w:cs="仿宋"/>
          <w:sz w:val="32"/>
          <w:szCs w:val="32"/>
          <w:lang w:val="en-US" w:eastAsia="zh-CN"/>
        </w:rPr>
        <w:t>（二）</w:t>
      </w:r>
      <w:r>
        <w:rPr>
          <w:rFonts w:hint="eastAsia" w:ascii="仿宋" w:hAnsi="仿宋" w:eastAsia="仿宋" w:cs="仿宋"/>
          <w:b/>
          <w:bCs/>
          <w:sz w:val="32"/>
          <w:szCs w:val="32"/>
          <w:lang w:val="en-US" w:eastAsia="zh-CN"/>
        </w:rPr>
        <w:t>总体绩效目标完成情况分析</w:t>
      </w:r>
    </w:p>
    <w:p>
      <w:pPr>
        <w:pStyle w:val="2"/>
        <w:numPr>
          <w:ilvl w:val="0"/>
          <w:numId w:val="0"/>
        </w:numPr>
        <w:rPr>
          <w:rFonts w:hint="eastAsia" w:ascii="仿宋" w:hAnsi="仿宋" w:eastAsia="仿宋" w:cs="仿宋"/>
          <w:sz w:val="32"/>
          <w:szCs w:val="32"/>
          <w:lang w:val="en-US" w:eastAsia="zh-CN"/>
        </w:rPr>
      </w:pPr>
      <w:r>
        <w:rPr>
          <w:rFonts w:hint="eastAsia"/>
          <w:sz w:val="32"/>
          <w:szCs w:val="32"/>
          <w:lang w:val="en-US" w:eastAsia="zh-CN"/>
        </w:rPr>
        <w:t xml:space="preserve">        </w:t>
      </w:r>
      <w:r>
        <w:rPr>
          <w:rFonts w:hint="eastAsia" w:ascii="仿宋" w:hAnsi="仿宋" w:eastAsia="仿宋" w:cs="仿宋"/>
          <w:sz w:val="32"/>
          <w:szCs w:val="32"/>
          <w:lang w:val="en-US" w:eastAsia="zh-CN"/>
        </w:rPr>
        <w:t xml:space="preserve"> </w:t>
      </w:r>
      <w:r>
        <w:rPr>
          <w:rFonts w:hint="eastAsia" w:ascii="仿宋" w:hAnsi="仿宋" w:eastAsia="仿宋"/>
          <w:kern w:val="0"/>
          <w:sz w:val="32"/>
          <w:szCs w:val="32"/>
          <w:lang w:val="en-US" w:eastAsia="zh-CN"/>
        </w:rPr>
        <w:t>2022年完成了</w:t>
      </w:r>
      <w:r>
        <w:rPr>
          <w:rFonts w:hint="eastAsia" w:ascii="仿宋" w:hAnsi="仿宋" w:eastAsia="仿宋"/>
          <w:kern w:val="0"/>
          <w:sz w:val="32"/>
          <w:szCs w:val="32"/>
          <w:lang w:eastAsia="zh-CN"/>
        </w:rPr>
        <w:t>国土空间总体规划评估监测预警平台搭建，且平台系统正常运行。</w:t>
      </w:r>
    </w:p>
    <w:p>
      <w:pPr>
        <w:pageBreakBefore w:val="0"/>
        <w:widowControl/>
        <w:kinsoku/>
        <w:wordWrap/>
        <w:overflowPunct/>
        <w:topLinePunct w:val="0"/>
        <w:autoSpaceDE/>
        <w:autoSpaceDN/>
        <w:bidi w:val="0"/>
        <w:adjustRightInd w:val="0"/>
        <w:snapToGrid w:val="0"/>
        <w:spacing w:line="560" w:lineRule="exact"/>
        <w:ind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（三）绩效指标完成情况分析</w:t>
      </w:r>
    </w:p>
    <w:p>
      <w:pPr>
        <w:widowControl/>
        <w:numPr>
          <w:ilvl w:val="0"/>
          <w:numId w:val="0"/>
        </w:numPr>
        <w:adjustRightInd w:val="0"/>
        <w:snapToGrid w:val="0"/>
        <w:spacing w:after="0" w:line="580" w:lineRule="exact"/>
        <w:ind w:firstLine="640" w:firstLineChars="200"/>
        <w:contextualSpacing/>
        <w:jc w:val="left"/>
        <w:rPr>
          <w:rFonts w:hint="eastAsia" w:ascii="仿宋" w:hAnsi="仿宋" w:eastAsia="仿宋" w:cs="Times New Roman"/>
          <w:color w:val="auto"/>
          <w:kern w:val="0"/>
          <w:sz w:val="32"/>
          <w:szCs w:val="32"/>
          <w:lang w:eastAsia="zh-CN"/>
        </w:rPr>
      </w:pPr>
      <w:r>
        <w:rPr>
          <w:rFonts w:hint="eastAsia" w:ascii="仿宋" w:hAnsi="仿宋" w:eastAsia="仿宋" w:cs="Times New Roman"/>
          <w:color w:val="auto"/>
          <w:kern w:val="0"/>
          <w:sz w:val="32"/>
          <w:szCs w:val="32"/>
          <w:lang w:eastAsia="zh-CN"/>
        </w:rPr>
        <w:t>国土空间总体规划评估监测预警平台运行正常，系统已实现与省厅系统对接，实现省、市、县三级规划审批线上申报。</w:t>
      </w:r>
    </w:p>
    <w:p>
      <w:pPr>
        <w:widowControl/>
        <w:numPr>
          <w:ilvl w:val="0"/>
          <w:numId w:val="0"/>
        </w:numPr>
        <w:adjustRightInd w:val="0"/>
        <w:snapToGrid w:val="0"/>
        <w:spacing w:after="0" w:line="580" w:lineRule="exact"/>
        <w:ind w:firstLine="643" w:firstLineChars="200"/>
        <w:contextualSpacing/>
        <w:jc w:val="left"/>
        <w:rPr>
          <w:rFonts w:hint="eastAsia" w:ascii="楷体" w:hAnsi="楷体" w:eastAsia="楷体" w:cs="楷体"/>
          <w:b/>
          <w:bCs/>
          <w:sz w:val="32"/>
          <w:szCs w:val="32"/>
        </w:rPr>
      </w:pPr>
      <w:r>
        <w:rPr>
          <w:rFonts w:hint="eastAsia" w:ascii="楷体" w:hAnsi="楷体" w:eastAsia="楷体" w:cs="楷体"/>
          <w:b/>
          <w:bCs/>
          <w:color w:val="auto"/>
          <w:kern w:val="0"/>
          <w:sz w:val="32"/>
          <w:szCs w:val="32"/>
          <w:lang w:eastAsia="zh-CN"/>
        </w:rPr>
        <w:t>（四）</w:t>
      </w:r>
      <w:r>
        <w:rPr>
          <w:rFonts w:hint="eastAsia" w:ascii="楷体" w:hAnsi="楷体" w:eastAsia="楷体" w:cs="楷体"/>
          <w:b/>
          <w:bCs/>
          <w:sz w:val="32"/>
          <w:szCs w:val="32"/>
        </w:rPr>
        <w:t>项目效益分析</w:t>
      </w:r>
    </w:p>
    <w:p>
      <w:pPr>
        <w:widowControl/>
        <w:numPr>
          <w:ilvl w:val="0"/>
          <w:numId w:val="0"/>
        </w:numPr>
        <w:adjustRightInd w:val="0"/>
        <w:snapToGrid w:val="0"/>
        <w:spacing w:line="580" w:lineRule="exact"/>
        <w:ind w:firstLine="440" w:firstLineChars="200"/>
        <w:contextualSpacing/>
        <w:jc w:val="left"/>
        <w:rPr>
          <w:rFonts w:hint="eastAsia" w:ascii="仿宋" w:hAnsi="仿宋" w:eastAsia="仿宋" w:cs="Times New Roman"/>
          <w:color w:val="auto"/>
          <w:kern w:val="0"/>
          <w:sz w:val="32"/>
          <w:szCs w:val="32"/>
          <w:lang w:val="en-US" w:eastAsia="zh-CN"/>
        </w:rPr>
      </w:pPr>
      <w:r>
        <w:rPr>
          <w:rFonts w:hint="eastAsia" w:ascii="Tahoma" w:eastAsia="微软雅黑"/>
          <w:lang w:val="en-US" w:eastAsia="zh-CN"/>
        </w:rPr>
        <w:t xml:space="preserve">  </w:t>
      </w:r>
      <w:r>
        <w:rPr>
          <w:rFonts w:hint="eastAsia" w:ascii="仿宋" w:hAnsi="仿宋" w:eastAsia="仿宋" w:cs="Times New Roman"/>
          <w:color w:val="auto"/>
          <w:kern w:val="0"/>
          <w:sz w:val="32"/>
          <w:szCs w:val="32"/>
          <w:lang w:val="en-US" w:eastAsia="zh-CN"/>
        </w:rPr>
        <w:t xml:space="preserve"> 评估监测预警平台搭建，通过数据入库，地图服务发布，地图权限管理，实现平台基础数据与省市信息互通，数据共享，建立了信息资源共享和协同管理机制，</w:t>
      </w:r>
      <w:r>
        <w:rPr>
          <w:rFonts w:hint="eastAsia" w:ascii="仿宋" w:hAnsi="仿宋" w:eastAsia="仿宋"/>
          <w:kern w:val="0"/>
          <w:sz w:val="32"/>
          <w:szCs w:val="32"/>
          <w:lang w:eastAsia="zh-CN"/>
        </w:rPr>
        <w:t>实现国土空间规划信息数据化，</w:t>
      </w:r>
      <w:r>
        <w:rPr>
          <w:rFonts w:hint="eastAsia" w:ascii="仿宋" w:hAnsi="仿宋" w:eastAsia="仿宋"/>
          <w:kern w:val="0"/>
          <w:sz w:val="32"/>
          <w:szCs w:val="32"/>
        </w:rPr>
        <w:t>优化全县国土空间开发保护格局，推动</w:t>
      </w:r>
      <w:r>
        <w:rPr>
          <w:rFonts w:hint="eastAsia" w:ascii="仿宋" w:hAnsi="仿宋" w:eastAsia="仿宋"/>
          <w:kern w:val="0"/>
          <w:sz w:val="32"/>
          <w:szCs w:val="32"/>
          <w:lang w:eastAsia="zh-CN"/>
        </w:rPr>
        <w:t>了</w:t>
      </w:r>
      <w:r>
        <w:rPr>
          <w:rFonts w:hint="eastAsia" w:ascii="仿宋" w:hAnsi="仿宋" w:eastAsia="仿宋"/>
          <w:kern w:val="0"/>
          <w:sz w:val="32"/>
          <w:szCs w:val="32"/>
        </w:rPr>
        <w:t>全县高质量发展。</w:t>
      </w:r>
    </w:p>
    <w:p>
      <w:pPr>
        <w:pStyle w:val="3"/>
        <w:pageBreakBefore w:val="0"/>
        <w:widowControl/>
        <w:wordWrap/>
        <w:topLinePunct w:val="0"/>
        <w:autoSpaceDE/>
        <w:autoSpaceDN/>
        <w:bidi w:val="0"/>
        <w:adjustRightInd w:val="0"/>
        <w:snapToGrid w:val="0"/>
        <w:spacing w:before="0" w:after="0" w:line="560" w:lineRule="exact"/>
        <w:ind w:firstLine="643" w:firstLineChars="200"/>
        <w:textAlignment w:val="auto"/>
        <w:rPr>
          <w:rFonts w:hint="eastAsia" w:ascii="黑体" w:hAnsi="黑体" w:eastAsia="黑体" w:cs="黑体"/>
          <w:sz w:val="32"/>
          <w:szCs w:val="32"/>
        </w:rPr>
      </w:pPr>
      <w:r>
        <w:rPr>
          <w:rFonts w:hint="eastAsia" w:ascii="黑体" w:hAnsi="黑体" w:eastAsia="黑体" w:cs="黑体"/>
          <w:sz w:val="32"/>
          <w:szCs w:val="32"/>
        </w:rPr>
        <w:t>三、偏离绩效目标的原因和下一步改进措施</w:t>
      </w:r>
    </w:p>
    <w:p>
      <w:pPr>
        <w:pageBreakBefore w:val="0"/>
        <w:widowControl/>
        <w:wordWrap/>
        <w:topLinePunct w:val="0"/>
        <w:autoSpaceDE/>
        <w:autoSpaceDN/>
        <w:bidi w:val="0"/>
        <w:adjustRightInd w:val="0"/>
        <w:snapToGrid w:val="0"/>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无</w:t>
      </w:r>
    </w:p>
    <w:p>
      <w:pPr>
        <w:pStyle w:val="3"/>
        <w:pageBreakBefore w:val="0"/>
        <w:widowControl/>
        <w:wordWrap/>
        <w:topLinePunct w:val="0"/>
        <w:autoSpaceDE/>
        <w:autoSpaceDN/>
        <w:bidi w:val="0"/>
        <w:adjustRightInd w:val="0"/>
        <w:snapToGrid w:val="0"/>
        <w:spacing w:before="0" w:after="0" w:line="560" w:lineRule="exact"/>
        <w:ind w:firstLine="643" w:firstLineChars="200"/>
        <w:textAlignment w:val="auto"/>
        <w:rPr>
          <w:rFonts w:hint="eastAsia" w:ascii="黑体" w:hAnsi="黑体" w:eastAsia="黑体" w:cs="黑体"/>
          <w:sz w:val="32"/>
          <w:szCs w:val="32"/>
        </w:rPr>
      </w:pPr>
      <w:r>
        <w:rPr>
          <w:rFonts w:hint="eastAsia" w:ascii="黑体" w:hAnsi="黑体" w:eastAsia="黑体" w:cs="黑体"/>
          <w:sz w:val="32"/>
          <w:szCs w:val="32"/>
        </w:rPr>
        <w:t>四、绩效自评结果拟应用和公开情况</w:t>
      </w:r>
    </w:p>
    <w:p>
      <w:pPr>
        <w:pStyle w:val="7"/>
        <w:pageBreakBefore w:val="0"/>
        <w:widowControl/>
        <w:wordWrap/>
        <w:topLinePunct w:val="0"/>
        <w:autoSpaceDE/>
        <w:autoSpaceDN/>
        <w:bidi w:val="0"/>
        <w:adjustRightInd w:val="0"/>
        <w:snapToGrid w:val="0"/>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2022年度项目自评得分为</w:t>
      </w:r>
      <w:r>
        <w:rPr>
          <w:rFonts w:hint="eastAsia" w:ascii="仿宋" w:hAnsi="仿宋" w:eastAsia="仿宋" w:cs="仿宋"/>
          <w:sz w:val="32"/>
          <w:szCs w:val="32"/>
          <w:lang w:val="en-US" w:eastAsia="zh-CN"/>
        </w:rPr>
        <w:t>94</w:t>
      </w:r>
      <w:r>
        <w:rPr>
          <w:rFonts w:hint="eastAsia" w:ascii="仿宋" w:hAnsi="仿宋" w:eastAsia="仿宋" w:cs="仿宋"/>
          <w:sz w:val="32"/>
          <w:szCs w:val="32"/>
        </w:rPr>
        <w:t>分，绩效目标与预算同步批复、同步公开。</w:t>
      </w:r>
    </w:p>
    <w:p>
      <w:pPr>
        <w:pStyle w:val="3"/>
        <w:pageBreakBefore w:val="0"/>
        <w:widowControl/>
        <w:wordWrap/>
        <w:topLinePunct w:val="0"/>
        <w:autoSpaceDE/>
        <w:autoSpaceDN/>
        <w:bidi w:val="0"/>
        <w:adjustRightInd w:val="0"/>
        <w:snapToGrid w:val="0"/>
        <w:spacing w:before="0" w:after="0" w:line="560" w:lineRule="exact"/>
        <w:ind w:firstLine="643" w:firstLineChars="200"/>
        <w:textAlignment w:val="auto"/>
        <w:rPr>
          <w:rFonts w:hint="eastAsia" w:ascii="黑体" w:hAnsi="黑体" w:eastAsia="黑体" w:cs="黑体"/>
          <w:sz w:val="32"/>
          <w:szCs w:val="32"/>
        </w:rPr>
      </w:pPr>
      <w:r>
        <w:rPr>
          <w:rFonts w:hint="eastAsia" w:ascii="黑体" w:hAnsi="黑体" w:eastAsia="黑体" w:cs="黑体"/>
          <w:sz w:val="32"/>
          <w:szCs w:val="32"/>
        </w:rPr>
        <w:t>五、其他需要说明的问题</w:t>
      </w:r>
    </w:p>
    <w:p>
      <w:pPr>
        <w:pStyle w:val="7"/>
        <w:pageBreakBefore w:val="0"/>
        <w:widowControl/>
        <w:wordWrap/>
        <w:topLinePunct w:val="0"/>
        <w:autoSpaceDE/>
        <w:autoSpaceDN/>
        <w:bidi w:val="0"/>
        <w:adjustRightInd w:val="0"/>
        <w:snapToGrid w:val="0"/>
        <w:spacing w:line="560" w:lineRule="exact"/>
        <w:ind w:firstLine="640" w:firstLineChars="200"/>
        <w:textAlignment w:val="auto"/>
        <w:rPr>
          <w:rFonts w:hint="eastAsia" w:ascii="仿宋" w:hAnsi="仿宋" w:eastAsia="仿宋" w:cs="仿宋"/>
          <w:b/>
          <w:bCs/>
          <w:sz w:val="32"/>
          <w:szCs w:val="32"/>
        </w:rPr>
      </w:pPr>
      <w:r>
        <w:rPr>
          <w:rFonts w:hint="eastAsia" w:ascii="仿宋" w:hAnsi="仿宋" w:eastAsia="仿宋" w:cs="仿宋"/>
          <w:sz w:val="32"/>
          <w:szCs w:val="32"/>
        </w:rPr>
        <w:t>无</w:t>
      </w:r>
    </w:p>
    <w:p>
      <w:pPr>
        <w:pStyle w:val="7"/>
        <w:pageBreakBefore w:val="0"/>
        <w:widowControl/>
        <w:wordWrap/>
        <w:topLinePunct w:val="0"/>
        <w:autoSpaceDE/>
        <w:autoSpaceDN/>
        <w:bidi w:val="0"/>
        <w:adjustRightInd w:val="0"/>
        <w:snapToGrid w:val="0"/>
        <w:spacing w:line="560" w:lineRule="exact"/>
        <w:ind w:firstLine="643" w:firstLineChars="200"/>
        <w:jc w:val="both"/>
        <w:textAlignment w:val="auto"/>
        <w:rPr>
          <w:rFonts w:hint="eastAsia" w:ascii="仿宋" w:hAnsi="仿宋" w:eastAsia="仿宋" w:cs="仿宋"/>
          <w:b w:val="0"/>
          <w:bCs w:val="0"/>
          <w:sz w:val="32"/>
          <w:szCs w:val="32"/>
        </w:rPr>
      </w:pPr>
      <w:r>
        <w:rPr>
          <w:rFonts w:hint="eastAsia" w:ascii="仿宋" w:hAnsi="仿宋" w:eastAsia="仿宋" w:cs="仿宋"/>
          <w:b/>
          <w:bCs/>
          <w:sz w:val="32"/>
          <w:szCs w:val="32"/>
        </w:rPr>
        <w:t>附件：</w:t>
      </w:r>
      <w:r>
        <w:rPr>
          <w:rFonts w:hint="eastAsia" w:ascii="仿宋" w:hAnsi="仿宋" w:eastAsia="仿宋" w:cs="仿宋"/>
          <w:b w:val="0"/>
          <w:bCs w:val="0"/>
          <w:sz w:val="32"/>
          <w:szCs w:val="32"/>
        </w:rPr>
        <w:t>1.2022年度</w:t>
      </w:r>
      <w:r>
        <w:rPr>
          <w:rFonts w:hint="eastAsia" w:ascii="仿宋" w:hAnsi="仿宋" w:eastAsia="仿宋" w:cs="仿宋"/>
          <w:b w:val="0"/>
          <w:bCs w:val="0"/>
          <w:kern w:val="0"/>
          <w:sz w:val="32"/>
          <w:szCs w:val="32"/>
          <w:lang w:val="en-US" w:eastAsia="zh-CN"/>
        </w:rPr>
        <w:t>沐川县国土空间总体规划编制</w:t>
      </w:r>
      <w:r>
        <w:rPr>
          <w:rFonts w:hint="eastAsia" w:ascii="仿宋" w:hAnsi="仿宋" w:eastAsia="仿宋" w:cs="仿宋"/>
          <w:b w:val="0"/>
          <w:bCs w:val="0"/>
          <w:sz w:val="32"/>
          <w:szCs w:val="32"/>
        </w:rPr>
        <w:t>项目绩效目标自评表</w:t>
      </w:r>
    </w:p>
    <w:p>
      <w:pPr>
        <w:pStyle w:val="7"/>
        <w:pageBreakBefore w:val="0"/>
        <w:widowControl/>
        <w:wordWrap/>
        <w:topLinePunct w:val="0"/>
        <w:autoSpaceDE/>
        <w:autoSpaceDN/>
        <w:bidi w:val="0"/>
        <w:adjustRightInd w:val="0"/>
        <w:snapToGrid w:val="0"/>
        <w:spacing w:line="560" w:lineRule="exact"/>
        <w:ind w:left="660" w:leftChars="300" w:firstLine="960" w:firstLineChars="300"/>
        <w:jc w:val="both"/>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2.2022年度</w:t>
      </w:r>
      <w:r>
        <w:rPr>
          <w:rFonts w:hint="eastAsia" w:ascii="仿宋" w:hAnsi="仿宋" w:eastAsia="仿宋" w:cs="仿宋"/>
          <w:b w:val="0"/>
          <w:bCs w:val="0"/>
          <w:kern w:val="0"/>
          <w:sz w:val="32"/>
          <w:szCs w:val="32"/>
          <w:lang w:val="en-US" w:eastAsia="zh-CN"/>
        </w:rPr>
        <w:t>沐川县国土空间总体规划编制</w:t>
      </w:r>
      <w:r>
        <w:rPr>
          <w:rFonts w:hint="eastAsia" w:ascii="仿宋" w:hAnsi="仿宋" w:eastAsia="仿宋" w:cs="仿宋"/>
          <w:b w:val="0"/>
          <w:bCs w:val="0"/>
          <w:sz w:val="32"/>
          <w:szCs w:val="32"/>
          <w:lang w:eastAsia="zh-CN"/>
        </w:rPr>
        <w:t>项目</w:t>
      </w:r>
      <w:r>
        <w:rPr>
          <w:rFonts w:hint="eastAsia" w:ascii="仿宋" w:hAnsi="仿宋" w:eastAsia="仿宋" w:cs="仿宋"/>
          <w:b w:val="0"/>
          <w:bCs w:val="0"/>
          <w:sz w:val="32"/>
          <w:szCs w:val="32"/>
        </w:rPr>
        <w:t>支出绩效评价自评得分表</w:t>
      </w:r>
    </w:p>
    <w:p>
      <w:pPr>
        <w:pStyle w:val="2"/>
        <w:pageBreakBefore w:val="0"/>
        <w:widowControl/>
        <w:wordWrap/>
        <w:topLinePunct w:val="0"/>
        <w:autoSpaceDE/>
        <w:autoSpaceDN/>
        <w:bidi w:val="0"/>
        <w:adjustRightInd w:val="0"/>
        <w:snapToGrid w:val="0"/>
        <w:spacing w:line="560" w:lineRule="exact"/>
        <w:ind w:right="320" w:firstLine="640" w:firstLineChars="200"/>
        <w:jc w:val="right"/>
        <w:textAlignment w:val="auto"/>
        <w:rPr>
          <w:rFonts w:hint="eastAsia" w:ascii="仿宋" w:hAnsi="仿宋" w:eastAsia="仿宋" w:cs="仿宋"/>
          <w:sz w:val="32"/>
          <w:szCs w:val="32"/>
        </w:rPr>
      </w:pPr>
    </w:p>
    <w:p>
      <w:pPr>
        <w:pStyle w:val="2"/>
        <w:pageBreakBefore w:val="0"/>
        <w:widowControl/>
        <w:wordWrap/>
        <w:topLinePunct w:val="0"/>
        <w:autoSpaceDE/>
        <w:autoSpaceDN/>
        <w:bidi w:val="0"/>
        <w:adjustRightInd w:val="0"/>
        <w:snapToGrid w:val="0"/>
        <w:spacing w:line="560" w:lineRule="exact"/>
        <w:ind w:right="320" w:firstLine="640" w:firstLineChars="200"/>
        <w:jc w:val="right"/>
        <w:textAlignment w:val="auto"/>
        <w:rPr>
          <w:rFonts w:hint="eastAsia" w:ascii="仿宋" w:hAnsi="仿宋" w:eastAsia="仿宋" w:cs="仿宋"/>
          <w:sz w:val="32"/>
          <w:szCs w:val="32"/>
          <w:lang w:eastAsia="zh-CN"/>
        </w:rPr>
      </w:pPr>
      <w:r>
        <w:rPr>
          <w:rFonts w:hint="eastAsia" w:ascii="仿宋" w:hAnsi="仿宋" w:eastAsia="仿宋" w:cs="仿宋"/>
          <w:sz w:val="32"/>
          <w:szCs w:val="32"/>
        </w:rPr>
        <w:t>沐川县</w:t>
      </w:r>
      <w:r>
        <w:rPr>
          <w:rFonts w:hint="eastAsia" w:ascii="仿宋" w:hAnsi="仿宋" w:eastAsia="仿宋" w:cs="仿宋"/>
          <w:sz w:val="32"/>
          <w:szCs w:val="32"/>
          <w:lang w:eastAsia="zh-CN"/>
        </w:rPr>
        <w:t>自然资源局</w:t>
      </w:r>
    </w:p>
    <w:p>
      <w:pPr>
        <w:pStyle w:val="7"/>
        <w:pageBreakBefore w:val="0"/>
        <w:widowControl/>
        <w:wordWrap/>
        <w:topLinePunct w:val="0"/>
        <w:autoSpaceDE/>
        <w:autoSpaceDN/>
        <w:bidi w:val="0"/>
        <w:adjustRightInd w:val="0"/>
        <w:snapToGrid w:val="0"/>
        <w:spacing w:line="560" w:lineRule="exact"/>
        <w:ind w:firstLine="640" w:firstLineChars="200"/>
        <w:jc w:val="right"/>
        <w:textAlignment w:val="auto"/>
        <w:rPr>
          <w:rFonts w:hint="eastAsia" w:ascii="仿宋" w:hAnsi="仿宋" w:eastAsia="仿宋" w:cs="仿宋"/>
          <w:sz w:val="32"/>
          <w:szCs w:val="32"/>
        </w:rPr>
      </w:pPr>
      <w:r>
        <w:rPr>
          <w:rFonts w:hint="eastAsia" w:ascii="仿宋" w:hAnsi="仿宋" w:eastAsia="仿宋" w:cs="仿宋"/>
          <w:sz w:val="32"/>
          <w:szCs w:val="32"/>
        </w:rPr>
        <w:t>2023年7月12日</w:t>
      </w:r>
    </w:p>
    <w:p>
      <w:pPr>
        <w:pStyle w:val="7"/>
        <w:pageBreakBefore w:val="0"/>
        <w:widowControl/>
        <w:wordWrap/>
        <w:topLinePunct w:val="0"/>
        <w:autoSpaceDE/>
        <w:autoSpaceDN/>
        <w:bidi w:val="0"/>
        <w:adjustRightInd w:val="0"/>
        <w:snapToGrid w:val="0"/>
        <w:spacing w:line="560" w:lineRule="exact"/>
        <w:ind w:firstLine="640" w:firstLineChars="200"/>
        <w:jc w:val="right"/>
        <w:textAlignment w:val="auto"/>
        <w:rPr>
          <w:rFonts w:hint="eastAsia" w:ascii="仿宋" w:hAnsi="仿宋" w:eastAsia="仿宋" w:cs="仿宋"/>
          <w:sz w:val="32"/>
          <w:szCs w:val="32"/>
        </w:rPr>
      </w:pPr>
    </w:p>
    <w:p>
      <w:pPr>
        <w:widowControl w:val="0"/>
        <w:adjustRightInd/>
        <w:snapToGrid/>
        <w:spacing w:after="0" w:line="520" w:lineRule="exact"/>
        <w:jc w:val="both"/>
        <w:rPr>
          <w:rFonts w:ascii="Times New Roman" w:hAnsi="Times New Roman" w:eastAsia="黑体" w:cs="Times New Roman"/>
          <w:kern w:val="2"/>
          <w:sz w:val="32"/>
          <w:szCs w:val="32"/>
        </w:rPr>
      </w:pPr>
      <w:r>
        <w:rPr>
          <w:rFonts w:ascii="黑体" w:hAnsi="黑体" w:eastAsia="黑体" w:cs="Times New Roman"/>
          <w:kern w:val="2"/>
          <w:sz w:val="32"/>
          <w:szCs w:val="32"/>
        </w:rPr>
        <w:t>附件</w:t>
      </w:r>
      <w:r>
        <w:rPr>
          <w:rFonts w:ascii="Times New Roman" w:hAnsi="Times New Roman" w:eastAsia="黑体" w:cs="Times New Roman"/>
          <w:kern w:val="2"/>
          <w:sz w:val="32"/>
          <w:szCs w:val="32"/>
        </w:rPr>
        <w:t>1</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0"/>
        <w:gridCol w:w="501"/>
        <w:gridCol w:w="864"/>
        <w:gridCol w:w="1648"/>
        <w:gridCol w:w="1161"/>
        <w:gridCol w:w="1067"/>
        <w:gridCol w:w="825"/>
        <w:gridCol w:w="1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5000" w:type="pct"/>
            <w:gridSpan w:val="8"/>
            <w:tcBorders>
              <w:top w:val="nil"/>
              <w:left w:val="nil"/>
              <w:bottom w:val="nil"/>
              <w:right w:val="nil"/>
            </w:tcBorders>
            <w:vAlign w:val="center"/>
          </w:tcPr>
          <w:p>
            <w:pPr>
              <w:widowControl/>
              <w:adjustRightInd/>
              <w:snapToGrid/>
              <w:spacing w:after="0" w:line="440" w:lineRule="exact"/>
              <w:jc w:val="center"/>
              <w:textAlignment w:val="center"/>
              <w:rPr>
                <w:rFonts w:ascii="Times New Roman" w:hAnsi="Times New Roman" w:eastAsia="方正小标宋简体" w:cs="Times New Roman"/>
                <w:color w:val="000000"/>
                <w:kern w:val="2"/>
                <w:sz w:val="32"/>
                <w:szCs w:val="32"/>
              </w:rPr>
            </w:pPr>
            <w:r>
              <w:rPr>
                <w:rFonts w:hint="eastAsia" w:ascii="宋体" w:hAnsi="宋体" w:eastAsia="宋体" w:cs="宋体"/>
                <w:color w:val="000000"/>
                <w:kern w:val="0"/>
                <w:sz w:val="32"/>
                <w:szCs w:val="32"/>
              </w:rPr>
              <w:t>沐川县国土空间总体规划编制项目（政策）绩效目标自评表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jc w:val="center"/>
        </w:trPr>
        <w:tc>
          <w:tcPr>
            <w:tcW w:w="5000" w:type="pct"/>
            <w:gridSpan w:val="8"/>
            <w:tcBorders>
              <w:top w:val="nil"/>
              <w:left w:val="nil"/>
              <w:bottom w:val="single" w:color="auto" w:sz="4" w:space="0"/>
              <w:right w:val="nil"/>
            </w:tcBorders>
          </w:tcPr>
          <w:p>
            <w:pPr>
              <w:widowControl/>
              <w:adjustRightInd/>
              <w:snapToGrid/>
              <w:spacing w:after="0" w:line="320" w:lineRule="exact"/>
              <w:jc w:val="center"/>
              <w:textAlignment w:val="top"/>
              <w:rPr>
                <w:rFonts w:ascii="Times New Roman" w:hAnsi="Times New Roman" w:eastAsia="宋体" w:cs="Times New Roman"/>
                <w:color w:val="000000"/>
                <w:kern w:val="2"/>
                <w:sz w:val="22"/>
                <w:szCs w:val="22"/>
              </w:rPr>
            </w:pPr>
            <w:r>
              <w:rPr>
                <w:rFonts w:ascii="宋体" w:hAnsi="宋体" w:eastAsia="宋体" w:cs="Times New Roman"/>
                <w:color w:val="000000"/>
                <w:kern w:val="0"/>
                <w:sz w:val="22"/>
                <w:szCs w:val="22"/>
              </w:rPr>
              <w:t>（</w:t>
            </w:r>
            <w:r>
              <w:rPr>
                <w:rFonts w:ascii="Times New Roman" w:hAnsi="Times New Roman" w:eastAsia="宋体" w:cs="Times New Roman"/>
                <w:color w:val="000000"/>
                <w:kern w:val="0"/>
                <w:sz w:val="22"/>
                <w:szCs w:val="22"/>
              </w:rPr>
              <w:t>2022</w:t>
            </w:r>
            <w:r>
              <w:rPr>
                <w:rFonts w:ascii="宋体" w:hAnsi="宋体" w:eastAsia="宋体" w:cs="Times New Roman"/>
                <w:color w:val="000000"/>
                <w:kern w:val="0"/>
                <w:sz w:val="22"/>
                <w:szCs w:val="22"/>
              </w:rPr>
              <w:t>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1247" w:type="pct"/>
            <w:gridSpan w:val="3"/>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textAlignment w:val="center"/>
              <w:rPr>
                <w:rFonts w:ascii="Times New Roman" w:hAnsi="Times New Roman" w:eastAsia="宋体" w:cs="Times New Roman"/>
                <w:color w:val="000000"/>
                <w:kern w:val="2"/>
                <w:sz w:val="16"/>
                <w:szCs w:val="16"/>
              </w:rPr>
            </w:pPr>
            <w:r>
              <w:rPr>
                <w:rFonts w:ascii="宋体" w:hAnsi="宋体" w:eastAsia="宋体" w:cs="Times New Roman"/>
                <w:color w:val="000000"/>
                <w:kern w:val="0"/>
                <w:sz w:val="16"/>
                <w:szCs w:val="16"/>
              </w:rPr>
              <w:t>项目（政策）名称</w:t>
            </w:r>
          </w:p>
        </w:tc>
        <w:tc>
          <w:tcPr>
            <w:tcW w:w="3753" w:type="pct"/>
            <w:gridSpan w:val="5"/>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ind w:firstLine="960" w:firstLineChars="600"/>
              <w:jc w:val="both"/>
              <w:rPr>
                <w:rFonts w:ascii="Times New Roman" w:hAnsi="Times New Roman" w:eastAsia="宋体" w:cs="Times New Roman"/>
                <w:color w:val="000000"/>
                <w:kern w:val="2"/>
                <w:sz w:val="16"/>
                <w:szCs w:val="16"/>
              </w:rPr>
            </w:pPr>
            <w:r>
              <w:rPr>
                <w:rFonts w:hint="eastAsia" w:ascii="Times New Roman" w:hAnsi="Times New Roman" w:eastAsia="宋体" w:cs="Times New Roman"/>
                <w:color w:val="000000"/>
                <w:kern w:val="2"/>
                <w:sz w:val="16"/>
                <w:szCs w:val="16"/>
              </w:rPr>
              <w:t>沐川县国土空间总体规划编制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1247" w:type="pct"/>
            <w:gridSpan w:val="3"/>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textAlignment w:val="center"/>
              <w:rPr>
                <w:rFonts w:ascii="Times New Roman" w:hAnsi="Times New Roman" w:eastAsia="宋体" w:cs="Times New Roman"/>
                <w:color w:val="000000"/>
                <w:kern w:val="2"/>
                <w:sz w:val="16"/>
                <w:szCs w:val="16"/>
              </w:rPr>
            </w:pPr>
            <w:r>
              <w:rPr>
                <w:rFonts w:ascii="宋体" w:hAnsi="宋体" w:eastAsia="宋体" w:cs="Times New Roman"/>
                <w:color w:val="000000"/>
                <w:kern w:val="0"/>
                <w:sz w:val="16"/>
                <w:szCs w:val="16"/>
              </w:rPr>
              <w:t>项目主管部门</w:t>
            </w:r>
          </w:p>
        </w:tc>
        <w:tc>
          <w:tcPr>
            <w:tcW w:w="1648" w:type="pct"/>
            <w:gridSpan w:val="2"/>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both"/>
              <w:rPr>
                <w:rFonts w:ascii="Times New Roman" w:hAnsi="Times New Roman" w:eastAsia="宋体" w:cs="Times New Roman"/>
                <w:color w:val="000000"/>
                <w:kern w:val="2"/>
                <w:sz w:val="16"/>
                <w:szCs w:val="16"/>
              </w:rPr>
            </w:pPr>
            <w:r>
              <w:rPr>
                <w:rFonts w:hint="eastAsia" w:ascii="Times New Roman" w:hAnsi="Times New Roman" w:eastAsia="宋体" w:cs="Times New Roman"/>
                <w:color w:val="000000"/>
                <w:kern w:val="2"/>
                <w:sz w:val="16"/>
                <w:szCs w:val="16"/>
              </w:rPr>
              <w:t>自然资源局</w:t>
            </w:r>
          </w:p>
        </w:tc>
        <w:tc>
          <w:tcPr>
            <w:tcW w:w="626"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textAlignment w:val="center"/>
              <w:rPr>
                <w:rFonts w:ascii="Times New Roman" w:hAnsi="Times New Roman" w:eastAsia="宋体" w:cs="Times New Roman"/>
                <w:color w:val="000000"/>
                <w:kern w:val="0"/>
                <w:sz w:val="16"/>
                <w:szCs w:val="16"/>
              </w:rPr>
            </w:pPr>
            <w:r>
              <w:rPr>
                <w:rFonts w:ascii="宋体" w:hAnsi="宋体" w:eastAsia="宋体" w:cs="Times New Roman"/>
                <w:color w:val="000000"/>
                <w:kern w:val="0"/>
                <w:sz w:val="16"/>
                <w:szCs w:val="16"/>
              </w:rPr>
              <w:t>资金使用单位</w:t>
            </w:r>
          </w:p>
        </w:tc>
        <w:tc>
          <w:tcPr>
            <w:tcW w:w="1479" w:type="pct"/>
            <w:gridSpan w:val="2"/>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ascii="Times New Roman" w:hAnsi="Times New Roman" w:eastAsia="宋体" w:cs="Times New Roman"/>
                <w:color w:val="000000"/>
                <w:kern w:val="2"/>
                <w:sz w:val="16"/>
                <w:szCs w:val="16"/>
              </w:rPr>
            </w:pPr>
            <w:r>
              <w:rPr>
                <w:rFonts w:hint="eastAsia" w:ascii="Times New Roman" w:hAnsi="Times New Roman" w:eastAsia="宋体" w:cs="Times New Roman"/>
                <w:color w:val="000000"/>
                <w:kern w:val="2"/>
                <w:sz w:val="16"/>
                <w:szCs w:val="16"/>
              </w:rPr>
              <w:t>自然资源局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1247" w:type="pct"/>
            <w:gridSpan w:val="3"/>
            <w:vMerge w:val="restart"/>
            <w:tcBorders>
              <w:top w:val="nil"/>
              <w:left w:val="single" w:color="auto" w:sz="4" w:space="0"/>
              <w:bottom w:val="single" w:color="auto" w:sz="4" w:space="0"/>
              <w:right w:val="single" w:color="auto" w:sz="4" w:space="0"/>
            </w:tcBorders>
            <w:vAlign w:val="center"/>
          </w:tcPr>
          <w:p>
            <w:pPr>
              <w:widowControl/>
              <w:adjustRightInd/>
              <w:snapToGrid/>
              <w:spacing w:after="0" w:line="200" w:lineRule="exact"/>
              <w:jc w:val="center"/>
              <w:textAlignment w:val="center"/>
              <w:rPr>
                <w:rFonts w:ascii="Times New Roman" w:hAnsi="Times New Roman" w:eastAsia="宋体" w:cs="Times New Roman"/>
                <w:color w:val="000000"/>
                <w:kern w:val="2"/>
                <w:sz w:val="16"/>
                <w:szCs w:val="16"/>
              </w:rPr>
            </w:pPr>
            <w:r>
              <w:rPr>
                <w:rFonts w:ascii="宋体" w:hAnsi="宋体" w:eastAsia="宋体" w:cs="Times New Roman"/>
                <w:color w:val="000000"/>
                <w:kern w:val="0"/>
                <w:sz w:val="16"/>
                <w:szCs w:val="16"/>
              </w:rPr>
              <w:t>项目资金</w:t>
            </w:r>
            <w:r>
              <w:rPr>
                <w:rFonts w:ascii="Times New Roman" w:hAnsi="Times New Roman" w:eastAsia="宋体" w:cs="Times New Roman"/>
                <w:color w:val="000000"/>
                <w:kern w:val="0"/>
                <w:sz w:val="16"/>
                <w:szCs w:val="16"/>
              </w:rPr>
              <w:br w:type="textWrapping"/>
            </w:r>
            <w:r>
              <w:rPr>
                <w:rFonts w:ascii="宋体" w:hAnsi="宋体" w:eastAsia="宋体" w:cs="Times New Roman"/>
                <w:color w:val="000000"/>
                <w:kern w:val="0"/>
                <w:sz w:val="16"/>
                <w:szCs w:val="16"/>
              </w:rPr>
              <w:t>（万元）</w:t>
            </w:r>
          </w:p>
        </w:tc>
        <w:tc>
          <w:tcPr>
            <w:tcW w:w="967"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both"/>
              <w:rPr>
                <w:rFonts w:ascii="Times New Roman" w:hAnsi="Times New Roman" w:eastAsia="宋体" w:cs="Times New Roman"/>
                <w:color w:val="000000"/>
                <w:kern w:val="2"/>
                <w:sz w:val="16"/>
                <w:szCs w:val="16"/>
              </w:rPr>
            </w:pPr>
          </w:p>
        </w:tc>
        <w:tc>
          <w:tcPr>
            <w:tcW w:w="680"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textAlignment w:val="center"/>
              <w:rPr>
                <w:rFonts w:ascii="Times New Roman" w:hAnsi="Times New Roman" w:eastAsia="宋体" w:cs="Times New Roman"/>
                <w:color w:val="000000"/>
                <w:kern w:val="2"/>
                <w:sz w:val="16"/>
                <w:szCs w:val="16"/>
              </w:rPr>
            </w:pPr>
            <w:r>
              <w:rPr>
                <w:rFonts w:ascii="宋体" w:hAnsi="宋体" w:eastAsia="宋体" w:cs="Times New Roman"/>
                <w:color w:val="000000"/>
                <w:kern w:val="0"/>
                <w:sz w:val="16"/>
                <w:szCs w:val="16"/>
              </w:rPr>
              <w:t>全年预算数</w:t>
            </w:r>
          </w:p>
        </w:tc>
        <w:tc>
          <w:tcPr>
            <w:tcW w:w="1110" w:type="pct"/>
            <w:gridSpan w:val="2"/>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textAlignment w:val="center"/>
              <w:rPr>
                <w:rFonts w:ascii="Times New Roman" w:hAnsi="Times New Roman" w:eastAsia="宋体" w:cs="Times New Roman"/>
                <w:color w:val="000000"/>
                <w:kern w:val="2"/>
                <w:sz w:val="16"/>
                <w:szCs w:val="16"/>
              </w:rPr>
            </w:pPr>
            <w:r>
              <w:rPr>
                <w:rFonts w:ascii="宋体" w:hAnsi="宋体" w:eastAsia="宋体" w:cs="Times New Roman"/>
                <w:color w:val="000000"/>
                <w:kern w:val="0"/>
                <w:sz w:val="16"/>
                <w:szCs w:val="16"/>
              </w:rPr>
              <w:t>全年执行数</w:t>
            </w:r>
          </w:p>
        </w:tc>
        <w:tc>
          <w:tcPr>
            <w:tcW w:w="995"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textAlignment w:val="center"/>
              <w:rPr>
                <w:rFonts w:ascii="Times New Roman" w:hAnsi="Times New Roman" w:eastAsia="宋体" w:cs="Times New Roman"/>
                <w:color w:val="000000"/>
                <w:kern w:val="2"/>
                <w:sz w:val="16"/>
                <w:szCs w:val="16"/>
              </w:rPr>
            </w:pPr>
            <w:r>
              <w:rPr>
                <w:rFonts w:ascii="宋体" w:hAnsi="宋体" w:eastAsia="宋体" w:cs="Times New Roman"/>
                <w:color w:val="000000"/>
                <w:kern w:val="0"/>
                <w:sz w:val="16"/>
                <w:szCs w:val="16"/>
              </w:rPr>
              <w:t>预算执行率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0" w:type="auto"/>
            <w:gridSpan w:val="3"/>
            <w:vMerge w:val="continue"/>
            <w:tcBorders>
              <w:top w:val="nil"/>
              <w:left w:val="single" w:color="auto" w:sz="4" w:space="0"/>
              <w:bottom w:val="single" w:color="auto" w:sz="4" w:space="0"/>
              <w:right w:val="single" w:color="auto" w:sz="4" w:space="0"/>
            </w:tcBorders>
            <w:vAlign w:val="center"/>
          </w:tcPr>
          <w:p>
            <w:pPr>
              <w:widowControl/>
              <w:adjustRightInd/>
              <w:snapToGrid/>
              <w:spacing w:after="0" w:line="240" w:lineRule="auto"/>
              <w:jc w:val="left"/>
              <w:rPr>
                <w:rFonts w:ascii="Times New Roman" w:hAnsi="Times New Roman" w:eastAsia="宋体" w:cs="Times New Roman"/>
                <w:color w:val="000000"/>
                <w:kern w:val="2"/>
                <w:sz w:val="16"/>
                <w:szCs w:val="16"/>
              </w:rPr>
            </w:pPr>
          </w:p>
        </w:tc>
        <w:tc>
          <w:tcPr>
            <w:tcW w:w="967"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left"/>
              <w:textAlignment w:val="center"/>
              <w:rPr>
                <w:rFonts w:ascii="Times New Roman" w:hAnsi="Times New Roman" w:eastAsia="宋体" w:cs="Times New Roman"/>
                <w:color w:val="000000"/>
                <w:kern w:val="2"/>
                <w:sz w:val="16"/>
                <w:szCs w:val="16"/>
              </w:rPr>
            </w:pPr>
            <w:r>
              <w:rPr>
                <w:rFonts w:ascii="宋体" w:hAnsi="宋体" w:eastAsia="宋体" w:cs="Times New Roman"/>
                <w:color w:val="000000"/>
                <w:kern w:val="0"/>
                <w:sz w:val="16"/>
                <w:szCs w:val="16"/>
              </w:rPr>
              <w:t>年度资金总额：</w:t>
            </w:r>
          </w:p>
        </w:tc>
        <w:tc>
          <w:tcPr>
            <w:tcW w:w="680"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hint="default" w:ascii="Times New Roman" w:hAnsi="Times New Roman" w:eastAsia="宋体" w:cs="Times New Roman"/>
                <w:color w:val="000000"/>
                <w:kern w:val="2"/>
                <w:sz w:val="16"/>
                <w:szCs w:val="16"/>
                <w:lang w:val="en-US" w:eastAsia="zh-CN"/>
              </w:rPr>
            </w:pPr>
            <w:r>
              <w:rPr>
                <w:rFonts w:hint="eastAsia" w:ascii="Times New Roman" w:hAnsi="Times New Roman" w:eastAsia="宋体" w:cs="Times New Roman"/>
                <w:color w:val="000000"/>
                <w:kern w:val="2"/>
                <w:sz w:val="16"/>
                <w:szCs w:val="16"/>
                <w:lang w:val="en-US" w:eastAsia="zh-CN"/>
              </w:rPr>
              <w:t>57.9</w:t>
            </w:r>
          </w:p>
        </w:tc>
        <w:tc>
          <w:tcPr>
            <w:tcW w:w="1110" w:type="pct"/>
            <w:gridSpan w:val="2"/>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hint="default" w:ascii="Times New Roman" w:hAnsi="Times New Roman" w:eastAsia="宋体" w:cs="Times New Roman"/>
                <w:color w:val="000000"/>
                <w:kern w:val="2"/>
                <w:sz w:val="16"/>
                <w:szCs w:val="16"/>
                <w:lang w:val="en-US" w:eastAsia="zh-CN"/>
              </w:rPr>
            </w:pPr>
            <w:r>
              <w:rPr>
                <w:rFonts w:hint="eastAsia" w:ascii="Times New Roman" w:hAnsi="Times New Roman" w:eastAsia="宋体" w:cs="Times New Roman"/>
                <w:color w:val="000000"/>
                <w:kern w:val="2"/>
                <w:sz w:val="16"/>
                <w:szCs w:val="16"/>
                <w:lang w:val="en-US" w:eastAsia="zh-CN"/>
              </w:rPr>
              <w:t>57.9</w:t>
            </w:r>
          </w:p>
        </w:tc>
        <w:tc>
          <w:tcPr>
            <w:tcW w:w="995"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left"/>
              <w:rPr>
                <w:rFonts w:ascii="Times New Roman" w:hAnsi="Times New Roman" w:eastAsia="宋体" w:cs="Times New Roman"/>
                <w:color w:val="000000"/>
                <w:kern w:val="2"/>
                <w:sz w:val="16"/>
                <w:szCs w:val="16"/>
              </w:rPr>
            </w:pPr>
            <w:r>
              <w:rPr>
                <w:rFonts w:hint="eastAsia" w:ascii="Times New Roman" w:hAnsi="Times New Roman" w:eastAsia="宋体" w:cs="Times New Roman"/>
                <w:color w:val="000000"/>
                <w:kern w:val="2"/>
                <w:sz w:val="16"/>
                <w:szCs w:val="16"/>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0" w:type="auto"/>
            <w:gridSpan w:val="3"/>
            <w:vMerge w:val="continue"/>
            <w:tcBorders>
              <w:top w:val="nil"/>
              <w:left w:val="single" w:color="auto" w:sz="4" w:space="0"/>
              <w:bottom w:val="single" w:color="auto" w:sz="4" w:space="0"/>
              <w:right w:val="single" w:color="auto" w:sz="4" w:space="0"/>
            </w:tcBorders>
            <w:vAlign w:val="center"/>
          </w:tcPr>
          <w:p>
            <w:pPr>
              <w:widowControl/>
              <w:adjustRightInd/>
              <w:snapToGrid/>
              <w:spacing w:after="0" w:line="240" w:lineRule="auto"/>
              <w:jc w:val="left"/>
              <w:rPr>
                <w:rFonts w:ascii="Times New Roman" w:hAnsi="Times New Roman" w:eastAsia="宋体" w:cs="Times New Roman"/>
                <w:color w:val="000000"/>
                <w:kern w:val="2"/>
                <w:sz w:val="16"/>
                <w:szCs w:val="16"/>
              </w:rPr>
            </w:pPr>
          </w:p>
        </w:tc>
        <w:tc>
          <w:tcPr>
            <w:tcW w:w="967"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left"/>
              <w:textAlignment w:val="center"/>
              <w:rPr>
                <w:rFonts w:ascii="Times New Roman" w:hAnsi="Times New Roman" w:eastAsia="宋体" w:cs="Times New Roman"/>
                <w:color w:val="000000"/>
                <w:kern w:val="2"/>
                <w:sz w:val="16"/>
                <w:szCs w:val="16"/>
              </w:rPr>
            </w:pPr>
            <w:r>
              <w:rPr>
                <w:rStyle w:val="11"/>
                <w:rFonts w:hint="default"/>
                <w:kern w:val="2"/>
              </w:rPr>
              <w:t>其中：中央、省补助</w:t>
            </w:r>
          </w:p>
        </w:tc>
        <w:tc>
          <w:tcPr>
            <w:tcW w:w="680"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ascii="Times New Roman" w:hAnsi="Times New Roman" w:eastAsia="宋体" w:cs="Times New Roman"/>
                <w:color w:val="000000"/>
                <w:kern w:val="2"/>
                <w:sz w:val="16"/>
                <w:szCs w:val="16"/>
              </w:rPr>
            </w:pPr>
          </w:p>
        </w:tc>
        <w:tc>
          <w:tcPr>
            <w:tcW w:w="1110" w:type="pct"/>
            <w:gridSpan w:val="2"/>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ascii="Times New Roman" w:hAnsi="Times New Roman" w:eastAsia="宋体" w:cs="Times New Roman"/>
                <w:color w:val="000000"/>
                <w:kern w:val="2"/>
                <w:sz w:val="16"/>
                <w:szCs w:val="16"/>
              </w:rPr>
            </w:pPr>
          </w:p>
        </w:tc>
        <w:tc>
          <w:tcPr>
            <w:tcW w:w="995"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left"/>
              <w:rPr>
                <w:rFonts w:ascii="Times New Roman" w:hAnsi="Times New Roman" w:eastAsia="宋体" w:cs="Times New Roman"/>
                <w:color w:val="000000"/>
                <w:kern w:val="2"/>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0" w:type="auto"/>
            <w:gridSpan w:val="3"/>
            <w:vMerge w:val="continue"/>
            <w:tcBorders>
              <w:top w:val="nil"/>
              <w:left w:val="single" w:color="auto" w:sz="4" w:space="0"/>
              <w:bottom w:val="single" w:color="auto" w:sz="4" w:space="0"/>
              <w:right w:val="single" w:color="auto" w:sz="4" w:space="0"/>
            </w:tcBorders>
            <w:vAlign w:val="center"/>
          </w:tcPr>
          <w:p>
            <w:pPr>
              <w:widowControl/>
              <w:adjustRightInd/>
              <w:snapToGrid/>
              <w:spacing w:after="0" w:line="240" w:lineRule="auto"/>
              <w:jc w:val="left"/>
              <w:rPr>
                <w:rFonts w:ascii="Times New Roman" w:hAnsi="Times New Roman" w:eastAsia="宋体" w:cs="Times New Roman"/>
                <w:color w:val="000000"/>
                <w:kern w:val="2"/>
                <w:sz w:val="16"/>
                <w:szCs w:val="16"/>
              </w:rPr>
            </w:pPr>
          </w:p>
        </w:tc>
        <w:tc>
          <w:tcPr>
            <w:tcW w:w="967"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left"/>
              <w:textAlignment w:val="center"/>
              <w:rPr>
                <w:rFonts w:ascii="Times New Roman" w:hAnsi="Times New Roman" w:eastAsia="宋体" w:cs="Times New Roman"/>
                <w:color w:val="000000"/>
                <w:kern w:val="2"/>
                <w:sz w:val="16"/>
                <w:szCs w:val="16"/>
              </w:rPr>
            </w:pPr>
            <w:r>
              <w:rPr>
                <w:rStyle w:val="11"/>
                <w:rFonts w:hint="default"/>
                <w:kern w:val="2"/>
              </w:rPr>
              <w:t xml:space="preserve">      市级财政资</w:t>
            </w:r>
          </w:p>
        </w:tc>
        <w:tc>
          <w:tcPr>
            <w:tcW w:w="680"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ascii="Times New Roman" w:hAnsi="Times New Roman" w:eastAsia="宋体" w:cs="Times New Roman"/>
                <w:color w:val="000000"/>
                <w:kern w:val="2"/>
                <w:sz w:val="16"/>
                <w:szCs w:val="16"/>
              </w:rPr>
            </w:pPr>
          </w:p>
        </w:tc>
        <w:tc>
          <w:tcPr>
            <w:tcW w:w="1110" w:type="pct"/>
            <w:gridSpan w:val="2"/>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ascii="Times New Roman" w:hAnsi="Times New Roman" w:eastAsia="宋体" w:cs="Times New Roman"/>
                <w:color w:val="000000"/>
                <w:kern w:val="2"/>
                <w:sz w:val="16"/>
                <w:szCs w:val="16"/>
              </w:rPr>
            </w:pPr>
          </w:p>
        </w:tc>
        <w:tc>
          <w:tcPr>
            <w:tcW w:w="995"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left"/>
              <w:rPr>
                <w:rFonts w:ascii="Times New Roman" w:hAnsi="Times New Roman" w:eastAsia="宋体" w:cs="Times New Roman"/>
                <w:color w:val="000000"/>
                <w:kern w:val="2"/>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0" w:type="auto"/>
            <w:gridSpan w:val="3"/>
            <w:vMerge w:val="continue"/>
            <w:tcBorders>
              <w:top w:val="nil"/>
              <w:left w:val="single" w:color="auto" w:sz="4" w:space="0"/>
              <w:bottom w:val="single" w:color="auto" w:sz="4" w:space="0"/>
              <w:right w:val="single" w:color="auto" w:sz="4" w:space="0"/>
            </w:tcBorders>
            <w:vAlign w:val="center"/>
          </w:tcPr>
          <w:p>
            <w:pPr>
              <w:widowControl/>
              <w:adjustRightInd/>
              <w:snapToGrid/>
              <w:spacing w:after="0" w:line="240" w:lineRule="auto"/>
              <w:jc w:val="left"/>
              <w:rPr>
                <w:rFonts w:ascii="Times New Roman" w:hAnsi="Times New Roman" w:eastAsia="宋体" w:cs="Times New Roman"/>
                <w:color w:val="000000"/>
                <w:kern w:val="2"/>
                <w:sz w:val="16"/>
                <w:szCs w:val="16"/>
              </w:rPr>
            </w:pPr>
          </w:p>
        </w:tc>
        <w:tc>
          <w:tcPr>
            <w:tcW w:w="967"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left"/>
              <w:textAlignment w:val="center"/>
              <w:rPr>
                <w:rFonts w:ascii="Times New Roman" w:hAnsi="Times New Roman" w:eastAsia="宋体" w:cs="Times New Roman"/>
                <w:color w:val="000000"/>
                <w:kern w:val="2"/>
                <w:sz w:val="16"/>
                <w:szCs w:val="16"/>
              </w:rPr>
            </w:pPr>
            <w:r>
              <w:rPr>
                <w:rFonts w:ascii="Times New Roman" w:hAnsi="Times New Roman" w:eastAsia="宋体" w:cs="Times New Roman"/>
                <w:color w:val="000000"/>
                <w:kern w:val="0"/>
                <w:sz w:val="16"/>
                <w:szCs w:val="16"/>
              </w:rPr>
              <w:t xml:space="preserve">       </w:t>
            </w:r>
            <w:r>
              <w:rPr>
                <w:rFonts w:ascii="宋体" w:hAnsi="宋体" w:eastAsia="宋体" w:cs="Times New Roman"/>
                <w:color w:val="000000"/>
                <w:kern w:val="0"/>
                <w:sz w:val="16"/>
                <w:szCs w:val="16"/>
              </w:rPr>
              <w:t>县级财政资</w:t>
            </w:r>
          </w:p>
        </w:tc>
        <w:tc>
          <w:tcPr>
            <w:tcW w:w="680"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hint="default" w:ascii="Times New Roman" w:hAnsi="Times New Roman" w:eastAsia="宋体" w:cs="Times New Roman"/>
                <w:color w:val="000000"/>
                <w:kern w:val="2"/>
                <w:sz w:val="16"/>
                <w:szCs w:val="16"/>
                <w:lang w:val="en-US" w:eastAsia="zh-CN"/>
              </w:rPr>
            </w:pPr>
            <w:r>
              <w:rPr>
                <w:rFonts w:hint="eastAsia" w:ascii="Times New Roman" w:hAnsi="Times New Roman" w:eastAsia="宋体" w:cs="Times New Roman"/>
                <w:color w:val="000000"/>
                <w:kern w:val="2"/>
                <w:sz w:val="16"/>
                <w:szCs w:val="16"/>
                <w:lang w:val="en-US" w:eastAsia="zh-CN"/>
              </w:rPr>
              <w:t>57.9</w:t>
            </w:r>
          </w:p>
        </w:tc>
        <w:tc>
          <w:tcPr>
            <w:tcW w:w="1110" w:type="pct"/>
            <w:gridSpan w:val="2"/>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hint="default" w:ascii="Times New Roman" w:hAnsi="Times New Roman" w:eastAsia="宋体" w:cs="Times New Roman"/>
                <w:color w:val="000000"/>
                <w:kern w:val="2"/>
                <w:sz w:val="16"/>
                <w:szCs w:val="16"/>
                <w:lang w:val="en-US" w:eastAsia="zh-CN"/>
              </w:rPr>
            </w:pPr>
            <w:r>
              <w:rPr>
                <w:rFonts w:hint="eastAsia" w:ascii="Times New Roman" w:hAnsi="Times New Roman" w:eastAsia="宋体" w:cs="Times New Roman"/>
                <w:color w:val="000000"/>
                <w:kern w:val="2"/>
                <w:sz w:val="16"/>
                <w:szCs w:val="16"/>
                <w:lang w:val="en-US" w:eastAsia="zh-CN"/>
              </w:rPr>
              <w:t>57.9</w:t>
            </w:r>
          </w:p>
        </w:tc>
        <w:tc>
          <w:tcPr>
            <w:tcW w:w="995"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left"/>
              <w:rPr>
                <w:rFonts w:ascii="Times New Roman" w:hAnsi="Times New Roman" w:eastAsia="宋体" w:cs="Times New Roman"/>
                <w:color w:val="000000"/>
                <w:kern w:val="2"/>
                <w:sz w:val="16"/>
                <w:szCs w:val="16"/>
              </w:rPr>
            </w:pPr>
            <w:r>
              <w:rPr>
                <w:rFonts w:hint="eastAsia" w:ascii="Times New Roman" w:hAnsi="Times New Roman" w:eastAsia="宋体" w:cs="Times New Roman"/>
                <w:color w:val="000000"/>
                <w:kern w:val="2"/>
                <w:sz w:val="16"/>
                <w:szCs w:val="16"/>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0" w:type="auto"/>
            <w:gridSpan w:val="3"/>
            <w:vMerge w:val="continue"/>
            <w:tcBorders>
              <w:top w:val="nil"/>
              <w:left w:val="single" w:color="auto" w:sz="4" w:space="0"/>
              <w:bottom w:val="single" w:color="auto" w:sz="4" w:space="0"/>
              <w:right w:val="single" w:color="auto" w:sz="4" w:space="0"/>
            </w:tcBorders>
            <w:vAlign w:val="center"/>
          </w:tcPr>
          <w:p>
            <w:pPr>
              <w:widowControl/>
              <w:adjustRightInd/>
              <w:snapToGrid/>
              <w:spacing w:after="0" w:line="240" w:lineRule="auto"/>
              <w:jc w:val="left"/>
              <w:rPr>
                <w:rFonts w:ascii="Times New Roman" w:hAnsi="Times New Roman" w:eastAsia="宋体" w:cs="Times New Roman"/>
                <w:color w:val="000000"/>
                <w:kern w:val="2"/>
                <w:sz w:val="16"/>
                <w:szCs w:val="16"/>
              </w:rPr>
            </w:pPr>
          </w:p>
        </w:tc>
        <w:tc>
          <w:tcPr>
            <w:tcW w:w="967"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left"/>
              <w:textAlignment w:val="center"/>
              <w:rPr>
                <w:rFonts w:ascii="Times New Roman" w:hAnsi="Times New Roman" w:eastAsia="宋体" w:cs="Times New Roman"/>
                <w:color w:val="000000"/>
                <w:kern w:val="2"/>
                <w:sz w:val="16"/>
                <w:szCs w:val="16"/>
              </w:rPr>
            </w:pPr>
            <w:r>
              <w:rPr>
                <w:rStyle w:val="11"/>
                <w:rFonts w:hint="default"/>
                <w:kern w:val="2"/>
              </w:rPr>
              <w:t xml:space="preserve"> 其他资金</w:t>
            </w:r>
          </w:p>
        </w:tc>
        <w:tc>
          <w:tcPr>
            <w:tcW w:w="680"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ascii="Times New Roman" w:hAnsi="Times New Roman" w:eastAsia="宋体" w:cs="Times New Roman"/>
                <w:color w:val="000000"/>
                <w:kern w:val="2"/>
                <w:sz w:val="16"/>
                <w:szCs w:val="16"/>
              </w:rPr>
            </w:pPr>
          </w:p>
        </w:tc>
        <w:tc>
          <w:tcPr>
            <w:tcW w:w="1110" w:type="pct"/>
            <w:gridSpan w:val="2"/>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ascii="Times New Roman" w:hAnsi="Times New Roman" w:eastAsia="宋体" w:cs="Times New Roman"/>
                <w:color w:val="000000"/>
                <w:kern w:val="2"/>
                <w:sz w:val="16"/>
                <w:szCs w:val="16"/>
              </w:rPr>
            </w:pPr>
          </w:p>
        </w:tc>
        <w:tc>
          <w:tcPr>
            <w:tcW w:w="995"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left"/>
              <w:rPr>
                <w:rFonts w:ascii="Times New Roman" w:hAnsi="Times New Roman" w:eastAsia="宋体" w:cs="Times New Roman"/>
                <w:color w:val="000000"/>
                <w:kern w:val="2"/>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446" w:type="pct"/>
            <w:vMerge w:val="restart"/>
            <w:tcBorders>
              <w:top w:val="nil"/>
              <w:left w:val="single" w:color="auto" w:sz="4" w:space="0"/>
              <w:bottom w:val="single" w:color="auto" w:sz="4" w:space="0"/>
              <w:right w:val="single" w:color="auto" w:sz="4" w:space="0"/>
            </w:tcBorders>
            <w:vAlign w:val="center"/>
          </w:tcPr>
          <w:p>
            <w:pPr>
              <w:widowControl/>
              <w:adjustRightInd/>
              <w:snapToGrid/>
              <w:spacing w:after="0" w:line="180" w:lineRule="exact"/>
              <w:jc w:val="center"/>
              <w:textAlignment w:val="center"/>
              <w:rPr>
                <w:rFonts w:ascii="Times New Roman" w:hAnsi="Times New Roman" w:eastAsia="宋体" w:cs="Times New Roman"/>
                <w:color w:val="000000"/>
                <w:kern w:val="2"/>
                <w:sz w:val="16"/>
                <w:szCs w:val="16"/>
              </w:rPr>
            </w:pPr>
            <w:r>
              <w:rPr>
                <w:rFonts w:ascii="宋体" w:hAnsi="宋体" w:eastAsia="宋体" w:cs="Times New Roman"/>
                <w:color w:val="000000"/>
                <w:kern w:val="0"/>
                <w:sz w:val="16"/>
                <w:szCs w:val="16"/>
              </w:rPr>
              <w:t>总体目标完成情况</w:t>
            </w:r>
          </w:p>
        </w:tc>
        <w:tc>
          <w:tcPr>
            <w:tcW w:w="2449" w:type="pct"/>
            <w:gridSpan w:val="4"/>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textAlignment w:val="center"/>
              <w:rPr>
                <w:rFonts w:ascii="Times New Roman" w:hAnsi="Times New Roman" w:eastAsia="宋体" w:cs="Times New Roman"/>
                <w:color w:val="000000"/>
                <w:kern w:val="2"/>
                <w:sz w:val="16"/>
                <w:szCs w:val="16"/>
              </w:rPr>
            </w:pPr>
            <w:r>
              <w:rPr>
                <w:rFonts w:ascii="宋体" w:hAnsi="宋体" w:eastAsia="宋体" w:cs="Times New Roman"/>
                <w:color w:val="000000"/>
                <w:kern w:val="0"/>
                <w:sz w:val="16"/>
                <w:szCs w:val="16"/>
              </w:rPr>
              <w:t>总体目标</w:t>
            </w:r>
          </w:p>
        </w:tc>
        <w:tc>
          <w:tcPr>
            <w:tcW w:w="2105" w:type="pct"/>
            <w:gridSpan w:val="3"/>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textAlignment w:val="center"/>
              <w:rPr>
                <w:rFonts w:ascii="Times New Roman" w:hAnsi="Times New Roman" w:eastAsia="宋体" w:cs="Times New Roman"/>
                <w:color w:val="000000"/>
                <w:kern w:val="2"/>
                <w:sz w:val="16"/>
                <w:szCs w:val="16"/>
              </w:rPr>
            </w:pPr>
            <w:r>
              <w:rPr>
                <w:rFonts w:ascii="宋体" w:hAnsi="宋体" w:eastAsia="宋体" w:cs="Times New Roman"/>
                <w:color w:val="000000"/>
                <w:kern w:val="0"/>
                <w:sz w:val="16"/>
                <w:szCs w:val="16"/>
              </w:rPr>
              <w:t>全年实际完成情况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adjustRightInd/>
              <w:snapToGrid/>
              <w:spacing w:after="0" w:line="240" w:lineRule="auto"/>
              <w:jc w:val="left"/>
              <w:rPr>
                <w:rFonts w:ascii="Times New Roman" w:hAnsi="Times New Roman" w:eastAsia="宋体" w:cs="Times New Roman"/>
                <w:color w:val="000000"/>
                <w:kern w:val="2"/>
                <w:sz w:val="16"/>
                <w:szCs w:val="16"/>
              </w:rPr>
            </w:pPr>
          </w:p>
        </w:tc>
        <w:tc>
          <w:tcPr>
            <w:tcW w:w="2449" w:type="pct"/>
            <w:gridSpan w:val="4"/>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ascii="Times New Roman" w:hAnsi="Times New Roman" w:eastAsia="宋体" w:cs="Times New Roman"/>
                <w:color w:val="000000"/>
                <w:kern w:val="2"/>
                <w:sz w:val="16"/>
                <w:szCs w:val="16"/>
              </w:rPr>
            </w:pPr>
            <w:r>
              <w:rPr>
                <w:rFonts w:hint="eastAsia" w:ascii="Times New Roman" w:hAnsi="Times New Roman" w:eastAsia="宋体" w:cs="Times New Roman"/>
                <w:color w:val="000000"/>
                <w:kern w:val="2"/>
                <w:sz w:val="16"/>
                <w:szCs w:val="16"/>
              </w:rPr>
              <w:t>完成沐川县国土空间总体规划成果</w:t>
            </w:r>
          </w:p>
        </w:tc>
        <w:tc>
          <w:tcPr>
            <w:tcW w:w="2105" w:type="pct"/>
            <w:gridSpan w:val="3"/>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ascii="Times New Roman" w:hAnsi="Times New Roman" w:eastAsia="宋体" w:cs="Times New Roman"/>
                <w:color w:val="000000"/>
                <w:kern w:val="2"/>
                <w:sz w:val="16"/>
                <w:szCs w:val="16"/>
              </w:rPr>
            </w:pPr>
            <w:r>
              <w:rPr>
                <w:rFonts w:hint="eastAsia" w:ascii="Times New Roman" w:hAnsi="Times New Roman" w:eastAsia="宋体" w:cs="Times New Roman"/>
                <w:color w:val="000000"/>
                <w:kern w:val="2"/>
                <w:sz w:val="16"/>
                <w:szCs w:val="16"/>
              </w:rPr>
              <w:t>完成沐川县国土空间规划评估监测预警平台建设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446" w:type="pct"/>
            <w:vMerge w:val="restart"/>
            <w:tcBorders>
              <w:top w:val="nil"/>
              <w:left w:val="single" w:color="auto" w:sz="4" w:space="0"/>
              <w:bottom w:val="single" w:color="auto" w:sz="4" w:space="0"/>
              <w:right w:val="single" w:color="auto" w:sz="4" w:space="0"/>
            </w:tcBorders>
            <w:vAlign w:val="center"/>
          </w:tcPr>
          <w:p>
            <w:pPr>
              <w:widowControl/>
              <w:adjustRightInd/>
              <w:snapToGrid/>
              <w:spacing w:after="0" w:line="200" w:lineRule="exact"/>
              <w:jc w:val="center"/>
              <w:textAlignment w:val="center"/>
              <w:rPr>
                <w:rFonts w:ascii="Times New Roman" w:hAnsi="Times New Roman" w:eastAsia="宋体" w:cs="Times New Roman"/>
                <w:color w:val="000000"/>
                <w:kern w:val="2"/>
                <w:sz w:val="16"/>
                <w:szCs w:val="16"/>
              </w:rPr>
            </w:pPr>
            <w:r>
              <w:rPr>
                <w:rFonts w:ascii="宋体" w:hAnsi="宋体" w:eastAsia="宋体" w:cs="Times New Roman"/>
                <w:color w:val="000000"/>
                <w:kern w:val="0"/>
                <w:sz w:val="16"/>
                <w:szCs w:val="16"/>
              </w:rPr>
              <w:t>绩效指标</w:t>
            </w:r>
          </w:p>
        </w:tc>
        <w:tc>
          <w:tcPr>
            <w:tcW w:w="294"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180" w:lineRule="exact"/>
              <w:jc w:val="center"/>
              <w:textAlignment w:val="center"/>
              <w:rPr>
                <w:rFonts w:ascii="Times New Roman" w:hAnsi="Times New Roman" w:eastAsia="宋体" w:cs="Times New Roman"/>
                <w:color w:val="000000"/>
                <w:kern w:val="2"/>
                <w:sz w:val="16"/>
                <w:szCs w:val="16"/>
              </w:rPr>
            </w:pPr>
            <w:r>
              <w:rPr>
                <w:rFonts w:ascii="宋体" w:hAnsi="宋体" w:eastAsia="宋体" w:cs="Times New Roman"/>
                <w:color w:val="000000"/>
                <w:kern w:val="0"/>
                <w:sz w:val="16"/>
                <w:szCs w:val="16"/>
              </w:rPr>
              <w:t>一级</w:t>
            </w:r>
            <w:r>
              <w:rPr>
                <w:rFonts w:ascii="Times New Roman" w:hAnsi="Times New Roman" w:eastAsia="宋体" w:cs="Times New Roman"/>
                <w:color w:val="000000"/>
                <w:kern w:val="0"/>
                <w:sz w:val="16"/>
                <w:szCs w:val="16"/>
              </w:rPr>
              <w:br w:type="textWrapping"/>
            </w:r>
            <w:r>
              <w:rPr>
                <w:rFonts w:ascii="宋体" w:hAnsi="宋体" w:eastAsia="宋体" w:cs="Times New Roman"/>
                <w:color w:val="000000"/>
                <w:kern w:val="0"/>
                <w:sz w:val="16"/>
                <w:szCs w:val="16"/>
              </w:rPr>
              <w:t>指标</w:t>
            </w:r>
          </w:p>
        </w:tc>
        <w:tc>
          <w:tcPr>
            <w:tcW w:w="507"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textAlignment w:val="center"/>
              <w:rPr>
                <w:rFonts w:ascii="Times New Roman" w:hAnsi="Times New Roman" w:eastAsia="宋体" w:cs="Times New Roman"/>
                <w:color w:val="000000"/>
                <w:kern w:val="2"/>
                <w:sz w:val="16"/>
                <w:szCs w:val="16"/>
              </w:rPr>
            </w:pPr>
            <w:r>
              <w:rPr>
                <w:rFonts w:ascii="宋体" w:hAnsi="宋体" w:eastAsia="宋体" w:cs="Times New Roman"/>
                <w:color w:val="000000"/>
                <w:kern w:val="0"/>
                <w:sz w:val="16"/>
                <w:szCs w:val="16"/>
              </w:rPr>
              <w:t>二级指标</w:t>
            </w:r>
          </w:p>
        </w:tc>
        <w:tc>
          <w:tcPr>
            <w:tcW w:w="1648" w:type="pct"/>
            <w:gridSpan w:val="2"/>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textAlignment w:val="center"/>
              <w:rPr>
                <w:rFonts w:ascii="Times New Roman" w:hAnsi="Times New Roman" w:eastAsia="宋体" w:cs="Times New Roman"/>
                <w:color w:val="000000"/>
                <w:kern w:val="2"/>
                <w:sz w:val="16"/>
                <w:szCs w:val="16"/>
              </w:rPr>
            </w:pPr>
            <w:r>
              <w:rPr>
                <w:rFonts w:ascii="宋体" w:hAnsi="宋体" w:eastAsia="宋体" w:cs="Times New Roman"/>
                <w:color w:val="000000"/>
                <w:kern w:val="0"/>
                <w:sz w:val="16"/>
                <w:szCs w:val="16"/>
              </w:rPr>
              <w:t>三级指标</w:t>
            </w:r>
          </w:p>
        </w:tc>
        <w:tc>
          <w:tcPr>
            <w:tcW w:w="626"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textAlignment w:val="center"/>
              <w:rPr>
                <w:rFonts w:ascii="Times New Roman" w:hAnsi="Times New Roman" w:eastAsia="宋体" w:cs="Times New Roman"/>
                <w:color w:val="000000"/>
                <w:kern w:val="2"/>
                <w:sz w:val="16"/>
                <w:szCs w:val="16"/>
              </w:rPr>
            </w:pPr>
            <w:r>
              <w:rPr>
                <w:rFonts w:ascii="宋体" w:hAnsi="宋体" w:eastAsia="宋体" w:cs="Times New Roman"/>
                <w:color w:val="000000"/>
                <w:kern w:val="0"/>
                <w:sz w:val="16"/>
                <w:szCs w:val="16"/>
              </w:rPr>
              <w:t>指标值</w:t>
            </w:r>
          </w:p>
        </w:tc>
        <w:tc>
          <w:tcPr>
            <w:tcW w:w="484"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textAlignment w:val="center"/>
              <w:rPr>
                <w:rFonts w:ascii="Times New Roman" w:hAnsi="Times New Roman" w:eastAsia="宋体" w:cs="Times New Roman"/>
                <w:color w:val="000000"/>
                <w:kern w:val="2"/>
                <w:sz w:val="16"/>
                <w:szCs w:val="16"/>
              </w:rPr>
            </w:pPr>
            <w:r>
              <w:rPr>
                <w:rFonts w:ascii="宋体" w:hAnsi="宋体" w:eastAsia="宋体" w:cs="Times New Roman"/>
                <w:color w:val="000000"/>
                <w:kern w:val="0"/>
                <w:sz w:val="16"/>
                <w:szCs w:val="16"/>
              </w:rPr>
              <w:t>全年实际完成值</w:t>
            </w:r>
          </w:p>
        </w:tc>
        <w:tc>
          <w:tcPr>
            <w:tcW w:w="995"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textAlignment w:val="center"/>
              <w:rPr>
                <w:rFonts w:ascii="Times New Roman" w:hAnsi="Times New Roman" w:eastAsia="宋体" w:cs="Times New Roman"/>
                <w:color w:val="000000"/>
                <w:kern w:val="2"/>
                <w:sz w:val="16"/>
                <w:szCs w:val="16"/>
              </w:rPr>
            </w:pPr>
            <w:r>
              <w:rPr>
                <w:rFonts w:ascii="宋体" w:hAnsi="宋体" w:eastAsia="宋体" w:cs="Times New Roman"/>
                <w:color w:val="000000"/>
                <w:kern w:val="0"/>
                <w:sz w:val="16"/>
                <w:szCs w:val="16"/>
              </w:rPr>
              <w:t>未完成原因和改进措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adjustRightInd/>
              <w:snapToGrid/>
              <w:spacing w:after="0" w:line="240" w:lineRule="auto"/>
              <w:jc w:val="left"/>
              <w:rPr>
                <w:rFonts w:ascii="Times New Roman" w:hAnsi="Times New Roman" w:eastAsia="宋体" w:cs="Times New Roman"/>
                <w:color w:val="000000"/>
                <w:kern w:val="2"/>
                <w:sz w:val="16"/>
                <w:szCs w:val="16"/>
              </w:rPr>
            </w:pPr>
          </w:p>
        </w:tc>
        <w:tc>
          <w:tcPr>
            <w:tcW w:w="294" w:type="pct"/>
            <w:vMerge w:val="restart"/>
            <w:tcBorders>
              <w:top w:val="nil"/>
              <w:left w:val="single" w:color="auto" w:sz="4" w:space="0"/>
              <w:bottom w:val="single" w:color="auto" w:sz="4" w:space="0"/>
              <w:right w:val="single" w:color="auto" w:sz="4" w:space="0"/>
            </w:tcBorders>
            <w:vAlign w:val="center"/>
          </w:tcPr>
          <w:p>
            <w:pPr>
              <w:widowControl/>
              <w:adjustRightInd/>
              <w:snapToGrid/>
              <w:spacing w:after="0" w:line="200" w:lineRule="exact"/>
              <w:jc w:val="center"/>
              <w:textAlignment w:val="center"/>
              <w:rPr>
                <w:rFonts w:ascii="Times New Roman" w:hAnsi="Times New Roman" w:eastAsia="宋体" w:cs="Times New Roman"/>
                <w:color w:val="000000"/>
                <w:kern w:val="2"/>
                <w:sz w:val="16"/>
                <w:szCs w:val="16"/>
              </w:rPr>
            </w:pPr>
            <w:r>
              <w:rPr>
                <w:rFonts w:ascii="宋体" w:hAnsi="宋体" w:eastAsia="宋体" w:cs="Times New Roman"/>
                <w:color w:val="000000"/>
                <w:kern w:val="0"/>
                <w:sz w:val="16"/>
                <w:szCs w:val="16"/>
              </w:rPr>
              <w:t>产</w:t>
            </w:r>
            <w:r>
              <w:rPr>
                <w:rFonts w:ascii="Times New Roman" w:hAnsi="Times New Roman" w:eastAsia="宋体" w:cs="Times New Roman"/>
                <w:color w:val="000000"/>
                <w:kern w:val="0"/>
                <w:sz w:val="16"/>
                <w:szCs w:val="16"/>
              </w:rPr>
              <w:br w:type="textWrapping"/>
            </w:r>
            <w:r>
              <w:rPr>
                <w:rFonts w:ascii="宋体" w:hAnsi="宋体" w:eastAsia="宋体" w:cs="Times New Roman"/>
                <w:color w:val="000000"/>
                <w:kern w:val="0"/>
                <w:sz w:val="16"/>
                <w:szCs w:val="16"/>
              </w:rPr>
              <w:t>出</w:t>
            </w:r>
            <w:r>
              <w:rPr>
                <w:rFonts w:ascii="Times New Roman" w:hAnsi="Times New Roman" w:eastAsia="宋体" w:cs="Times New Roman"/>
                <w:color w:val="000000"/>
                <w:kern w:val="0"/>
                <w:sz w:val="16"/>
                <w:szCs w:val="16"/>
              </w:rPr>
              <w:br w:type="textWrapping"/>
            </w:r>
            <w:r>
              <w:rPr>
                <w:rFonts w:ascii="宋体" w:hAnsi="宋体" w:eastAsia="宋体" w:cs="Times New Roman"/>
                <w:color w:val="000000"/>
                <w:kern w:val="0"/>
                <w:sz w:val="16"/>
                <w:szCs w:val="16"/>
              </w:rPr>
              <w:t>指</w:t>
            </w:r>
            <w:r>
              <w:rPr>
                <w:rFonts w:ascii="Times New Roman" w:hAnsi="Times New Roman" w:eastAsia="宋体" w:cs="Times New Roman"/>
                <w:color w:val="000000"/>
                <w:kern w:val="0"/>
                <w:sz w:val="16"/>
                <w:szCs w:val="16"/>
              </w:rPr>
              <w:br w:type="textWrapping"/>
            </w:r>
            <w:r>
              <w:rPr>
                <w:rFonts w:ascii="宋体" w:hAnsi="宋体" w:eastAsia="宋体" w:cs="Times New Roman"/>
                <w:color w:val="000000"/>
                <w:kern w:val="0"/>
                <w:sz w:val="16"/>
                <w:szCs w:val="16"/>
              </w:rPr>
              <w:t>标</w:t>
            </w:r>
          </w:p>
        </w:tc>
        <w:tc>
          <w:tcPr>
            <w:tcW w:w="507" w:type="pct"/>
            <w:vMerge w:val="restart"/>
            <w:tcBorders>
              <w:top w:val="nil"/>
              <w:left w:val="single" w:color="auto" w:sz="4" w:space="0"/>
              <w:bottom w:val="single" w:color="auto" w:sz="4" w:space="0"/>
              <w:right w:val="single" w:color="auto" w:sz="4" w:space="0"/>
            </w:tcBorders>
            <w:vAlign w:val="center"/>
          </w:tcPr>
          <w:p>
            <w:pPr>
              <w:widowControl/>
              <w:adjustRightInd/>
              <w:snapToGrid/>
              <w:spacing w:after="0" w:line="200" w:lineRule="exact"/>
              <w:jc w:val="center"/>
              <w:textAlignment w:val="center"/>
              <w:rPr>
                <w:rFonts w:ascii="Times New Roman" w:hAnsi="Times New Roman" w:eastAsia="宋体" w:cs="Times New Roman"/>
                <w:color w:val="000000"/>
                <w:kern w:val="2"/>
                <w:sz w:val="16"/>
                <w:szCs w:val="16"/>
              </w:rPr>
            </w:pPr>
            <w:r>
              <w:rPr>
                <w:rFonts w:ascii="宋体" w:hAnsi="宋体" w:eastAsia="宋体" w:cs="Times New Roman"/>
                <w:color w:val="000000"/>
                <w:kern w:val="0"/>
                <w:sz w:val="16"/>
                <w:szCs w:val="16"/>
              </w:rPr>
              <w:t>数量指标</w:t>
            </w:r>
          </w:p>
        </w:tc>
        <w:tc>
          <w:tcPr>
            <w:tcW w:w="1648" w:type="pct"/>
            <w:gridSpan w:val="2"/>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ascii="Times New Roman" w:hAnsi="Times New Roman" w:eastAsia="宋体" w:cs="Times New Roman"/>
                <w:color w:val="000000"/>
                <w:kern w:val="2"/>
                <w:sz w:val="16"/>
                <w:szCs w:val="16"/>
              </w:rPr>
            </w:pPr>
            <w:r>
              <w:rPr>
                <w:rFonts w:hint="eastAsia" w:ascii="Times New Roman" w:hAnsi="Times New Roman" w:eastAsia="宋体" w:cs="Times New Roman"/>
                <w:color w:val="000000"/>
                <w:kern w:val="2"/>
                <w:sz w:val="16"/>
                <w:szCs w:val="16"/>
              </w:rPr>
              <w:t>搭建国土空间规划评估监测预警管理平台</w:t>
            </w:r>
          </w:p>
        </w:tc>
        <w:tc>
          <w:tcPr>
            <w:tcW w:w="626"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ascii="Times New Roman" w:hAnsi="Times New Roman" w:eastAsia="宋体" w:cs="Times New Roman"/>
                <w:color w:val="000000"/>
                <w:kern w:val="2"/>
                <w:sz w:val="16"/>
                <w:szCs w:val="16"/>
              </w:rPr>
            </w:pPr>
            <w:r>
              <w:rPr>
                <w:rFonts w:hint="eastAsia" w:ascii="Times New Roman" w:hAnsi="Times New Roman" w:eastAsia="宋体" w:cs="Times New Roman"/>
                <w:color w:val="000000"/>
                <w:kern w:val="2"/>
                <w:sz w:val="16"/>
                <w:szCs w:val="16"/>
              </w:rPr>
              <w:t>100%</w:t>
            </w:r>
          </w:p>
        </w:tc>
        <w:tc>
          <w:tcPr>
            <w:tcW w:w="484"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both"/>
              <w:rPr>
                <w:rFonts w:ascii="Times New Roman" w:hAnsi="Times New Roman" w:eastAsia="宋体" w:cs="Times New Roman"/>
                <w:color w:val="000000"/>
                <w:kern w:val="2"/>
                <w:sz w:val="16"/>
                <w:szCs w:val="16"/>
              </w:rPr>
            </w:pPr>
            <w:r>
              <w:rPr>
                <w:rFonts w:hint="eastAsia" w:ascii="Times New Roman" w:hAnsi="Times New Roman" w:eastAsia="宋体" w:cs="Times New Roman"/>
                <w:color w:val="000000"/>
                <w:kern w:val="2"/>
                <w:sz w:val="16"/>
                <w:szCs w:val="16"/>
              </w:rPr>
              <w:t>完成</w:t>
            </w:r>
          </w:p>
        </w:tc>
        <w:tc>
          <w:tcPr>
            <w:tcW w:w="995"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ascii="Times New Roman" w:hAnsi="Times New Roman" w:eastAsia="宋体" w:cs="Times New Roman"/>
                <w:color w:val="000000"/>
                <w:kern w:val="2"/>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adjustRightInd/>
              <w:snapToGrid/>
              <w:spacing w:after="0" w:line="240" w:lineRule="auto"/>
              <w:jc w:val="left"/>
              <w:rPr>
                <w:rFonts w:ascii="Times New Roman" w:hAnsi="Times New Roman" w:eastAsia="宋体" w:cs="Times New Roman"/>
                <w:color w:val="000000"/>
                <w:kern w:val="2"/>
                <w:sz w:val="16"/>
                <w:szCs w:val="16"/>
              </w:rPr>
            </w:pPr>
          </w:p>
        </w:tc>
        <w:tc>
          <w:tcPr>
            <w:tcW w:w="0" w:type="auto"/>
            <w:vMerge w:val="continue"/>
            <w:tcBorders>
              <w:top w:val="nil"/>
              <w:left w:val="single" w:color="auto" w:sz="4" w:space="0"/>
              <w:bottom w:val="single" w:color="auto" w:sz="4" w:space="0"/>
              <w:right w:val="single" w:color="auto" w:sz="4" w:space="0"/>
            </w:tcBorders>
            <w:vAlign w:val="center"/>
          </w:tcPr>
          <w:p>
            <w:pPr>
              <w:widowControl/>
              <w:adjustRightInd/>
              <w:snapToGrid/>
              <w:spacing w:after="0" w:line="240" w:lineRule="auto"/>
              <w:jc w:val="left"/>
              <w:rPr>
                <w:rFonts w:ascii="Times New Roman" w:hAnsi="Times New Roman" w:eastAsia="宋体" w:cs="Times New Roman"/>
                <w:color w:val="000000"/>
                <w:kern w:val="2"/>
                <w:sz w:val="16"/>
                <w:szCs w:val="16"/>
              </w:rPr>
            </w:pPr>
          </w:p>
        </w:tc>
        <w:tc>
          <w:tcPr>
            <w:tcW w:w="0" w:type="auto"/>
            <w:vMerge w:val="continue"/>
            <w:tcBorders>
              <w:top w:val="nil"/>
              <w:left w:val="single" w:color="auto" w:sz="4" w:space="0"/>
              <w:bottom w:val="single" w:color="auto" w:sz="4" w:space="0"/>
              <w:right w:val="single" w:color="auto" w:sz="4" w:space="0"/>
            </w:tcBorders>
            <w:vAlign w:val="center"/>
          </w:tcPr>
          <w:p>
            <w:pPr>
              <w:widowControl/>
              <w:adjustRightInd/>
              <w:snapToGrid/>
              <w:spacing w:after="0" w:line="240" w:lineRule="auto"/>
              <w:jc w:val="left"/>
              <w:rPr>
                <w:rFonts w:ascii="Times New Roman" w:hAnsi="Times New Roman" w:eastAsia="宋体" w:cs="Times New Roman"/>
                <w:color w:val="000000"/>
                <w:kern w:val="2"/>
                <w:sz w:val="16"/>
                <w:szCs w:val="16"/>
              </w:rPr>
            </w:pPr>
          </w:p>
        </w:tc>
        <w:tc>
          <w:tcPr>
            <w:tcW w:w="1648" w:type="pct"/>
            <w:gridSpan w:val="2"/>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ascii="Times New Roman" w:hAnsi="Times New Roman" w:eastAsia="宋体" w:cs="Times New Roman"/>
                <w:color w:val="000000"/>
                <w:kern w:val="2"/>
                <w:sz w:val="16"/>
                <w:szCs w:val="16"/>
              </w:rPr>
            </w:pPr>
          </w:p>
        </w:tc>
        <w:tc>
          <w:tcPr>
            <w:tcW w:w="626"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ascii="Times New Roman" w:hAnsi="Times New Roman" w:eastAsia="宋体" w:cs="Times New Roman"/>
                <w:color w:val="000000"/>
                <w:kern w:val="2"/>
                <w:sz w:val="16"/>
                <w:szCs w:val="16"/>
              </w:rPr>
            </w:pPr>
          </w:p>
        </w:tc>
        <w:tc>
          <w:tcPr>
            <w:tcW w:w="484"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both"/>
              <w:rPr>
                <w:rFonts w:ascii="Times New Roman" w:hAnsi="Times New Roman" w:eastAsia="宋体" w:cs="Times New Roman"/>
                <w:color w:val="000000"/>
                <w:kern w:val="2"/>
                <w:sz w:val="16"/>
                <w:szCs w:val="16"/>
              </w:rPr>
            </w:pPr>
          </w:p>
        </w:tc>
        <w:tc>
          <w:tcPr>
            <w:tcW w:w="995"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ascii="Times New Roman" w:hAnsi="Times New Roman" w:eastAsia="宋体" w:cs="Times New Roman"/>
                <w:color w:val="000000"/>
                <w:kern w:val="2"/>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adjustRightInd/>
              <w:snapToGrid/>
              <w:spacing w:after="0" w:line="240" w:lineRule="auto"/>
              <w:jc w:val="left"/>
              <w:rPr>
                <w:rFonts w:ascii="Times New Roman" w:hAnsi="Times New Roman" w:eastAsia="宋体" w:cs="Times New Roman"/>
                <w:color w:val="000000"/>
                <w:kern w:val="2"/>
                <w:sz w:val="16"/>
                <w:szCs w:val="16"/>
              </w:rPr>
            </w:pPr>
          </w:p>
        </w:tc>
        <w:tc>
          <w:tcPr>
            <w:tcW w:w="0" w:type="auto"/>
            <w:vMerge w:val="continue"/>
            <w:tcBorders>
              <w:top w:val="nil"/>
              <w:left w:val="single" w:color="auto" w:sz="4" w:space="0"/>
              <w:bottom w:val="single" w:color="auto" w:sz="4" w:space="0"/>
              <w:right w:val="single" w:color="auto" w:sz="4" w:space="0"/>
            </w:tcBorders>
            <w:vAlign w:val="center"/>
          </w:tcPr>
          <w:p>
            <w:pPr>
              <w:widowControl/>
              <w:adjustRightInd/>
              <w:snapToGrid/>
              <w:spacing w:after="0" w:line="240" w:lineRule="auto"/>
              <w:jc w:val="left"/>
              <w:rPr>
                <w:rFonts w:ascii="Times New Roman" w:hAnsi="Times New Roman" w:eastAsia="宋体" w:cs="Times New Roman"/>
                <w:color w:val="000000"/>
                <w:kern w:val="2"/>
                <w:sz w:val="16"/>
                <w:szCs w:val="16"/>
              </w:rPr>
            </w:pPr>
          </w:p>
        </w:tc>
        <w:tc>
          <w:tcPr>
            <w:tcW w:w="507" w:type="pct"/>
            <w:vMerge w:val="restart"/>
            <w:tcBorders>
              <w:top w:val="nil"/>
              <w:left w:val="single" w:color="auto" w:sz="4" w:space="0"/>
              <w:bottom w:val="single" w:color="auto" w:sz="4" w:space="0"/>
              <w:right w:val="single" w:color="auto" w:sz="4" w:space="0"/>
            </w:tcBorders>
            <w:vAlign w:val="center"/>
          </w:tcPr>
          <w:p>
            <w:pPr>
              <w:widowControl/>
              <w:adjustRightInd/>
              <w:snapToGrid/>
              <w:spacing w:after="0" w:line="200" w:lineRule="exact"/>
              <w:jc w:val="center"/>
              <w:textAlignment w:val="center"/>
              <w:rPr>
                <w:rFonts w:ascii="Times New Roman" w:hAnsi="Times New Roman" w:eastAsia="宋体" w:cs="Times New Roman"/>
                <w:color w:val="000000"/>
                <w:kern w:val="2"/>
                <w:sz w:val="16"/>
                <w:szCs w:val="16"/>
              </w:rPr>
            </w:pPr>
            <w:r>
              <w:rPr>
                <w:rFonts w:ascii="宋体" w:hAnsi="宋体" w:eastAsia="宋体" w:cs="Times New Roman"/>
                <w:color w:val="000000"/>
                <w:kern w:val="0"/>
                <w:sz w:val="16"/>
                <w:szCs w:val="16"/>
              </w:rPr>
              <w:t>质量指标</w:t>
            </w:r>
          </w:p>
        </w:tc>
        <w:tc>
          <w:tcPr>
            <w:tcW w:w="1648" w:type="pct"/>
            <w:gridSpan w:val="2"/>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ascii="Times New Roman" w:hAnsi="Times New Roman" w:eastAsia="宋体" w:cs="Times New Roman"/>
                <w:color w:val="000000"/>
                <w:kern w:val="2"/>
                <w:sz w:val="16"/>
                <w:szCs w:val="16"/>
              </w:rPr>
            </w:pPr>
            <w:r>
              <w:rPr>
                <w:rFonts w:hint="eastAsia" w:ascii="Times New Roman" w:hAnsi="Times New Roman" w:eastAsia="宋体" w:cs="Times New Roman"/>
                <w:color w:val="000000"/>
                <w:kern w:val="2"/>
                <w:sz w:val="16"/>
                <w:szCs w:val="16"/>
              </w:rPr>
              <w:t>完成国土空间规划评估监测预警平台搭建，</w:t>
            </w:r>
          </w:p>
        </w:tc>
        <w:tc>
          <w:tcPr>
            <w:tcW w:w="626"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ascii="Times New Roman" w:hAnsi="Times New Roman" w:eastAsia="宋体" w:cs="Times New Roman"/>
                <w:color w:val="000000"/>
                <w:kern w:val="2"/>
                <w:sz w:val="16"/>
                <w:szCs w:val="16"/>
              </w:rPr>
            </w:pPr>
            <w:r>
              <w:rPr>
                <w:rFonts w:hint="eastAsia" w:ascii="Times New Roman" w:hAnsi="Times New Roman" w:eastAsia="宋体" w:cs="Times New Roman"/>
                <w:color w:val="000000"/>
                <w:kern w:val="2"/>
                <w:sz w:val="16"/>
                <w:szCs w:val="16"/>
              </w:rPr>
              <w:t>100%</w:t>
            </w:r>
          </w:p>
        </w:tc>
        <w:tc>
          <w:tcPr>
            <w:tcW w:w="484"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both"/>
              <w:rPr>
                <w:rFonts w:ascii="Times New Roman" w:hAnsi="Times New Roman" w:eastAsia="宋体" w:cs="Times New Roman"/>
                <w:color w:val="000000"/>
                <w:kern w:val="2"/>
                <w:sz w:val="16"/>
                <w:szCs w:val="16"/>
              </w:rPr>
            </w:pPr>
            <w:r>
              <w:rPr>
                <w:rFonts w:hint="eastAsia" w:ascii="Times New Roman" w:hAnsi="Times New Roman" w:eastAsia="宋体" w:cs="Times New Roman"/>
                <w:color w:val="000000"/>
                <w:kern w:val="2"/>
                <w:sz w:val="16"/>
                <w:szCs w:val="16"/>
              </w:rPr>
              <w:t>完成</w:t>
            </w:r>
          </w:p>
        </w:tc>
        <w:tc>
          <w:tcPr>
            <w:tcW w:w="995"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ascii="Times New Roman" w:hAnsi="Times New Roman" w:eastAsia="宋体" w:cs="Times New Roman"/>
                <w:color w:val="000000"/>
                <w:kern w:val="2"/>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adjustRightInd/>
              <w:snapToGrid/>
              <w:spacing w:after="0" w:line="240" w:lineRule="auto"/>
              <w:jc w:val="left"/>
              <w:rPr>
                <w:rFonts w:ascii="Times New Roman" w:hAnsi="Times New Roman" w:eastAsia="宋体" w:cs="Times New Roman"/>
                <w:color w:val="000000"/>
                <w:kern w:val="2"/>
                <w:sz w:val="16"/>
                <w:szCs w:val="16"/>
              </w:rPr>
            </w:pPr>
          </w:p>
        </w:tc>
        <w:tc>
          <w:tcPr>
            <w:tcW w:w="0" w:type="auto"/>
            <w:vMerge w:val="continue"/>
            <w:tcBorders>
              <w:top w:val="nil"/>
              <w:left w:val="single" w:color="auto" w:sz="4" w:space="0"/>
              <w:bottom w:val="single" w:color="auto" w:sz="4" w:space="0"/>
              <w:right w:val="single" w:color="auto" w:sz="4" w:space="0"/>
            </w:tcBorders>
            <w:vAlign w:val="center"/>
          </w:tcPr>
          <w:p>
            <w:pPr>
              <w:widowControl/>
              <w:adjustRightInd/>
              <w:snapToGrid/>
              <w:spacing w:after="0" w:line="240" w:lineRule="auto"/>
              <w:jc w:val="left"/>
              <w:rPr>
                <w:rFonts w:ascii="Times New Roman" w:hAnsi="Times New Roman" w:eastAsia="宋体" w:cs="Times New Roman"/>
                <w:color w:val="000000"/>
                <w:kern w:val="2"/>
                <w:sz w:val="16"/>
                <w:szCs w:val="16"/>
              </w:rPr>
            </w:pPr>
          </w:p>
        </w:tc>
        <w:tc>
          <w:tcPr>
            <w:tcW w:w="0" w:type="auto"/>
            <w:vMerge w:val="continue"/>
            <w:tcBorders>
              <w:top w:val="nil"/>
              <w:left w:val="single" w:color="auto" w:sz="4" w:space="0"/>
              <w:bottom w:val="single" w:color="auto" w:sz="4" w:space="0"/>
              <w:right w:val="single" w:color="auto" w:sz="4" w:space="0"/>
            </w:tcBorders>
            <w:vAlign w:val="center"/>
          </w:tcPr>
          <w:p>
            <w:pPr>
              <w:widowControl/>
              <w:adjustRightInd/>
              <w:snapToGrid/>
              <w:spacing w:after="0" w:line="240" w:lineRule="auto"/>
              <w:jc w:val="left"/>
              <w:rPr>
                <w:rFonts w:ascii="Times New Roman" w:hAnsi="Times New Roman" w:eastAsia="宋体" w:cs="Times New Roman"/>
                <w:color w:val="000000"/>
                <w:kern w:val="2"/>
                <w:sz w:val="16"/>
                <w:szCs w:val="16"/>
              </w:rPr>
            </w:pPr>
          </w:p>
        </w:tc>
        <w:tc>
          <w:tcPr>
            <w:tcW w:w="1648" w:type="pct"/>
            <w:gridSpan w:val="2"/>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ascii="Times New Roman" w:hAnsi="Times New Roman" w:eastAsia="宋体" w:cs="Times New Roman"/>
                <w:color w:val="000000"/>
                <w:kern w:val="2"/>
                <w:sz w:val="16"/>
                <w:szCs w:val="16"/>
              </w:rPr>
            </w:pPr>
          </w:p>
        </w:tc>
        <w:tc>
          <w:tcPr>
            <w:tcW w:w="626"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ascii="Times New Roman" w:hAnsi="Times New Roman" w:eastAsia="宋体" w:cs="Times New Roman"/>
                <w:color w:val="000000"/>
                <w:kern w:val="2"/>
                <w:sz w:val="16"/>
                <w:szCs w:val="16"/>
              </w:rPr>
            </w:pPr>
          </w:p>
        </w:tc>
        <w:tc>
          <w:tcPr>
            <w:tcW w:w="484"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both"/>
              <w:rPr>
                <w:rFonts w:ascii="Times New Roman" w:hAnsi="Times New Roman" w:eastAsia="宋体" w:cs="Times New Roman"/>
                <w:color w:val="000000"/>
                <w:kern w:val="2"/>
                <w:sz w:val="16"/>
                <w:szCs w:val="16"/>
              </w:rPr>
            </w:pPr>
          </w:p>
        </w:tc>
        <w:tc>
          <w:tcPr>
            <w:tcW w:w="995"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ascii="Times New Roman" w:hAnsi="Times New Roman" w:eastAsia="宋体" w:cs="Times New Roman"/>
                <w:color w:val="000000"/>
                <w:kern w:val="2"/>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adjustRightInd/>
              <w:snapToGrid/>
              <w:spacing w:after="0" w:line="240" w:lineRule="auto"/>
              <w:jc w:val="left"/>
              <w:rPr>
                <w:rFonts w:ascii="Times New Roman" w:hAnsi="Times New Roman" w:eastAsia="宋体" w:cs="Times New Roman"/>
                <w:color w:val="000000"/>
                <w:kern w:val="2"/>
                <w:sz w:val="16"/>
                <w:szCs w:val="16"/>
              </w:rPr>
            </w:pPr>
          </w:p>
        </w:tc>
        <w:tc>
          <w:tcPr>
            <w:tcW w:w="0" w:type="auto"/>
            <w:vMerge w:val="continue"/>
            <w:tcBorders>
              <w:top w:val="nil"/>
              <w:left w:val="single" w:color="auto" w:sz="4" w:space="0"/>
              <w:bottom w:val="single" w:color="auto" w:sz="4" w:space="0"/>
              <w:right w:val="single" w:color="auto" w:sz="4" w:space="0"/>
            </w:tcBorders>
            <w:vAlign w:val="center"/>
          </w:tcPr>
          <w:p>
            <w:pPr>
              <w:widowControl/>
              <w:adjustRightInd/>
              <w:snapToGrid/>
              <w:spacing w:after="0" w:line="240" w:lineRule="auto"/>
              <w:jc w:val="left"/>
              <w:rPr>
                <w:rFonts w:ascii="Times New Roman" w:hAnsi="Times New Roman" w:eastAsia="宋体" w:cs="Times New Roman"/>
                <w:color w:val="000000"/>
                <w:kern w:val="2"/>
                <w:sz w:val="16"/>
                <w:szCs w:val="16"/>
              </w:rPr>
            </w:pPr>
          </w:p>
        </w:tc>
        <w:tc>
          <w:tcPr>
            <w:tcW w:w="507" w:type="pct"/>
            <w:vMerge w:val="restart"/>
            <w:tcBorders>
              <w:top w:val="nil"/>
              <w:left w:val="single" w:color="auto" w:sz="4" w:space="0"/>
              <w:bottom w:val="single" w:color="auto" w:sz="4" w:space="0"/>
              <w:right w:val="single" w:color="auto" w:sz="4" w:space="0"/>
            </w:tcBorders>
            <w:vAlign w:val="center"/>
          </w:tcPr>
          <w:p>
            <w:pPr>
              <w:widowControl/>
              <w:adjustRightInd/>
              <w:snapToGrid/>
              <w:spacing w:after="0" w:line="200" w:lineRule="exact"/>
              <w:jc w:val="center"/>
              <w:textAlignment w:val="center"/>
              <w:rPr>
                <w:rFonts w:ascii="Times New Roman" w:hAnsi="Times New Roman" w:eastAsia="宋体" w:cs="Times New Roman"/>
                <w:color w:val="000000"/>
                <w:kern w:val="2"/>
                <w:sz w:val="16"/>
                <w:szCs w:val="16"/>
              </w:rPr>
            </w:pPr>
            <w:r>
              <w:rPr>
                <w:rFonts w:ascii="宋体" w:hAnsi="宋体" w:eastAsia="宋体" w:cs="Times New Roman"/>
                <w:color w:val="000000"/>
                <w:kern w:val="0"/>
                <w:sz w:val="16"/>
                <w:szCs w:val="16"/>
              </w:rPr>
              <w:t>时效指标</w:t>
            </w:r>
          </w:p>
        </w:tc>
        <w:tc>
          <w:tcPr>
            <w:tcW w:w="1648" w:type="pct"/>
            <w:gridSpan w:val="2"/>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ascii="Times New Roman" w:hAnsi="Times New Roman" w:eastAsia="宋体" w:cs="Times New Roman"/>
                <w:color w:val="000000"/>
                <w:kern w:val="2"/>
                <w:sz w:val="16"/>
                <w:szCs w:val="16"/>
              </w:rPr>
            </w:pPr>
            <w:r>
              <w:rPr>
                <w:rFonts w:hint="eastAsia" w:ascii="Times New Roman" w:hAnsi="Times New Roman" w:eastAsia="宋体" w:cs="Times New Roman"/>
                <w:color w:val="000000"/>
                <w:kern w:val="2"/>
                <w:sz w:val="16"/>
                <w:szCs w:val="16"/>
              </w:rPr>
              <w:t>2022年底前完成平台搭建</w:t>
            </w:r>
          </w:p>
        </w:tc>
        <w:tc>
          <w:tcPr>
            <w:tcW w:w="626"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ascii="Times New Roman" w:hAnsi="Times New Roman" w:eastAsia="宋体" w:cs="Times New Roman"/>
                <w:color w:val="000000"/>
                <w:kern w:val="2"/>
                <w:sz w:val="16"/>
                <w:szCs w:val="16"/>
              </w:rPr>
            </w:pPr>
            <w:r>
              <w:rPr>
                <w:rFonts w:hint="eastAsia" w:ascii="Times New Roman" w:hAnsi="Times New Roman" w:eastAsia="宋体" w:cs="Times New Roman"/>
                <w:color w:val="000000"/>
                <w:kern w:val="2"/>
                <w:sz w:val="16"/>
                <w:szCs w:val="16"/>
              </w:rPr>
              <w:t>100%</w:t>
            </w:r>
          </w:p>
        </w:tc>
        <w:tc>
          <w:tcPr>
            <w:tcW w:w="484"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both"/>
              <w:rPr>
                <w:rFonts w:ascii="Times New Roman" w:hAnsi="Times New Roman" w:eastAsia="宋体" w:cs="Times New Roman"/>
                <w:color w:val="000000"/>
                <w:kern w:val="2"/>
                <w:sz w:val="16"/>
                <w:szCs w:val="16"/>
              </w:rPr>
            </w:pPr>
            <w:r>
              <w:rPr>
                <w:rFonts w:hint="eastAsia" w:ascii="Times New Roman" w:hAnsi="Times New Roman" w:eastAsia="宋体" w:cs="Times New Roman"/>
                <w:color w:val="000000"/>
                <w:kern w:val="2"/>
                <w:sz w:val="16"/>
                <w:szCs w:val="16"/>
              </w:rPr>
              <w:t>完成</w:t>
            </w:r>
          </w:p>
        </w:tc>
        <w:tc>
          <w:tcPr>
            <w:tcW w:w="995"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ascii="Times New Roman" w:hAnsi="Times New Roman" w:eastAsia="宋体" w:cs="Times New Roman"/>
                <w:color w:val="000000"/>
                <w:kern w:val="2"/>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adjustRightInd/>
              <w:snapToGrid/>
              <w:spacing w:after="0" w:line="240" w:lineRule="auto"/>
              <w:jc w:val="left"/>
              <w:rPr>
                <w:rFonts w:ascii="Times New Roman" w:hAnsi="Times New Roman" w:eastAsia="宋体" w:cs="Times New Roman"/>
                <w:color w:val="000000"/>
                <w:kern w:val="2"/>
                <w:sz w:val="16"/>
                <w:szCs w:val="16"/>
              </w:rPr>
            </w:pPr>
          </w:p>
        </w:tc>
        <w:tc>
          <w:tcPr>
            <w:tcW w:w="0" w:type="auto"/>
            <w:vMerge w:val="continue"/>
            <w:tcBorders>
              <w:top w:val="nil"/>
              <w:left w:val="single" w:color="auto" w:sz="4" w:space="0"/>
              <w:bottom w:val="single" w:color="auto" w:sz="4" w:space="0"/>
              <w:right w:val="single" w:color="auto" w:sz="4" w:space="0"/>
            </w:tcBorders>
            <w:vAlign w:val="center"/>
          </w:tcPr>
          <w:p>
            <w:pPr>
              <w:widowControl/>
              <w:adjustRightInd/>
              <w:snapToGrid/>
              <w:spacing w:after="0" w:line="240" w:lineRule="auto"/>
              <w:jc w:val="left"/>
              <w:rPr>
                <w:rFonts w:ascii="Times New Roman" w:hAnsi="Times New Roman" w:eastAsia="宋体" w:cs="Times New Roman"/>
                <w:color w:val="000000"/>
                <w:kern w:val="2"/>
                <w:sz w:val="16"/>
                <w:szCs w:val="16"/>
              </w:rPr>
            </w:pPr>
          </w:p>
        </w:tc>
        <w:tc>
          <w:tcPr>
            <w:tcW w:w="0" w:type="auto"/>
            <w:vMerge w:val="continue"/>
            <w:tcBorders>
              <w:top w:val="nil"/>
              <w:left w:val="single" w:color="auto" w:sz="4" w:space="0"/>
              <w:bottom w:val="single" w:color="auto" w:sz="4" w:space="0"/>
              <w:right w:val="single" w:color="auto" w:sz="4" w:space="0"/>
            </w:tcBorders>
            <w:vAlign w:val="center"/>
          </w:tcPr>
          <w:p>
            <w:pPr>
              <w:widowControl/>
              <w:adjustRightInd/>
              <w:snapToGrid/>
              <w:spacing w:after="0" w:line="240" w:lineRule="auto"/>
              <w:jc w:val="left"/>
              <w:rPr>
                <w:rFonts w:ascii="Times New Roman" w:hAnsi="Times New Roman" w:eastAsia="宋体" w:cs="Times New Roman"/>
                <w:color w:val="000000"/>
                <w:kern w:val="2"/>
                <w:sz w:val="16"/>
                <w:szCs w:val="16"/>
              </w:rPr>
            </w:pPr>
          </w:p>
        </w:tc>
        <w:tc>
          <w:tcPr>
            <w:tcW w:w="1648" w:type="pct"/>
            <w:gridSpan w:val="2"/>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ascii="Times New Roman" w:hAnsi="Times New Roman" w:eastAsia="宋体" w:cs="Times New Roman"/>
                <w:color w:val="000000"/>
                <w:kern w:val="2"/>
                <w:sz w:val="16"/>
                <w:szCs w:val="16"/>
              </w:rPr>
            </w:pPr>
          </w:p>
        </w:tc>
        <w:tc>
          <w:tcPr>
            <w:tcW w:w="626"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ascii="Times New Roman" w:hAnsi="Times New Roman" w:eastAsia="宋体" w:cs="Times New Roman"/>
                <w:color w:val="000000"/>
                <w:kern w:val="2"/>
                <w:sz w:val="16"/>
                <w:szCs w:val="16"/>
              </w:rPr>
            </w:pPr>
          </w:p>
        </w:tc>
        <w:tc>
          <w:tcPr>
            <w:tcW w:w="484"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both"/>
              <w:rPr>
                <w:rFonts w:ascii="Times New Roman" w:hAnsi="Times New Roman" w:eastAsia="宋体" w:cs="Times New Roman"/>
                <w:color w:val="000000"/>
                <w:kern w:val="2"/>
                <w:sz w:val="16"/>
                <w:szCs w:val="16"/>
              </w:rPr>
            </w:pPr>
          </w:p>
        </w:tc>
        <w:tc>
          <w:tcPr>
            <w:tcW w:w="995"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ascii="Times New Roman" w:hAnsi="Times New Roman" w:eastAsia="宋体" w:cs="Times New Roman"/>
                <w:color w:val="000000"/>
                <w:kern w:val="2"/>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adjustRightInd/>
              <w:snapToGrid/>
              <w:spacing w:after="0" w:line="240" w:lineRule="auto"/>
              <w:jc w:val="left"/>
              <w:rPr>
                <w:rFonts w:ascii="Times New Roman" w:hAnsi="Times New Roman" w:eastAsia="宋体" w:cs="Times New Roman"/>
                <w:color w:val="000000"/>
                <w:kern w:val="2"/>
                <w:sz w:val="16"/>
                <w:szCs w:val="16"/>
              </w:rPr>
            </w:pPr>
          </w:p>
        </w:tc>
        <w:tc>
          <w:tcPr>
            <w:tcW w:w="0" w:type="auto"/>
            <w:vMerge w:val="continue"/>
            <w:tcBorders>
              <w:top w:val="nil"/>
              <w:left w:val="single" w:color="auto" w:sz="4" w:space="0"/>
              <w:bottom w:val="single" w:color="auto" w:sz="4" w:space="0"/>
              <w:right w:val="single" w:color="auto" w:sz="4" w:space="0"/>
            </w:tcBorders>
            <w:vAlign w:val="center"/>
          </w:tcPr>
          <w:p>
            <w:pPr>
              <w:widowControl/>
              <w:adjustRightInd/>
              <w:snapToGrid/>
              <w:spacing w:after="0" w:line="240" w:lineRule="auto"/>
              <w:jc w:val="left"/>
              <w:rPr>
                <w:rFonts w:ascii="Times New Roman" w:hAnsi="Times New Roman" w:eastAsia="宋体" w:cs="Times New Roman"/>
                <w:color w:val="000000"/>
                <w:kern w:val="2"/>
                <w:sz w:val="16"/>
                <w:szCs w:val="16"/>
              </w:rPr>
            </w:pPr>
          </w:p>
        </w:tc>
        <w:tc>
          <w:tcPr>
            <w:tcW w:w="507" w:type="pct"/>
            <w:vMerge w:val="restart"/>
            <w:tcBorders>
              <w:top w:val="nil"/>
              <w:left w:val="single" w:color="auto" w:sz="4" w:space="0"/>
              <w:bottom w:val="single" w:color="auto" w:sz="4" w:space="0"/>
              <w:right w:val="single" w:color="auto" w:sz="4" w:space="0"/>
            </w:tcBorders>
            <w:vAlign w:val="center"/>
          </w:tcPr>
          <w:p>
            <w:pPr>
              <w:widowControl/>
              <w:adjustRightInd/>
              <w:snapToGrid/>
              <w:spacing w:after="0" w:line="200" w:lineRule="exact"/>
              <w:jc w:val="center"/>
              <w:textAlignment w:val="center"/>
              <w:rPr>
                <w:rFonts w:ascii="Times New Roman" w:hAnsi="Times New Roman" w:eastAsia="宋体" w:cs="Times New Roman"/>
                <w:color w:val="000000"/>
                <w:kern w:val="2"/>
                <w:sz w:val="16"/>
                <w:szCs w:val="16"/>
              </w:rPr>
            </w:pPr>
            <w:r>
              <w:rPr>
                <w:rFonts w:ascii="宋体" w:hAnsi="宋体" w:eastAsia="宋体" w:cs="Times New Roman"/>
                <w:color w:val="000000"/>
                <w:kern w:val="0"/>
                <w:sz w:val="16"/>
                <w:szCs w:val="16"/>
              </w:rPr>
              <w:t>成本指标</w:t>
            </w:r>
          </w:p>
        </w:tc>
        <w:tc>
          <w:tcPr>
            <w:tcW w:w="1648" w:type="pct"/>
            <w:gridSpan w:val="2"/>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ascii="Times New Roman" w:hAnsi="Times New Roman" w:eastAsia="宋体" w:cs="Times New Roman"/>
                <w:color w:val="000000"/>
                <w:kern w:val="2"/>
                <w:sz w:val="16"/>
                <w:szCs w:val="16"/>
              </w:rPr>
            </w:pPr>
          </w:p>
        </w:tc>
        <w:tc>
          <w:tcPr>
            <w:tcW w:w="626"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ascii="Times New Roman" w:hAnsi="Times New Roman" w:eastAsia="宋体" w:cs="Times New Roman"/>
                <w:color w:val="000000"/>
                <w:kern w:val="2"/>
                <w:sz w:val="16"/>
                <w:szCs w:val="16"/>
              </w:rPr>
            </w:pPr>
          </w:p>
        </w:tc>
        <w:tc>
          <w:tcPr>
            <w:tcW w:w="484"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both"/>
              <w:rPr>
                <w:rFonts w:ascii="Times New Roman" w:hAnsi="Times New Roman" w:eastAsia="宋体" w:cs="Times New Roman"/>
                <w:color w:val="000000"/>
                <w:kern w:val="2"/>
                <w:sz w:val="16"/>
                <w:szCs w:val="16"/>
              </w:rPr>
            </w:pPr>
          </w:p>
        </w:tc>
        <w:tc>
          <w:tcPr>
            <w:tcW w:w="995"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ascii="Times New Roman" w:hAnsi="Times New Roman" w:eastAsia="宋体" w:cs="Times New Roman"/>
                <w:color w:val="000000"/>
                <w:kern w:val="2"/>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adjustRightInd/>
              <w:snapToGrid/>
              <w:spacing w:after="0" w:line="240" w:lineRule="auto"/>
              <w:jc w:val="left"/>
              <w:rPr>
                <w:rFonts w:ascii="Times New Roman" w:hAnsi="Times New Roman" w:eastAsia="宋体" w:cs="Times New Roman"/>
                <w:color w:val="000000"/>
                <w:kern w:val="2"/>
                <w:sz w:val="16"/>
                <w:szCs w:val="16"/>
              </w:rPr>
            </w:pPr>
          </w:p>
        </w:tc>
        <w:tc>
          <w:tcPr>
            <w:tcW w:w="0" w:type="auto"/>
            <w:vMerge w:val="continue"/>
            <w:tcBorders>
              <w:top w:val="nil"/>
              <w:left w:val="single" w:color="auto" w:sz="4" w:space="0"/>
              <w:bottom w:val="single" w:color="auto" w:sz="4" w:space="0"/>
              <w:right w:val="single" w:color="auto" w:sz="4" w:space="0"/>
            </w:tcBorders>
            <w:vAlign w:val="center"/>
          </w:tcPr>
          <w:p>
            <w:pPr>
              <w:widowControl/>
              <w:adjustRightInd/>
              <w:snapToGrid/>
              <w:spacing w:after="0" w:line="240" w:lineRule="auto"/>
              <w:jc w:val="left"/>
              <w:rPr>
                <w:rFonts w:ascii="Times New Roman" w:hAnsi="Times New Roman" w:eastAsia="宋体" w:cs="Times New Roman"/>
                <w:color w:val="000000"/>
                <w:kern w:val="2"/>
                <w:sz w:val="16"/>
                <w:szCs w:val="16"/>
              </w:rPr>
            </w:pPr>
          </w:p>
        </w:tc>
        <w:tc>
          <w:tcPr>
            <w:tcW w:w="0" w:type="auto"/>
            <w:vMerge w:val="continue"/>
            <w:tcBorders>
              <w:top w:val="nil"/>
              <w:left w:val="single" w:color="auto" w:sz="4" w:space="0"/>
              <w:bottom w:val="single" w:color="auto" w:sz="4" w:space="0"/>
              <w:right w:val="single" w:color="auto" w:sz="4" w:space="0"/>
            </w:tcBorders>
            <w:vAlign w:val="center"/>
          </w:tcPr>
          <w:p>
            <w:pPr>
              <w:widowControl/>
              <w:adjustRightInd/>
              <w:snapToGrid/>
              <w:spacing w:after="0" w:line="240" w:lineRule="auto"/>
              <w:jc w:val="left"/>
              <w:rPr>
                <w:rFonts w:ascii="Times New Roman" w:hAnsi="Times New Roman" w:eastAsia="宋体" w:cs="Times New Roman"/>
                <w:color w:val="000000"/>
                <w:kern w:val="2"/>
                <w:sz w:val="16"/>
                <w:szCs w:val="16"/>
              </w:rPr>
            </w:pPr>
          </w:p>
        </w:tc>
        <w:tc>
          <w:tcPr>
            <w:tcW w:w="1648" w:type="pct"/>
            <w:gridSpan w:val="2"/>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ascii="Times New Roman" w:hAnsi="Times New Roman" w:eastAsia="宋体" w:cs="Times New Roman"/>
                <w:color w:val="000000"/>
                <w:kern w:val="2"/>
                <w:sz w:val="16"/>
                <w:szCs w:val="16"/>
              </w:rPr>
            </w:pPr>
          </w:p>
        </w:tc>
        <w:tc>
          <w:tcPr>
            <w:tcW w:w="626"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ascii="Times New Roman" w:hAnsi="Times New Roman" w:eastAsia="宋体" w:cs="Times New Roman"/>
                <w:color w:val="000000"/>
                <w:kern w:val="2"/>
                <w:sz w:val="16"/>
                <w:szCs w:val="16"/>
              </w:rPr>
            </w:pPr>
          </w:p>
        </w:tc>
        <w:tc>
          <w:tcPr>
            <w:tcW w:w="484"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both"/>
              <w:rPr>
                <w:rFonts w:ascii="Times New Roman" w:hAnsi="Times New Roman" w:eastAsia="宋体" w:cs="Times New Roman"/>
                <w:color w:val="000000"/>
                <w:kern w:val="2"/>
                <w:sz w:val="16"/>
                <w:szCs w:val="16"/>
              </w:rPr>
            </w:pPr>
          </w:p>
        </w:tc>
        <w:tc>
          <w:tcPr>
            <w:tcW w:w="995"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ascii="Times New Roman" w:hAnsi="Times New Roman" w:eastAsia="宋体" w:cs="Times New Roman"/>
                <w:color w:val="000000"/>
                <w:kern w:val="2"/>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adjustRightInd/>
              <w:snapToGrid/>
              <w:spacing w:after="0" w:line="240" w:lineRule="auto"/>
              <w:jc w:val="left"/>
              <w:rPr>
                <w:rFonts w:ascii="Times New Roman" w:hAnsi="Times New Roman" w:eastAsia="宋体" w:cs="Times New Roman"/>
                <w:color w:val="000000"/>
                <w:kern w:val="2"/>
                <w:sz w:val="16"/>
                <w:szCs w:val="16"/>
              </w:rPr>
            </w:pPr>
          </w:p>
        </w:tc>
        <w:tc>
          <w:tcPr>
            <w:tcW w:w="0" w:type="auto"/>
            <w:vMerge w:val="continue"/>
            <w:tcBorders>
              <w:top w:val="nil"/>
              <w:left w:val="single" w:color="auto" w:sz="4" w:space="0"/>
              <w:bottom w:val="single" w:color="auto" w:sz="4" w:space="0"/>
              <w:right w:val="single" w:color="auto" w:sz="4" w:space="0"/>
            </w:tcBorders>
            <w:vAlign w:val="center"/>
          </w:tcPr>
          <w:p>
            <w:pPr>
              <w:widowControl/>
              <w:adjustRightInd/>
              <w:snapToGrid/>
              <w:spacing w:after="0" w:line="240" w:lineRule="auto"/>
              <w:jc w:val="left"/>
              <w:rPr>
                <w:rFonts w:ascii="Times New Roman" w:hAnsi="Times New Roman" w:eastAsia="宋体" w:cs="Times New Roman"/>
                <w:color w:val="000000"/>
                <w:kern w:val="2"/>
                <w:sz w:val="16"/>
                <w:szCs w:val="16"/>
              </w:rPr>
            </w:pPr>
          </w:p>
        </w:tc>
        <w:tc>
          <w:tcPr>
            <w:tcW w:w="507"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textAlignment w:val="center"/>
              <w:rPr>
                <w:rFonts w:ascii="Times New Roman" w:hAnsi="Times New Roman" w:eastAsia="宋体" w:cs="Times New Roman"/>
                <w:color w:val="000000"/>
                <w:kern w:val="2"/>
                <w:sz w:val="16"/>
                <w:szCs w:val="16"/>
              </w:rPr>
            </w:pPr>
            <w:r>
              <w:rPr>
                <w:rFonts w:ascii="Times New Roman" w:hAnsi="Times New Roman" w:eastAsia="宋体" w:cs="Times New Roman"/>
                <w:color w:val="000000"/>
                <w:kern w:val="0"/>
                <w:sz w:val="16"/>
                <w:szCs w:val="16"/>
              </w:rPr>
              <w:t>……</w:t>
            </w:r>
          </w:p>
        </w:tc>
        <w:tc>
          <w:tcPr>
            <w:tcW w:w="1648" w:type="pct"/>
            <w:gridSpan w:val="2"/>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ascii="Times New Roman" w:hAnsi="Times New Roman" w:eastAsia="宋体" w:cs="Times New Roman"/>
                <w:color w:val="000000"/>
                <w:kern w:val="2"/>
                <w:sz w:val="16"/>
                <w:szCs w:val="16"/>
              </w:rPr>
            </w:pPr>
          </w:p>
        </w:tc>
        <w:tc>
          <w:tcPr>
            <w:tcW w:w="626"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ascii="Times New Roman" w:hAnsi="Times New Roman" w:eastAsia="宋体" w:cs="Times New Roman"/>
                <w:color w:val="000000"/>
                <w:kern w:val="2"/>
                <w:sz w:val="16"/>
                <w:szCs w:val="16"/>
              </w:rPr>
            </w:pPr>
          </w:p>
        </w:tc>
        <w:tc>
          <w:tcPr>
            <w:tcW w:w="484"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both"/>
              <w:rPr>
                <w:rFonts w:ascii="Times New Roman" w:hAnsi="Times New Roman" w:eastAsia="宋体" w:cs="Times New Roman"/>
                <w:color w:val="000000"/>
                <w:kern w:val="2"/>
                <w:sz w:val="16"/>
                <w:szCs w:val="16"/>
              </w:rPr>
            </w:pPr>
          </w:p>
        </w:tc>
        <w:tc>
          <w:tcPr>
            <w:tcW w:w="995"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ascii="Times New Roman" w:hAnsi="Times New Roman" w:eastAsia="宋体" w:cs="Times New Roman"/>
                <w:color w:val="000000"/>
                <w:kern w:val="2"/>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adjustRightInd/>
              <w:snapToGrid/>
              <w:spacing w:after="0" w:line="240" w:lineRule="auto"/>
              <w:jc w:val="left"/>
              <w:rPr>
                <w:rFonts w:ascii="Times New Roman" w:hAnsi="Times New Roman" w:eastAsia="宋体" w:cs="Times New Roman"/>
                <w:color w:val="000000"/>
                <w:kern w:val="2"/>
                <w:sz w:val="16"/>
                <w:szCs w:val="16"/>
              </w:rPr>
            </w:pPr>
          </w:p>
        </w:tc>
        <w:tc>
          <w:tcPr>
            <w:tcW w:w="294" w:type="pct"/>
            <w:vMerge w:val="restart"/>
            <w:tcBorders>
              <w:top w:val="nil"/>
              <w:left w:val="single" w:color="auto" w:sz="4" w:space="0"/>
              <w:bottom w:val="single" w:color="auto" w:sz="4" w:space="0"/>
              <w:right w:val="single" w:color="auto" w:sz="4" w:space="0"/>
            </w:tcBorders>
            <w:vAlign w:val="center"/>
          </w:tcPr>
          <w:p>
            <w:pPr>
              <w:widowControl/>
              <w:adjustRightInd/>
              <w:snapToGrid/>
              <w:spacing w:after="0" w:line="200" w:lineRule="exact"/>
              <w:jc w:val="center"/>
              <w:textAlignment w:val="center"/>
              <w:rPr>
                <w:rFonts w:ascii="Times New Roman" w:hAnsi="Times New Roman" w:eastAsia="宋体" w:cs="Times New Roman"/>
                <w:color w:val="000000"/>
                <w:kern w:val="2"/>
                <w:sz w:val="16"/>
                <w:szCs w:val="16"/>
              </w:rPr>
            </w:pPr>
            <w:r>
              <w:rPr>
                <w:rFonts w:ascii="宋体" w:hAnsi="宋体" w:eastAsia="宋体" w:cs="Times New Roman"/>
                <w:color w:val="000000"/>
                <w:kern w:val="0"/>
                <w:sz w:val="16"/>
                <w:szCs w:val="16"/>
              </w:rPr>
              <w:t>效</w:t>
            </w:r>
            <w:r>
              <w:rPr>
                <w:rFonts w:ascii="Times New Roman" w:hAnsi="Times New Roman" w:eastAsia="宋体" w:cs="Times New Roman"/>
                <w:color w:val="000000"/>
                <w:kern w:val="0"/>
                <w:sz w:val="16"/>
                <w:szCs w:val="16"/>
              </w:rPr>
              <w:br w:type="textWrapping"/>
            </w:r>
            <w:r>
              <w:rPr>
                <w:rFonts w:ascii="宋体" w:hAnsi="宋体" w:eastAsia="宋体" w:cs="Times New Roman"/>
                <w:color w:val="000000"/>
                <w:kern w:val="0"/>
                <w:sz w:val="16"/>
                <w:szCs w:val="16"/>
              </w:rPr>
              <w:t>益</w:t>
            </w:r>
            <w:r>
              <w:rPr>
                <w:rFonts w:ascii="Times New Roman" w:hAnsi="Times New Roman" w:eastAsia="宋体" w:cs="Times New Roman"/>
                <w:color w:val="000000"/>
                <w:kern w:val="0"/>
                <w:sz w:val="16"/>
                <w:szCs w:val="16"/>
              </w:rPr>
              <w:br w:type="textWrapping"/>
            </w:r>
            <w:r>
              <w:rPr>
                <w:rFonts w:ascii="宋体" w:hAnsi="宋体" w:eastAsia="宋体" w:cs="Times New Roman"/>
                <w:color w:val="000000"/>
                <w:kern w:val="0"/>
                <w:sz w:val="16"/>
                <w:szCs w:val="16"/>
              </w:rPr>
              <w:t>指</w:t>
            </w:r>
            <w:r>
              <w:rPr>
                <w:rFonts w:ascii="Times New Roman" w:hAnsi="Times New Roman" w:eastAsia="宋体" w:cs="Times New Roman"/>
                <w:color w:val="000000"/>
                <w:kern w:val="0"/>
                <w:sz w:val="16"/>
                <w:szCs w:val="16"/>
              </w:rPr>
              <w:br w:type="textWrapping"/>
            </w:r>
            <w:r>
              <w:rPr>
                <w:rFonts w:ascii="宋体" w:hAnsi="宋体" w:eastAsia="宋体" w:cs="Times New Roman"/>
                <w:color w:val="000000"/>
                <w:kern w:val="0"/>
                <w:sz w:val="16"/>
                <w:szCs w:val="16"/>
              </w:rPr>
              <w:t>标</w:t>
            </w:r>
          </w:p>
        </w:tc>
        <w:tc>
          <w:tcPr>
            <w:tcW w:w="507" w:type="pct"/>
            <w:vMerge w:val="restart"/>
            <w:tcBorders>
              <w:top w:val="nil"/>
              <w:left w:val="single" w:color="auto" w:sz="4" w:space="0"/>
              <w:bottom w:val="single" w:color="auto" w:sz="4" w:space="0"/>
              <w:right w:val="single" w:color="auto" w:sz="4" w:space="0"/>
            </w:tcBorders>
            <w:vAlign w:val="center"/>
          </w:tcPr>
          <w:p>
            <w:pPr>
              <w:widowControl/>
              <w:adjustRightInd/>
              <w:snapToGrid/>
              <w:spacing w:after="0" w:line="200" w:lineRule="exact"/>
              <w:jc w:val="center"/>
              <w:textAlignment w:val="center"/>
              <w:rPr>
                <w:rFonts w:ascii="Times New Roman" w:hAnsi="Times New Roman" w:eastAsia="宋体" w:cs="Times New Roman"/>
                <w:color w:val="000000"/>
                <w:kern w:val="2"/>
                <w:sz w:val="16"/>
                <w:szCs w:val="16"/>
              </w:rPr>
            </w:pPr>
            <w:r>
              <w:rPr>
                <w:rFonts w:ascii="宋体" w:hAnsi="宋体" w:eastAsia="宋体" w:cs="Times New Roman"/>
                <w:color w:val="000000"/>
                <w:kern w:val="0"/>
                <w:sz w:val="16"/>
                <w:szCs w:val="16"/>
              </w:rPr>
              <w:t>经济效益</w:t>
            </w:r>
            <w:r>
              <w:rPr>
                <w:rFonts w:ascii="Times New Roman" w:hAnsi="Times New Roman" w:eastAsia="宋体" w:cs="Times New Roman"/>
                <w:color w:val="000000"/>
                <w:kern w:val="0"/>
                <w:sz w:val="16"/>
                <w:szCs w:val="16"/>
              </w:rPr>
              <w:br w:type="textWrapping"/>
            </w:r>
            <w:r>
              <w:rPr>
                <w:rFonts w:ascii="宋体" w:hAnsi="宋体" w:eastAsia="宋体" w:cs="Times New Roman"/>
                <w:color w:val="000000"/>
                <w:kern w:val="0"/>
                <w:sz w:val="16"/>
                <w:szCs w:val="16"/>
              </w:rPr>
              <w:t>指标</w:t>
            </w:r>
          </w:p>
        </w:tc>
        <w:tc>
          <w:tcPr>
            <w:tcW w:w="1648" w:type="pct"/>
            <w:gridSpan w:val="2"/>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ascii="Times New Roman" w:hAnsi="Times New Roman" w:eastAsia="宋体" w:cs="Times New Roman"/>
                <w:color w:val="000000"/>
                <w:kern w:val="2"/>
                <w:sz w:val="16"/>
                <w:szCs w:val="16"/>
              </w:rPr>
            </w:pPr>
          </w:p>
        </w:tc>
        <w:tc>
          <w:tcPr>
            <w:tcW w:w="626"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ascii="Times New Roman" w:hAnsi="Times New Roman" w:eastAsia="宋体" w:cs="Times New Roman"/>
                <w:color w:val="000000"/>
                <w:kern w:val="2"/>
                <w:sz w:val="16"/>
                <w:szCs w:val="16"/>
              </w:rPr>
            </w:pPr>
          </w:p>
        </w:tc>
        <w:tc>
          <w:tcPr>
            <w:tcW w:w="484"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both"/>
              <w:rPr>
                <w:rFonts w:ascii="Times New Roman" w:hAnsi="Times New Roman" w:eastAsia="宋体" w:cs="Times New Roman"/>
                <w:color w:val="000000"/>
                <w:kern w:val="2"/>
                <w:sz w:val="16"/>
                <w:szCs w:val="16"/>
              </w:rPr>
            </w:pPr>
          </w:p>
        </w:tc>
        <w:tc>
          <w:tcPr>
            <w:tcW w:w="995"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ascii="Times New Roman" w:hAnsi="Times New Roman" w:eastAsia="宋体" w:cs="Times New Roman"/>
                <w:color w:val="000000"/>
                <w:kern w:val="2"/>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adjustRightInd/>
              <w:snapToGrid/>
              <w:spacing w:after="0" w:line="240" w:lineRule="auto"/>
              <w:jc w:val="left"/>
              <w:rPr>
                <w:rFonts w:ascii="Times New Roman" w:hAnsi="Times New Roman" w:eastAsia="宋体" w:cs="Times New Roman"/>
                <w:color w:val="000000"/>
                <w:kern w:val="2"/>
                <w:sz w:val="16"/>
                <w:szCs w:val="16"/>
              </w:rPr>
            </w:pPr>
          </w:p>
        </w:tc>
        <w:tc>
          <w:tcPr>
            <w:tcW w:w="0" w:type="auto"/>
            <w:vMerge w:val="continue"/>
            <w:tcBorders>
              <w:top w:val="nil"/>
              <w:left w:val="single" w:color="auto" w:sz="4" w:space="0"/>
              <w:bottom w:val="single" w:color="auto" w:sz="4" w:space="0"/>
              <w:right w:val="single" w:color="auto" w:sz="4" w:space="0"/>
            </w:tcBorders>
            <w:vAlign w:val="center"/>
          </w:tcPr>
          <w:p>
            <w:pPr>
              <w:widowControl/>
              <w:adjustRightInd/>
              <w:snapToGrid/>
              <w:spacing w:after="0" w:line="240" w:lineRule="auto"/>
              <w:jc w:val="left"/>
              <w:rPr>
                <w:rFonts w:ascii="Times New Roman" w:hAnsi="Times New Roman" w:eastAsia="宋体" w:cs="Times New Roman"/>
                <w:color w:val="000000"/>
                <w:kern w:val="2"/>
                <w:sz w:val="16"/>
                <w:szCs w:val="16"/>
              </w:rPr>
            </w:pPr>
          </w:p>
        </w:tc>
        <w:tc>
          <w:tcPr>
            <w:tcW w:w="0" w:type="auto"/>
            <w:vMerge w:val="continue"/>
            <w:tcBorders>
              <w:top w:val="nil"/>
              <w:left w:val="single" w:color="auto" w:sz="4" w:space="0"/>
              <w:bottom w:val="single" w:color="auto" w:sz="4" w:space="0"/>
              <w:right w:val="single" w:color="auto" w:sz="4" w:space="0"/>
            </w:tcBorders>
            <w:vAlign w:val="center"/>
          </w:tcPr>
          <w:p>
            <w:pPr>
              <w:widowControl/>
              <w:adjustRightInd/>
              <w:snapToGrid/>
              <w:spacing w:after="0" w:line="240" w:lineRule="auto"/>
              <w:jc w:val="left"/>
              <w:rPr>
                <w:rFonts w:ascii="Times New Roman" w:hAnsi="Times New Roman" w:eastAsia="宋体" w:cs="Times New Roman"/>
                <w:color w:val="000000"/>
                <w:kern w:val="2"/>
                <w:sz w:val="16"/>
                <w:szCs w:val="16"/>
              </w:rPr>
            </w:pPr>
          </w:p>
        </w:tc>
        <w:tc>
          <w:tcPr>
            <w:tcW w:w="1648" w:type="pct"/>
            <w:gridSpan w:val="2"/>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ascii="Times New Roman" w:hAnsi="Times New Roman" w:eastAsia="宋体" w:cs="Times New Roman"/>
                <w:color w:val="000000"/>
                <w:kern w:val="2"/>
                <w:sz w:val="16"/>
                <w:szCs w:val="16"/>
              </w:rPr>
            </w:pPr>
          </w:p>
        </w:tc>
        <w:tc>
          <w:tcPr>
            <w:tcW w:w="626"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ascii="Times New Roman" w:hAnsi="Times New Roman" w:eastAsia="宋体" w:cs="Times New Roman"/>
                <w:color w:val="000000"/>
                <w:kern w:val="2"/>
                <w:sz w:val="16"/>
                <w:szCs w:val="16"/>
              </w:rPr>
            </w:pPr>
          </w:p>
        </w:tc>
        <w:tc>
          <w:tcPr>
            <w:tcW w:w="484"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both"/>
              <w:rPr>
                <w:rFonts w:ascii="Times New Roman" w:hAnsi="Times New Roman" w:eastAsia="宋体" w:cs="Times New Roman"/>
                <w:color w:val="000000"/>
                <w:kern w:val="2"/>
                <w:sz w:val="16"/>
                <w:szCs w:val="16"/>
              </w:rPr>
            </w:pPr>
          </w:p>
        </w:tc>
        <w:tc>
          <w:tcPr>
            <w:tcW w:w="995"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ascii="Times New Roman" w:hAnsi="Times New Roman" w:eastAsia="宋体" w:cs="Times New Roman"/>
                <w:color w:val="000000"/>
                <w:kern w:val="2"/>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adjustRightInd/>
              <w:snapToGrid/>
              <w:spacing w:after="0" w:line="240" w:lineRule="auto"/>
              <w:jc w:val="left"/>
              <w:rPr>
                <w:rFonts w:ascii="Times New Roman" w:hAnsi="Times New Roman" w:eastAsia="宋体" w:cs="Times New Roman"/>
                <w:color w:val="000000"/>
                <w:kern w:val="2"/>
                <w:sz w:val="16"/>
                <w:szCs w:val="16"/>
              </w:rPr>
            </w:pPr>
          </w:p>
        </w:tc>
        <w:tc>
          <w:tcPr>
            <w:tcW w:w="0" w:type="auto"/>
            <w:vMerge w:val="continue"/>
            <w:tcBorders>
              <w:top w:val="nil"/>
              <w:left w:val="single" w:color="auto" w:sz="4" w:space="0"/>
              <w:bottom w:val="single" w:color="auto" w:sz="4" w:space="0"/>
              <w:right w:val="single" w:color="auto" w:sz="4" w:space="0"/>
            </w:tcBorders>
            <w:vAlign w:val="center"/>
          </w:tcPr>
          <w:p>
            <w:pPr>
              <w:widowControl/>
              <w:adjustRightInd/>
              <w:snapToGrid/>
              <w:spacing w:after="0" w:line="240" w:lineRule="auto"/>
              <w:jc w:val="left"/>
              <w:rPr>
                <w:rFonts w:ascii="Times New Roman" w:hAnsi="Times New Roman" w:eastAsia="宋体" w:cs="Times New Roman"/>
                <w:color w:val="000000"/>
                <w:kern w:val="2"/>
                <w:sz w:val="16"/>
                <w:szCs w:val="16"/>
              </w:rPr>
            </w:pPr>
          </w:p>
        </w:tc>
        <w:tc>
          <w:tcPr>
            <w:tcW w:w="507" w:type="pct"/>
            <w:vMerge w:val="restart"/>
            <w:tcBorders>
              <w:top w:val="nil"/>
              <w:left w:val="single" w:color="auto" w:sz="4" w:space="0"/>
              <w:bottom w:val="single" w:color="auto" w:sz="4" w:space="0"/>
              <w:right w:val="single" w:color="auto" w:sz="4" w:space="0"/>
            </w:tcBorders>
            <w:vAlign w:val="center"/>
          </w:tcPr>
          <w:p>
            <w:pPr>
              <w:widowControl/>
              <w:adjustRightInd/>
              <w:snapToGrid/>
              <w:spacing w:after="0" w:line="200" w:lineRule="exact"/>
              <w:jc w:val="center"/>
              <w:textAlignment w:val="center"/>
              <w:rPr>
                <w:rFonts w:ascii="Times New Roman" w:hAnsi="Times New Roman" w:eastAsia="宋体" w:cs="Times New Roman"/>
                <w:color w:val="000000"/>
                <w:kern w:val="2"/>
                <w:sz w:val="16"/>
                <w:szCs w:val="16"/>
              </w:rPr>
            </w:pPr>
            <w:r>
              <w:rPr>
                <w:rFonts w:ascii="宋体" w:hAnsi="宋体" w:eastAsia="宋体" w:cs="Times New Roman"/>
                <w:color w:val="000000"/>
                <w:kern w:val="0"/>
                <w:sz w:val="16"/>
                <w:szCs w:val="16"/>
              </w:rPr>
              <w:t>社会效益</w:t>
            </w:r>
            <w:r>
              <w:rPr>
                <w:rFonts w:ascii="Times New Roman" w:hAnsi="Times New Roman" w:eastAsia="宋体" w:cs="Times New Roman"/>
                <w:color w:val="000000"/>
                <w:kern w:val="0"/>
                <w:sz w:val="16"/>
                <w:szCs w:val="16"/>
              </w:rPr>
              <w:br w:type="textWrapping"/>
            </w:r>
            <w:r>
              <w:rPr>
                <w:rFonts w:ascii="宋体" w:hAnsi="宋体" w:eastAsia="宋体" w:cs="Times New Roman"/>
                <w:color w:val="000000"/>
                <w:kern w:val="0"/>
                <w:sz w:val="16"/>
                <w:szCs w:val="16"/>
              </w:rPr>
              <w:t>指标</w:t>
            </w:r>
          </w:p>
        </w:tc>
        <w:tc>
          <w:tcPr>
            <w:tcW w:w="1648" w:type="pct"/>
            <w:gridSpan w:val="2"/>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ascii="Times New Roman" w:hAnsi="Times New Roman" w:eastAsia="宋体" w:cs="Times New Roman"/>
                <w:color w:val="000000"/>
                <w:kern w:val="2"/>
                <w:sz w:val="16"/>
                <w:szCs w:val="16"/>
              </w:rPr>
            </w:pPr>
            <w:r>
              <w:rPr>
                <w:rFonts w:hint="eastAsia" w:ascii="Times New Roman" w:hAnsi="Times New Roman" w:eastAsia="宋体" w:cs="Times New Roman"/>
                <w:color w:val="000000"/>
                <w:kern w:val="2"/>
                <w:sz w:val="16"/>
                <w:szCs w:val="16"/>
              </w:rPr>
              <w:t>实现国土空间规划信息数据资源集中管理</w:t>
            </w:r>
          </w:p>
        </w:tc>
        <w:tc>
          <w:tcPr>
            <w:tcW w:w="626"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both"/>
              <w:rPr>
                <w:rFonts w:ascii="Times New Roman" w:hAnsi="Times New Roman" w:eastAsia="宋体" w:cs="Times New Roman"/>
                <w:color w:val="000000"/>
                <w:kern w:val="2"/>
                <w:sz w:val="16"/>
                <w:szCs w:val="16"/>
              </w:rPr>
            </w:pPr>
            <w:r>
              <w:rPr>
                <w:rFonts w:hint="eastAsia" w:ascii="Times New Roman" w:hAnsi="Times New Roman" w:eastAsia="宋体" w:cs="Times New Roman"/>
                <w:color w:val="000000"/>
                <w:kern w:val="2"/>
                <w:sz w:val="16"/>
                <w:szCs w:val="16"/>
              </w:rPr>
              <w:t>影响程度提高</w:t>
            </w:r>
          </w:p>
        </w:tc>
        <w:tc>
          <w:tcPr>
            <w:tcW w:w="484"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both"/>
              <w:rPr>
                <w:rFonts w:ascii="Times New Roman" w:hAnsi="Times New Roman" w:eastAsia="宋体" w:cs="Times New Roman"/>
                <w:color w:val="000000"/>
                <w:kern w:val="2"/>
                <w:sz w:val="16"/>
                <w:szCs w:val="16"/>
              </w:rPr>
            </w:pPr>
            <w:r>
              <w:rPr>
                <w:rFonts w:hint="eastAsia" w:ascii="Times New Roman" w:hAnsi="Times New Roman" w:eastAsia="宋体" w:cs="Times New Roman"/>
                <w:color w:val="000000"/>
                <w:kern w:val="2"/>
                <w:sz w:val="16"/>
                <w:szCs w:val="16"/>
              </w:rPr>
              <w:t>完成</w:t>
            </w:r>
          </w:p>
        </w:tc>
        <w:tc>
          <w:tcPr>
            <w:tcW w:w="995"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ascii="Times New Roman" w:hAnsi="Times New Roman" w:eastAsia="宋体" w:cs="Times New Roman"/>
                <w:color w:val="000000"/>
                <w:kern w:val="2"/>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adjustRightInd/>
              <w:snapToGrid/>
              <w:spacing w:after="0" w:line="240" w:lineRule="auto"/>
              <w:jc w:val="left"/>
              <w:rPr>
                <w:rFonts w:ascii="Times New Roman" w:hAnsi="Times New Roman" w:eastAsia="宋体" w:cs="Times New Roman"/>
                <w:color w:val="000000"/>
                <w:kern w:val="2"/>
                <w:sz w:val="16"/>
                <w:szCs w:val="16"/>
              </w:rPr>
            </w:pPr>
          </w:p>
        </w:tc>
        <w:tc>
          <w:tcPr>
            <w:tcW w:w="0" w:type="auto"/>
            <w:vMerge w:val="continue"/>
            <w:tcBorders>
              <w:top w:val="nil"/>
              <w:left w:val="single" w:color="auto" w:sz="4" w:space="0"/>
              <w:bottom w:val="single" w:color="auto" w:sz="4" w:space="0"/>
              <w:right w:val="single" w:color="auto" w:sz="4" w:space="0"/>
            </w:tcBorders>
            <w:vAlign w:val="center"/>
          </w:tcPr>
          <w:p>
            <w:pPr>
              <w:widowControl/>
              <w:adjustRightInd/>
              <w:snapToGrid/>
              <w:spacing w:after="0" w:line="240" w:lineRule="auto"/>
              <w:jc w:val="left"/>
              <w:rPr>
                <w:rFonts w:ascii="Times New Roman" w:hAnsi="Times New Roman" w:eastAsia="宋体" w:cs="Times New Roman"/>
                <w:color w:val="000000"/>
                <w:kern w:val="2"/>
                <w:sz w:val="16"/>
                <w:szCs w:val="16"/>
              </w:rPr>
            </w:pPr>
          </w:p>
        </w:tc>
        <w:tc>
          <w:tcPr>
            <w:tcW w:w="0" w:type="auto"/>
            <w:vMerge w:val="continue"/>
            <w:tcBorders>
              <w:top w:val="nil"/>
              <w:left w:val="single" w:color="auto" w:sz="4" w:space="0"/>
              <w:bottom w:val="single" w:color="auto" w:sz="4" w:space="0"/>
              <w:right w:val="single" w:color="auto" w:sz="4" w:space="0"/>
            </w:tcBorders>
            <w:vAlign w:val="center"/>
          </w:tcPr>
          <w:p>
            <w:pPr>
              <w:widowControl/>
              <w:adjustRightInd/>
              <w:snapToGrid/>
              <w:spacing w:after="0" w:line="240" w:lineRule="auto"/>
              <w:jc w:val="left"/>
              <w:rPr>
                <w:rFonts w:ascii="Times New Roman" w:hAnsi="Times New Roman" w:eastAsia="宋体" w:cs="Times New Roman"/>
                <w:color w:val="000000"/>
                <w:kern w:val="2"/>
                <w:sz w:val="16"/>
                <w:szCs w:val="16"/>
              </w:rPr>
            </w:pPr>
          </w:p>
        </w:tc>
        <w:tc>
          <w:tcPr>
            <w:tcW w:w="1648" w:type="pct"/>
            <w:gridSpan w:val="2"/>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ascii="Times New Roman" w:hAnsi="Times New Roman" w:eastAsia="宋体" w:cs="Times New Roman"/>
                <w:color w:val="000000"/>
                <w:kern w:val="2"/>
                <w:sz w:val="16"/>
                <w:szCs w:val="16"/>
              </w:rPr>
            </w:pPr>
          </w:p>
        </w:tc>
        <w:tc>
          <w:tcPr>
            <w:tcW w:w="626"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left"/>
              <w:rPr>
                <w:rFonts w:ascii="Times New Roman" w:hAnsi="Times New Roman" w:eastAsia="宋体" w:cs="Times New Roman"/>
                <w:color w:val="000000"/>
                <w:kern w:val="2"/>
                <w:sz w:val="16"/>
                <w:szCs w:val="16"/>
              </w:rPr>
            </w:pPr>
          </w:p>
        </w:tc>
        <w:tc>
          <w:tcPr>
            <w:tcW w:w="484"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both"/>
              <w:rPr>
                <w:rFonts w:ascii="Times New Roman" w:hAnsi="Times New Roman" w:eastAsia="宋体" w:cs="Times New Roman"/>
                <w:color w:val="000000"/>
                <w:kern w:val="2"/>
                <w:sz w:val="16"/>
                <w:szCs w:val="16"/>
              </w:rPr>
            </w:pPr>
          </w:p>
        </w:tc>
        <w:tc>
          <w:tcPr>
            <w:tcW w:w="995"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ascii="Times New Roman" w:hAnsi="Times New Roman" w:eastAsia="宋体" w:cs="Times New Roman"/>
                <w:color w:val="000000"/>
                <w:kern w:val="2"/>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adjustRightInd/>
              <w:snapToGrid/>
              <w:spacing w:after="0" w:line="240" w:lineRule="auto"/>
              <w:jc w:val="left"/>
              <w:rPr>
                <w:rFonts w:ascii="Times New Roman" w:hAnsi="Times New Roman" w:eastAsia="宋体" w:cs="Times New Roman"/>
                <w:color w:val="000000"/>
                <w:kern w:val="2"/>
                <w:sz w:val="16"/>
                <w:szCs w:val="16"/>
              </w:rPr>
            </w:pPr>
          </w:p>
        </w:tc>
        <w:tc>
          <w:tcPr>
            <w:tcW w:w="0" w:type="auto"/>
            <w:vMerge w:val="continue"/>
            <w:tcBorders>
              <w:top w:val="nil"/>
              <w:left w:val="single" w:color="auto" w:sz="4" w:space="0"/>
              <w:bottom w:val="single" w:color="auto" w:sz="4" w:space="0"/>
              <w:right w:val="single" w:color="auto" w:sz="4" w:space="0"/>
            </w:tcBorders>
            <w:vAlign w:val="center"/>
          </w:tcPr>
          <w:p>
            <w:pPr>
              <w:widowControl/>
              <w:adjustRightInd/>
              <w:snapToGrid/>
              <w:spacing w:after="0" w:line="240" w:lineRule="auto"/>
              <w:jc w:val="left"/>
              <w:rPr>
                <w:rFonts w:ascii="Times New Roman" w:hAnsi="Times New Roman" w:eastAsia="宋体" w:cs="Times New Roman"/>
                <w:color w:val="000000"/>
                <w:kern w:val="2"/>
                <w:sz w:val="16"/>
                <w:szCs w:val="16"/>
              </w:rPr>
            </w:pPr>
          </w:p>
        </w:tc>
        <w:tc>
          <w:tcPr>
            <w:tcW w:w="507"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textAlignment w:val="center"/>
              <w:rPr>
                <w:rFonts w:ascii="Times New Roman" w:hAnsi="Times New Roman" w:eastAsia="宋体" w:cs="Times New Roman"/>
                <w:color w:val="000000"/>
                <w:kern w:val="2"/>
                <w:sz w:val="16"/>
                <w:szCs w:val="16"/>
              </w:rPr>
            </w:pPr>
            <w:r>
              <w:rPr>
                <w:rFonts w:ascii="宋体" w:hAnsi="宋体" w:eastAsia="宋体" w:cs="Times New Roman"/>
                <w:color w:val="000000"/>
                <w:kern w:val="0"/>
                <w:sz w:val="16"/>
                <w:szCs w:val="16"/>
              </w:rPr>
              <w:t>生态效益</w:t>
            </w:r>
            <w:r>
              <w:rPr>
                <w:rFonts w:ascii="Times New Roman" w:hAnsi="Times New Roman" w:eastAsia="宋体" w:cs="Times New Roman"/>
                <w:color w:val="000000"/>
                <w:kern w:val="0"/>
                <w:sz w:val="16"/>
                <w:szCs w:val="16"/>
              </w:rPr>
              <w:br w:type="textWrapping"/>
            </w:r>
            <w:r>
              <w:rPr>
                <w:rFonts w:ascii="宋体" w:hAnsi="宋体" w:eastAsia="宋体" w:cs="Times New Roman"/>
                <w:color w:val="000000"/>
                <w:kern w:val="0"/>
                <w:sz w:val="16"/>
                <w:szCs w:val="16"/>
              </w:rPr>
              <w:t>指标</w:t>
            </w:r>
          </w:p>
        </w:tc>
        <w:tc>
          <w:tcPr>
            <w:tcW w:w="1648" w:type="pct"/>
            <w:gridSpan w:val="2"/>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ascii="Times New Roman" w:hAnsi="Times New Roman" w:eastAsia="宋体" w:cs="Times New Roman"/>
                <w:color w:val="000000"/>
                <w:kern w:val="2"/>
                <w:sz w:val="16"/>
                <w:szCs w:val="16"/>
              </w:rPr>
            </w:pPr>
          </w:p>
        </w:tc>
        <w:tc>
          <w:tcPr>
            <w:tcW w:w="626"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both"/>
              <w:rPr>
                <w:rFonts w:ascii="Times New Roman" w:hAnsi="Times New Roman" w:eastAsia="宋体" w:cs="Times New Roman"/>
                <w:color w:val="000000"/>
                <w:kern w:val="2"/>
                <w:sz w:val="16"/>
                <w:szCs w:val="16"/>
              </w:rPr>
            </w:pPr>
          </w:p>
        </w:tc>
        <w:tc>
          <w:tcPr>
            <w:tcW w:w="484"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both"/>
              <w:rPr>
                <w:rFonts w:ascii="Times New Roman" w:hAnsi="Times New Roman" w:eastAsia="宋体" w:cs="Times New Roman"/>
                <w:color w:val="000000"/>
                <w:kern w:val="2"/>
                <w:sz w:val="16"/>
                <w:szCs w:val="16"/>
              </w:rPr>
            </w:pPr>
          </w:p>
        </w:tc>
        <w:tc>
          <w:tcPr>
            <w:tcW w:w="995"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ascii="Times New Roman" w:hAnsi="Times New Roman" w:eastAsia="宋体" w:cs="Times New Roman"/>
                <w:color w:val="000000"/>
                <w:kern w:val="2"/>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adjustRightInd/>
              <w:snapToGrid/>
              <w:spacing w:after="0" w:line="240" w:lineRule="auto"/>
              <w:jc w:val="left"/>
              <w:rPr>
                <w:rFonts w:ascii="Times New Roman" w:hAnsi="Times New Roman" w:eastAsia="宋体" w:cs="Times New Roman"/>
                <w:color w:val="000000"/>
                <w:kern w:val="2"/>
                <w:sz w:val="16"/>
                <w:szCs w:val="16"/>
              </w:rPr>
            </w:pPr>
          </w:p>
        </w:tc>
        <w:tc>
          <w:tcPr>
            <w:tcW w:w="0" w:type="auto"/>
            <w:vMerge w:val="continue"/>
            <w:tcBorders>
              <w:top w:val="nil"/>
              <w:left w:val="single" w:color="auto" w:sz="4" w:space="0"/>
              <w:bottom w:val="single" w:color="auto" w:sz="4" w:space="0"/>
              <w:right w:val="single" w:color="auto" w:sz="4" w:space="0"/>
            </w:tcBorders>
            <w:vAlign w:val="center"/>
          </w:tcPr>
          <w:p>
            <w:pPr>
              <w:widowControl/>
              <w:adjustRightInd/>
              <w:snapToGrid/>
              <w:spacing w:after="0" w:line="240" w:lineRule="auto"/>
              <w:jc w:val="left"/>
              <w:rPr>
                <w:rFonts w:ascii="Times New Roman" w:hAnsi="Times New Roman" w:eastAsia="宋体" w:cs="Times New Roman"/>
                <w:color w:val="000000"/>
                <w:kern w:val="2"/>
                <w:sz w:val="16"/>
                <w:szCs w:val="16"/>
              </w:rPr>
            </w:pPr>
          </w:p>
        </w:tc>
        <w:tc>
          <w:tcPr>
            <w:tcW w:w="507"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textAlignment w:val="center"/>
              <w:rPr>
                <w:rFonts w:ascii="Times New Roman" w:hAnsi="Times New Roman" w:eastAsia="宋体" w:cs="Times New Roman"/>
                <w:color w:val="000000"/>
                <w:kern w:val="2"/>
                <w:sz w:val="16"/>
                <w:szCs w:val="16"/>
              </w:rPr>
            </w:pPr>
            <w:r>
              <w:rPr>
                <w:rFonts w:ascii="宋体" w:hAnsi="宋体" w:eastAsia="宋体" w:cs="Times New Roman"/>
                <w:color w:val="000000"/>
                <w:kern w:val="0"/>
                <w:sz w:val="16"/>
                <w:szCs w:val="16"/>
              </w:rPr>
              <w:t>可持续影响指标</w:t>
            </w:r>
          </w:p>
        </w:tc>
        <w:tc>
          <w:tcPr>
            <w:tcW w:w="1648" w:type="pct"/>
            <w:gridSpan w:val="2"/>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ascii="Times New Roman" w:hAnsi="Times New Roman" w:eastAsia="宋体" w:cs="Times New Roman"/>
                <w:color w:val="000000"/>
                <w:kern w:val="2"/>
                <w:sz w:val="16"/>
                <w:szCs w:val="16"/>
              </w:rPr>
            </w:pPr>
            <w:r>
              <w:rPr>
                <w:rFonts w:hint="eastAsia" w:ascii="Times New Roman" w:hAnsi="Times New Roman" w:eastAsia="宋体" w:cs="Times New Roman"/>
                <w:color w:val="000000"/>
                <w:kern w:val="2"/>
                <w:sz w:val="16"/>
                <w:szCs w:val="16"/>
              </w:rPr>
              <w:t>建立信息资源共享和协同管理机制</w:t>
            </w:r>
          </w:p>
        </w:tc>
        <w:tc>
          <w:tcPr>
            <w:tcW w:w="626"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both"/>
              <w:rPr>
                <w:rFonts w:ascii="Times New Roman" w:hAnsi="Times New Roman" w:eastAsia="宋体" w:cs="Times New Roman"/>
                <w:color w:val="000000"/>
                <w:kern w:val="2"/>
                <w:sz w:val="16"/>
                <w:szCs w:val="16"/>
              </w:rPr>
            </w:pPr>
            <w:r>
              <w:rPr>
                <w:rFonts w:hint="eastAsia" w:ascii="Times New Roman" w:hAnsi="Times New Roman" w:eastAsia="宋体" w:cs="Times New Roman"/>
                <w:color w:val="000000"/>
                <w:kern w:val="2"/>
                <w:sz w:val="16"/>
                <w:szCs w:val="16"/>
              </w:rPr>
              <w:t>影响程度提高</w:t>
            </w:r>
          </w:p>
        </w:tc>
        <w:tc>
          <w:tcPr>
            <w:tcW w:w="484"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both"/>
              <w:rPr>
                <w:rFonts w:ascii="Times New Roman" w:hAnsi="Times New Roman" w:eastAsia="宋体" w:cs="Times New Roman"/>
                <w:color w:val="000000"/>
                <w:kern w:val="2"/>
                <w:sz w:val="16"/>
                <w:szCs w:val="16"/>
              </w:rPr>
            </w:pPr>
            <w:r>
              <w:rPr>
                <w:rFonts w:hint="eastAsia" w:ascii="Times New Roman" w:hAnsi="Times New Roman" w:eastAsia="宋体" w:cs="Times New Roman"/>
                <w:color w:val="000000"/>
                <w:kern w:val="2"/>
                <w:sz w:val="16"/>
                <w:szCs w:val="16"/>
              </w:rPr>
              <w:t>完成</w:t>
            </w:r>
          </w:p>
        </w:tc>
        <w:tc>
          <w:tcPr>
            <w:tcW w:w="995"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ascii="Times New Roman" w:hAnsi="Times New Roman" w:eastAsia="宋体" w:cs="Times New Roman"/>
                <w:color w:val="000000"/>
                <w:kern w:val="2"/>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adjustRightInd/>
              <w:snapToGrid/>
              <w:spacing w:after="0" w:line="240" w:lineRule="auto"/>
              <w:jc w:val="left"/>
              <w:rPr>
                <w:rFonts w:ascii="Times New Roman" w:hAnsi="Times New Roman" w:eastAsia="宋体" w:cs="Times New Roman"/>
                <w:color w:val="000000"/>
                <w:kern w:val="2"/>
                <w:sz w:val="16"/>
                <w:szCs w:val="16"/>
              </w:rPr>
            </w:pPr>
          </w:p>
        </w:tc>
        <w:tc>
          <w:tcPr>
            <w:tcW w:w="0" w:type="auto"/>
            <w:vMerge w:val="continue"/>
            <w:tcBorders>
              <w:top w:val="nil"/>
              <w:left w:val="single" w:color="auto" w:sz="4" w:space="0"/>
              <w:bottom w:val="single" w:color="auto" w:sz="4" w:space="0"/>
              <w:right w:val="single" w:color="auto" w:sz="4" w:space="0"/>
            </w:tcBorders>
            <w:vAlign w:val="center"/>
          </w:tcPr>
          <w:p>
            <w:pPr>
              <w:widowControl/>
              <w:adjustRightInd/>
              <w:snapToGrid/>
              <w:spacing w:after="0" w:line="240" w:lineRule="auto"/>
              <w:jc w:val="left"/>
              <w:rPr>
                <w:rFonts w:ascii="Times New Roman" w:hAnsi="Times New Roman" w:eastAsia="宋体" w:cs="Times New Roman"/>
                <w:color w:val="000000"/>
                <w:kern w:val="2"/>
                <w:sz w:val="16"/>
                <w:szCs w:val="16"/>
              </w:rPr>
            </w:pPr>
          </w:p>
        </w:tc>
        <w:tc>
          <w:tcPr>
            <w:tcW w:w="507"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textAlignment w:val="center"/>
              <w:rPr>
                <w:rFonts w:ascii="Times New Roman" w:hAnsi="Times New Roman" w:eastAsia="宋体" w:cs="Times New Roman"/>
                <w:color w:val="000000"/>
                <w:kern w:val="2"/>
                <w:sz w:val="16"/>
                <w:szCs w:val="16"/>
              </w:rPr>
            </w:pPr>
            <w:r>
              <w:rPr>
                <w:rFonts w:ascii="Times New Roman" w:hAnsi="Times New Roman" w:eastAsia="宋体" w:cs="Times New Roman"/>
                <w:color w:val="000000"/>
                <w:kern w:val="0"/>
                <w:sz w:val="16"/>
                <w:szCs w:val="16"/>
              </w:rPr>
              <w:t>……</w:t>
            </w:r>
          </w:p>
        </w:tc>
        <w:tc>
          <w:tcPr>
            <w:tcW w:w="1648" w:type="pct"/>
            <w:gridSpan w:val="2"/>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ascii="Times New Roman" w:hAnsi="Times New Roman" w:eastAsia="宋体" w:cs="Times New Roman"/>
                <w:color w:val="000000"/>
                <w:kern w:val="2"/>
                <w:sz w:val="16"/>
                <w:szCs w:val="16"/>
              </w:rPr>
            </w:pPr>
          </w:p>
        </w:tc>
        <w:tc>
          <w:tcPr>
            <w:tcW w:w="626"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both"/>
              <w:rPr>
                <w:rFonts w:ascii="Times New Roman" w:hAnsi="Times New Roman" w:eastAsia="宋体" w:cs="Times New Roman"/>
                <w:color w:val="000000"/>
                <w:kern w:val="2"/>
                <w:sz w:val="16"/>
                <w:szCs w:val="16"/>
              </w:rPr>
            </w:pPr>
          </w:p>
        </w:tc>
        <w:tc>
          <w:tcPr>
            <w:tcW w:w="484"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both"/>
              <w:rPr>
                <w:rFonts w:ascii="Times New Roman" w:hAnsi="Times New Roman" w:eastAsia="宋体" w:cs="Times New Roman"/>
                <w:color w:val="000000"/>
                <w:kern w:val="2"/>
                <w:sz w:val="16"/>
                <w:szCs w:val="16"/>
              </w:rPr>
            </w:pPr>
          </w:p>
        </w:tc>
        <w:tc>
          <w:tcPr>
            <w:tcW w:w="995"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ascii="Times New Roman" w:hAnsi="Times New Roman" w:eastAsia="宋体" w:cs="Times New Roman"/>
                <w:color w:val="000000"/>
                <w:kern w:val="2"/>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adjustRightInd/>
              <w:snapToGrid/>
              <w:spacing w:after="0" w:line="240" w:lineRule="auto"/>
              <w:jc w:val="left"/>
              <w:rPr>
                <w:rFonts w:ascii="Times New Roman" w:hAnsi="Times New Roman" w:eastAsia="宋体" w:cs="Times New Roman"/>
                <w:color w:val="000000"/>
                <w:kern w:val="2"/>
                <w:sz w:val="16"/>
                <w:szCs w:val="16"/>
              </w:rPr>
            </w:pPr>
          </w:p>
        </w:tc>
        <w:tc>
          <w:tcPr>
            <w:tcW w:w="294"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180" w:lineRule="exact"/>
              <w:jc w:val="center"/>
              <w:textAlignment w:val="center"/>
              <w:rPr>
                <w:rFonts w:ascii="Times New Roman" w:hAnsi="Times New Roman" w:eastAsia="宋体" w:cs="Times New Roman"/>
                <w:color w:val="000000"/>
                <w:kern w:val="2"/>
                <w:sz w:val="16"/>
                <w:szCs w:val="16"/>
              </w:rPr>
            </w:pPr>
            <w:r>
              <w:rPr>
                <w:rFonts w:ascii="宋体" w:hAnsi="宋体" w:eastAsia="宋体" w:cs="Times New Roman"/>
                <w:color w:val="000000"/>
                <w:kern w:val="0"/>
                <w:sz w:val="16"/>
                <w:szCs w:val="16"/>
              </w:rPr>
              <w:t>满意度指标</w:t>
            </w:r>
          </w:p>
        </w:tc>
        <w:tc>
          <w:tcPr>
            <w:tcW w:w="507"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textAlignment w:val="center"/>
              <w:rPr>
                <w:rFonts w:ascii="Times New Roman" w:hAnsi="Times New Roman" w:eastAsia="宋体" w:cs="Times New Roman"/>
                <w:color w:val="000000"/>
                <w:kern w:val="2"/>
                <w:sz w:val="16"/>
                <w:szCs w:val="16"/>
              </w:rPr>
            </w:pPr>
            <w:r>
              <w:rPr>
                <w:rFonts w:ascii="宋体" w:hAnsi="宋体" w:eastAsia="宋体" w:cs="Times New Roman"/>
                <w:color w:val="000000"/>
                <w:kern w:val="0"/>
                <w:sz w:val="16"/>
                <w:szCs w:val="16"/>
              </w:rPr>
              <w:t>服务对象</w:t>
            </w:r>
            <w:r>
              <w:rPr>
                <w:rFonts w:ascii="Times New Roman" w:hAnsi="Times New Roman" w:eastAsia="宋体" w:cs="Times New Roman"/>
                <w:color w:val="000000"/>
                <w:kern w:val="0"/>
                <w:sz w:val="16"/>
                <w:szCs w:val="16"/>
              </w:rPr>
              <w:br w:type="textWrapping"/>
            </w:r>
            <w:r>
              <w:rPr>
                <w:rFonts w:ascii="宋体" w:hAnsi="宋体" w:eastAsia="宋体" w:cs="Times New Roman"/>
                <w:color w:val="000000"/>
                <w:kern w:val="0"/>
                <w:sz w:val="16"/>
                <w:szCs w:val="16"/>
              </w:rPr>
              <w:t>满意度指标</w:t>
            </w:r>
          </w:p>
        </w:tc>
        <w:tc>
          <w:tcPr>
            <w:tcW w:w="1648" w:type="pct"/>
            <w:gridSpan w:val="2"/>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ascii="Times New Roman" w:hAnsi="Times New Roman" w:eastAsia="宋体" w:cs="Times New Roman"/>
                <w:color w:val="000000"/>
                <w:kern w:val="2"/>
                <w:sz w:val="16"/>
                <w:szCs w:val="16"/>
              </w:rPr>
            </w:pPr>
            <w:r>
              <w:rPr>
                <w:rFonts w:hint="eastAsia" w:ascii="Times New Roman" w:hAnsi="Times New Roman" w:eastAsia="宋体" w:cs="Times New Roman"/>
                <w:color w:val="000000"/>
                <w:kern w:val="2"/>
                <w:sz w:val="16"/>
                <w:szCs w:val="16"/>
              </w:rPr>
              <w:t>服务群众满意度提高</w:t>
            </w:r>
          </w:p>
        </w:tc>
        <w:tc>
          <w:tcPr>
            <w:tcW w:w="626"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both"/>
              <w:rPr>
                <w:rFonts w:ascii="Times New Roman" w:hAnsi="Times New Roman" w:eastAsia="宋体" w:cs="Times New Roman"/>
                <w:color w:val="000000"/>
                <w:kern w:val="2"/>
                <w:sz w:val="16"/>
                <w:szCs w:val="16"/>
              </w:rPr>
            </w:pPr>
            <w:r>
              <w:rPr>
                <w:rFonts w:hint="eastAsia" w:ascii="Times New Roman" w:hAnsi="Times New Roman" w:eastAsia="宋体" w:cs="Times New Roman"/>
                <w:color w:val="000000"/>
                <w:kern w:val="2"/>
                <w:sz w:val="16"/>
                <w:szCs w:val="16"/>
              </w:rPr>
              <w:t>95%以上</w:t>
            </w:r>
          </w:p>
        </w:tc>
        <w:tc>
          <w:tcPr>
            <w:tcW w:w="484"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both"/>
              <w:rPr>
                <w:rFonts w:ascii="Times New Roman" w:hAnsi="Times New Roman" w:eastAsia="宋体" w:cs="Times New Roman"/>
                <w:color w:val="000000"/>
                <w:kern w:val="2"/>
                <w:sz w:val="16"/>
                <w:szCs w:val="16"/>
              </w:rPr>
            </w:pPr>
            <w:r>
              <w:rPr>
                <w:rFonts w:hint="eastAsia" w:ascii="Times New Roman" w:hAnsi="Times New Roman" w:eastAsia="宋体" w:cs="Times New Roman"/>
                <w:color w:val="000000"/>
                <w:kern w:val="2"/>
                <w:sz w:val="16"/>
                <w:szCs w:val="16"/>
              </w:rPr>
              <w:t>95%</w:t>
            </w:r>
          </w:p>
        </w:tc>
        <w:tc>
          <w:tcPr>
            <w:tcW w:w="995"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ascii="Times New Roman" w:hAnsi="Times New Roman" w:eastAsia="宋体" w:cs="Times New Roman"/>
                <w:color w:val="000000"/>
                <w:kern w:val="2"/>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446"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textAlignment w:val="center"/>
              <w:rPr>
                <w:rFonts w:ascii="Times New Roman" w:hAnsi="Times New Roman" w:eastAsia="宋体" w:cs="Times New Roman"/>
                <w:color w:val="000000"/>
                <w:kern w:val="2"/>
                <w:sz w:val="16"/>
                <w:szCs w:val="16"/>
              </w:rPr>
            </w:pPr>
            <w:r>
              <w:rPr>
                <w:rFonts w:ascii="宋体" w:hAnsi="宋体" w:eastAsia="宋体" w:cs="Times New Roman"/>
                <w:color w:val="000000"/>
                <w:kern w:val="0"/>
                <w:sz w:val="16"/>
                <w:szCs w:val="16"/>
              </w:rPr>
              <w:t>说明</w:t>
            </w:r>
          </w:p>
        </w:tc>
        <w:tc>
          <w:tcPr>
            <w:tcW w:w="4554" w:type="pct"/>
            <w:gridSpan w:val="7"/>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left"/>
              <w:textAlignment w:val="center"/>
              <w:rPr>
                <w:rFonts w:ascii="Times New Roman" w:hAnsi="Times New Roman" w:eastAsia="宋体" w:cs="Times New Roman"/>
                <w:color w:val="000000"/>
                <w:kern w:val="2"/>
                <w:sz w:val="16"/>
                <w:szCs w:val="16"/>
              </w:rPr>
            </w:pPr>
            <w:r>
              <w:rPr>
                <w:rFonts w:ascii="宋体" w:hAnsi="宋体" w:eastAsia="宋体" w:cs="Times New Roman"/>
                <w:color w:val="000000"/>
                <w:kern w:val="0"/>
                <w:sz w:val="16"/>
                <w:szCs w:val="16"/>
              </w:rPr>
              <w:t>请在此处简要说明各级巡视（巡察）、各级审计和财政监督中发现的问题及其所涉及的金额，如没有请填无。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5000" w:type="pct"/>
            <w:gridSpan w:val="8"/>
            <w:tcBorders>
              <w:top w:val="single" w:color="auto" w:sz="4" w:space="0"/>
              <w:left w:val="nil"/>
              <w:bottom w:val="nil"/>
              <w:right w:val="nil"/>
            </w:tcBorders>
            <w:vAlign w:val="center"/>
          </w:tcPr>
          <w:p>
            <w:pPr>
              <w:widowControl/>
              <w:adjustRightInd/>
              <w:snapToGrid/>
              <w:spacing w:after="0" w:line="180" w:lineRule="exact"/>
              <w:jc w:val="left"/>
              <w:textAlignment w:val="center"/>
              <w:rPr>
                <w:rFonts w:ascii="Times New Roman" w:hAnsi="Times New Roman" w:eastAsia="楷体_GB2312" w:cs="Times New Roman"/>
                <w:color w:val="000000"/>
                <w:kern w:val="2"/>
                <w:sz w:val="16"/>
                <w:szCs w:val="16"/>
              </w:rPr>
            </w:pPr>
            <w:r>
              <w:rPr>
                <w:rFonts w:hint="eastAsia" w:ascii="宋体" w:hAnsi="宋体" w:eastAsia="宋体" w:cs="宋体"/>
                <w:color w:val="000000"/>
                <w:kern w:val="0"/>
                <w:sz w:val="16"/>
                <w:szCs w:val="16"/>
              </w:rPr>
              <w:t>注：</w:t>
            </w:r>
            <w:r>
              <w:rPr>
                <w:rFonts w:ascii="Times New Roman" w:hAnsi="Times New Roman" w:eastAsia="楷体_GB2312" w:cs="Times New Roman"/>
                <w:color w:val="000000"/>
                <w:kern w:val="0"/>
                <w:sz w:val="16"/>
                <w:szCs w:val="16"/>
              </w:rPr>
              <w:t>1.</w:t>
            </w:r>
            <w:r>
              <w:rPr>
                <w:rFonts w:hint="eastAsia" w:ascii="宋体" w:hAnsi="宋体" w:eastAsia="宋体" w:cs="宋体"/>
                <w:color w:val="000000"/>
                <w:kern w:val="0"/>
                <w:sz w:val="16"/>
                <w:szCs w:val="16"/>
              </w:rPr>
              <w:t>其他资金包括与中央、省级财政补助资金、市（县）级财政资金共同投入到同一项目的自有资金、社会资金，以及以前年度的结转结余资金等。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000" w:type="pct"/>
            <w:gridSpan w:val="8"/>
            <w:tcBorders>
              <w:top w:val="nil"/>
              <w:left w:val="nil"/>
              <w:bottom w:val="nil"/>
              <w:right w:val="nil"/>
            </w:tcBorders>
            <w:vAlign w:val="center"/>
          </w:tcPr>
          <w:p>
            <w:pPr>
              <w:widowControl/>
              <w:adjustRightInd/>
              <w:snapToGrid/>
              <w:spacing w:after="0" w:line="180" w:lineRule="exact"/>
              <w:jc w:val="left"/>
              <w:textAlignment w:val="center"/>
              <w:rPr>
                <w:rFonts w:ascii="Times New Roman" w:hAnsi="Times New Roman" w:eastAsia="楷体_GB2312" w:cs="Times New Roman"/>
                <w:color w:val="000000"/>
                <w:kern w:val="2"/>
                <w:sz w:val="16"/>
                <w:szCs w:val="16"/>
              </w:rPr>
            </w:pPr>
            <w:r>
              <w:rPr>
                <w:rFonts w:ascii="Times New Roman" w:hAnsi="Times New Roman" w:eastAsia="楷体_GB2312" w:cs="Times New Roman"/>
                <w:color w:val="000000"/>
                <w:kern w:val="0"/>
                <w:sz w:val="16"/>
                <w:szCs w:val="16"/>
              </w:rPr>
              <w:t xml:space="preserve">    2.</w:t>
            </w:r>
            <w:r>
              <w:rPr>
                <w:rFonts w:hint="eastAsia" w:ascii="宋体" w:hAnsi="宋体" w:eastAsia="宋体" w:cs="宋体"/>
                <w:color w:val="000000"/>
                <w:kern w:val="0"/>
                <w:sz w:val="16"/>
                <w:szCs w:val="16"/>
              </w:rPr>
              <w:t>定量指标，主管部门对资金使用单位填写的实际完成值汇总时，绝对值直接累加计算，相对值按照资金额度加权平均计算。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5000" w:type="pct"/>
            <w:gridSpan w:val="8"/>
            <w:tcBorders>
              <w:top w:val="nil"/>
              <w:left w:val="nil"/>
              <w:bottom w:val="nil"/>
              <w:right w:val="nil"/>
            </w:tcBorders>
            <w:vAlign w:val="center"/>
          </w:tcPr>
          <w:p>
            <w:pPr>
              <w:widowControl/>
              <w:adjustRightInd/>
              <w:snapToGrid/>
              <w:spacing w:after="0" w:line="180" w:lineRule="exact"/>
              <w:jc w:val="left"/>
              <w:textAlignment w:val="center"/>
              <w:rPr>
                <w:rFonts w:ascii="Times New Roman" w:hAnsi="Times New Roman" w:eastAsia="楷体_GB2312" w:cs="Times New Roman"/>
                <w:color w:val="000000"/>
                <w:kern w:val="2"/>
                <w:sz w:val="16"/>
                <w:szCs w:val="16"/>
              </w:rPr>
            </w:pPr>
            <w:r>
              <w:rPr>
                <w:rFonts w:ascii="Times New Roman" w:hAnsi="Times New Roman" w:eastAsia="楷体_GB2312" w:cs="Times New Roman"/>
                <w:color w:val="000000"/>
                <w:kern w:val="0"/>
                <w:sz w:val="16"/>
                <w:szCs w:val="16"/>
              </w:rPr>
              <w:t xml:space="preserve">    3.</w:t>
            </w:r>
            <w:r>
              <w:rPr>
                <w:rFonts w:hint="eastAsia" w:ascii="宋体" w:hAnsi="宋体" w:eastAsia="宋体" w:cs="宋体"/>
                <w:color w:val="000000"/>
                <w:kern w:val="0"/>
                <w:sz w:val="16"/>
                <w:szCs w:val="16"/>
              </w:rPr>
              <w:t>定性指标。资金使用单位分别按照</w:t>
            </w:r>
            <w:r>
              <w:rPr>
                <w:rFonts w:ascii="Times New Roman" w:hAnsi="Times New Roman" w:eastAsia="楷体_GB2312" w:cs="Times New Roman"/>
                <w:color w:val="000000"/>
                <w:kern w:val="0"/>
                <w:sz w:val="16"/>
                <w:szCs w:val="16"/>
              </w:rPr>
              <w:t>100%-80%</w:t>
            </w:r>
            <w:r>
              <w:rPr>
                <w:rFonts w:hint="eastAsia" w:ascii="宋体" w:hAnsi="宋体" w:eastAsia="宋体" w:cs="宋体"/>
                <w:color w:val="000000"/>
                <w:kern w:val="0"/>
                <w:sz w:val="16"/>
                <w:szCs w:val="16"/>
              </w:rPr>
              <w:t>（含）、</w:t>
            </w:r>
            <w:r>
              <w:rPr>
                <w:rFonts w:ascii="Times New Roman" w:hAnsi="Times New Roman" w:eastAsia="楷体_GB2312" w:cs="Times New Roman"/>
                <w:color w:val="000000"/>
                <w:kern w:val="0"/>
                <w:sz w:val="16"/>
                <w:szCs w:val="16"/>
              </w:rPr>
              <w:t>80%-60%</w:t>
            </w:r>
            <w:r>
              <w:rPr>
                <w:rFonts w:hint="eastAsia" w:ascii="宋体" w:hAnsi="宋体" w:eastAsia="宋体" w:cs="宋体"/>
                <w:color w:val="000000"/>
                <w:kern w:val="0"/>
                <w:sz w:val="16"/>
                <w:szCs w:val="16"/>
              </w:rPr>
              <w:t>（含）、</w:t>
            </w:r>
            <w:r>
              <w:rPr>
                <w:rFonts w:ascii="Times New Roman" w:hAnsi="Times New Roman" w:eastAsia="楷体_GB2312" w:cs="Times New Roman"/>
                <w:color w:val="000000"/>
                <w:kern w:val="0"/>
                <w:sz w:val="16"/>
                <w:szCs w:val="16"/>
              </w:rPr>
              <w:t>60-0%</w:t>
            </w:r>
            <w:r>
              <w:rPr>
                <w:rFonts w:hint="eastAsia" w:ascii="宋体" w:hAnsi="宋体" w:eastAsia="宋体" w:cs="宋体"/>
                <w:color w:val="000000"/>
                <w:kern w:val="0"/>
                <w:sz w:val="16"/>
                <w:szCs w:val="16"/>
              </w:rPr>
              <w:t>合理填写实际完成值，在汇总时，按照资金额度加权平均计算。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000" w:type="pct"/>
            <w:gridSpan w:val="8"/>
            <w:tcBorders>
              <w:top w:val="nil"/>
              <w:left w:val="nil"/>
              <w:bottom w:val="nil"/>
              <w:right w:val="nil"/>
            </w:tcBorders>
            <w:vAlign w:val="center"/>
          </w:tcPr>
          <w:p>
            <w:pPr>
              <w:widowControl/>
              <w:adjustRightInd/>
              <w:snapToGrid/>
              <w:spacing w:after="0" w:line="180" w:lineRule="exact"/>
              <w:jc w:val="left"/>
              <w:textAlignment w:val="center"/>
              <w:rPr>
                <w:rFonts w:ascii="Times New Roman" w:hAnsi="Times New Roman" w:eastAsia="楷体_GB2312" w:cs="Times New Roman"/>
                <w:color w:val="000000"/>
                <w:kern w:val="2"/>
                <w:sz w:val="16"/>
                <w:szCs w:val="16"/>
              </w:rPr>
            </w:pPr>
            <w:r>
              <w:rPr>
                <w:rFonts w:ascii="Times New Roman" w:hAnsi="Times New Roman" w:eastAsia="楷体_GB2312" w:cs="Times New Roman"/>
                <w:color w:val="000000"/>
                <w:kern w:val="0"/>
                <w:sz w:val="16"/>
                <w:szCs w:val="16"/>
              </w:rPr>
              <w:t xml:space="preserve">    4.</w:t>
            </w:r>
            <w:r>
              <w:rPr>
                <w:rFonts w:hint="eastAsia" w:ascii="宋体" w:hAnsi="宋体" w:eastAsia="宋体" w:cs="宋体"/>
                <w:color w:val="000000"/>
                <w:kern w:val="0"/>
                <w:sz w:val="16"/>
                <w:szCs w:val="16"/>
              </w:rPr>
              <w:t>全年执行数是指按照国库集中支付制度要求，支付到商品和劳务供应者或者用款单位形成的实际支出。</w:t>
            </w:r>
          </w:p>
        </w:tc>
      </w:tr>
    </w:tbl>
    <w:p>
      <w:pPr>
        <w:pStyle w:val="7"/>
        <w:pageBreakBefore w:val="0"/>
        <w:widowControl/>
        <w:wordWrap/>
        <w:topLinePunct w:val="0"/>
        <w:autoSpaceDE/>
        <w:autoSpaceDN/>
        <w:bidi w:val="0"/>
        <w:adjustRightInd w:val="0"/>
        <w:snapToGrid w:val="0"/>
        <w:spacing w:line="560" w:lineRule="exact"/>
        <w:ind w:firstLine="640" w:firstLineChars="200"/>
        <w:jc w:val="both"/>
        <w:textAlignment w:val="auto"/>
        <w:rPr>
          <w:rFonts w:hint="eastAsia" w:ascii="仿宋" w:hAnsi="仿宋" w:eastAsia="仿宋" w:cs="仿宋"/>
          <w:sz w:val="32"/>
          <w:szCs w:val="32"/>
        </w:rPr>
        <w:sectPr>
          <w:headerReference r:id="rId13" w:type="default"/>
          <w:footerReference r:id="rId14" w:type="default"/>
          <w:pgSz w:w="11906" w:h="16838"/>
          <w:pgMar w:top="1440" w:right="1800" w:bottom="1440" w:left="1800" w:header="708" w:footer="708" w:gutter="0"/>
          <w:pgNumType w:fmt="decimal"/>
          <w:cols w:space="708" w:num="1"/>
          <w:docGrid w:linePitch="360" w:charSpace="0"/>
        </w:sectPr>
      </w:pPr>
    </w:p>
    <w:p>
      <w:pPr>
        <w:keepNext w:val="0"/>
        <w:keepLines w:val="0"/>
        <w:widowControl w:val="0"/>
        <w:suppressLineNumbers w:val="0"/>
        <w:kinsoku w:val="0"/>
        <w:overflowPunct w:val="0"/>
        <w:spacing w:before="0" w:beforeAutospacing="0" w:after="0" w:afterAutospacing="0" w:line="360" w:lineRule="auto"/>
        <w:ind w:left="0" w:right="0"/>
        <w:jc w:val="center"/>
        <w:rPr>
          <w:rFonts w:eastAsia="方正小标宋简体"/>
          <w:spacing w:val="1"/>
          <w:sz w:val="36"/>
          <w:szCs w:val="36"/>
          <w:lang w:val="en-US"/>
        </w:rPr>
      </w:pPr>
      <w:r>
        <w:rPr>
          <w:rFonts w:hint="default" w:ascii="Times New Roman" w:hAnsi="Times New Roman" w:eastAsia="方正小标宋简体" w:cs="Times New Roman"/>
          <w:spacing w:val="1"/>
          <w:kern w:val="2"/>
          <w:sz w:val="36"/>
          <w:szCs w:val="36"/>
          <w:lang w:val="en-US" w:eastAsia="zh-CN" w:bidi="ar"/>
        </w:rPr>
        <w:t>2022</w:t>
      </w:r>
      <w:r>
        <w:rPr>
          <w:rFonts w:hint="eastAsia" w:ascii="Times New Roman" w:hAnsi="方正小标宋简体" w:eastAsia="方正小标宋简体" w:cs="方正小标宋简体"/>
          <w:spacing w:val="1"/>
          <w:kern w:val="2"/>
          <w:sz w:val="36"/>
          <w:szCs w:val="36"/>
          <w:lang w:val="en-US" w:eastAsia="zh-CN" w:bidi="ar"/>
        </w:rPr>
        <w:t>年度沐川县国土空间总体规划编制项目支出绩效评价指标体系</w:t>
      </w:r>
    </w:p>
    <w:tbl>
      <w:tblPr>
        <w:tblStyle w:val="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597"/>
        <w:gridCol w:w="431"/>
        <w:gridCol w:w="634"/>
        <w:gridCol w:w="772"/>
        <w:gridCol w:w="1315"/>
        <w:gridCol w:w="1100"/>
        <w:gridCol w:w="1559"/>
        <w:gridCol w:w="1250"/>
        <w:gridCol w:w="781"/>
        <w:gridCol w:w="584"/>
        <w:gridCol w:w="506"/>
        <w:gridCol w:w="625"/>
        <w:gridCol w:w="628"/>
        <w:gridCol w:w="4172"/>
        <w:gridCol w:w="6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 w:hRule="atLeast"/>
          <w:jc w:val="center"/>
        </w:trPr>
        <w:tc>
          <w:tcPr>
            <w:tcW w:w="19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b/>
                <w:bCs/>
                <w:kern w:val="0"/>
                <w:sz w:val="18"/>
                <w:szCs w:val="18"/>
                <w:lang w:val="en-US"/>
              </w:rPr>
            </w:pPr>
            <w:r>
              <w:rPr>
                <w:rFonts w:hint="eastAsia" w:ascii="Times New Roman" w:hAnsi="Times New Roman" w:eastAsia="仿宋_GB2312" w:cs="仿宋_GB2312"/>
                <w:b/>
                <w:bCs/>
                <w:kern w:val="0"/>
                <w:sz w:val="18"/>
                <w:szCs w:val="18"/>
                <w:lang w:val="en-US" w:eastAsia="zh-CN" w:bidi="ar"/>
              </w:rPr>
              <w:t>分值权重</w:t>
            </w:r>
          </w:p>
        </w:tc>
        <w:tc>
          <w:tcPr>
            <w:tcW w:w="1361"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b/>
                <w:bCs/>
                <w:kern w:val="0"/>
                <w:sz w:val="18"/>
                <w:szCs w:val="18"/>
                <w:lang w:val="en-US"/>
              </w:rPr>
            </w:pPr>
            <w:r>
              <w:rPr>
                <w:rFonts w:hint="eastAsia" w:ascii="Times New Roman" w:hAnsi="Times New Roman" w:eastAsia="仿宋_GB2312" w:cs="仿宋_GB2312"/>
                <w:b/>
                <w:bCs/>
                <w:kern w:val="0"/>
                <w:sz w:val="18"/>
                <w:szCs w:val="18"/>
                <w:lang w:val="en-US" w:eastAsia="zh-CN" w:bidi="ar"/>
              </w:rPr>
              <w:t>分层分类指标</w:t>
            </w:r>
          </w:p>
        </w:tc>
        <w:tc>
          <w:tcPr>
            <w:tcW w:w="49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b/>
                <w:bCs/>
                <w:kern w:val="0"/>
                <w:sz w:val="18"/>
                <w:szCs w:val="18"/>
                <w:lang w:val="en-US"/>
              </w:rPr>
            </w:pPr>
            <w:r>
              <w:rPr>
                <w:rFonts w:hint="eastAsia" w:ascii="Times New Roman" w:hAnsi="Times New Roman" w:eastAsia="仿宋_GB2312" w:cs="仿宋_GB2312"/>
                <w:b/>
                <w:bCs/>
                <w:kern w:val="0"/>
                <w:sz w:val="18"/>
                <w:szCs w:val="18"/>
                <w:lang w:val="en-US" w:eastAsia="zh-CN" w:bidi="ar"/>
              </w:rPr>
              <w:t>指标解释</w:t>
            </w:r>
          </w:p>
        </w:tc>
        <w:tc>
          <w:tcPr>
            <w:tcW w:w="1400" w:type="pct"/>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b/>
                <w:bCs/>
                <w:kern w:val="0"/>
                <w:sz w:val="18"/>
                <w:szCs w:val="18"/>
                <w:lang w:val="en-US"/>
              </w:rPr>
            </w:pPr>
            <w:r>
              <w:rPr>
                <w:rFonts w:hint="eastAsia" w:ascii="Times New Roman" w:hAnsi="Times New Roman" w:eastAsia="仿宋_GB2312" w:cs="仿宋_GB2312"/>
                <w:b/>
                <w:bCs/>
                <w:kern w:val="0"/>
                <w:sz w:val="18"/>
                <w:szCs w:val="18"/>
                <w:lang w:val="en-US" w:eastAsia="zh-CN" w:bidi="ar"/>
              </w:rPr>
              <w:t>评分方法</w:t>
            </w:r>
          </w:p>
        </w:tc>
        <w:tc>
          <w:tcPr>
            <w:tcW w:w="133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b/>
                <w:bCs/>
                <w:kern w:val="0"/>
                <w:sz w:val="18"/>
                <w:szCs w:val="18"/>
                <w:lang w:val="en-US"/>
              </w:rPr>
            </w:pPr>
            <w:r>
              <w:rPr>
                <w:rFonts w:hint="eastAsia" w:ascii="Times New Roman" w:hAnsi="Times New Roman" w:eastAsia="仿宋_GB2312" w:cs="仿宋_GB2312"/>
                <w:b/>
                <w:bCs/>
                <w:kern w:val="0"/>
                <w:sz w:val="18"/>
                <w:szCs w:val="18"/>
                <w:lang w:val="en-US" w:eastAsia="zh-CN" w:bidi="ar"/>
              </w:rPr>
              <w:t>评价要点及说明</w:t>
            </w:r>
          </w:p>
        </w:tc>
        <w:tc>
          <w:tcPr>
            <w:tcW w:w="21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b/>
                <w:bCs/>
                <w:kern w:val="0"/>
                <w:sz w:val="18"/>
                <w:szCs w:val="18"/>
                <w:lang w:val="en-US"/>
              </w:rPr>
            </w:pPr>
            <w:r>
              <w:rPr>
                <w:rFonts w:hint="eastAsia" w:ascii="Times New Roman" w:hAnsi="Times New Roman" w:eastAsia="仿宋_GB2312" w:cs="仿宋_GB2312"/>
                <w:b/>
                <w:bCs/>
                <w:kern w:val="0"/>
                <w:sz w:val="18"/>
                <w:szCs w:val="18"/>
                <w:lang w:val="en-US" w:eastAsia="zh-CN" w:bidi="ar"/>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 w:hRule="atLeast"/>
          <w:jc w:val="center"/>
        </w:trPr>
        <w:tc>
          <w:tcPr>
            <w:tcW w:w="19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Arial Unicode MS" w:eastAsia="仿宋_GB2312" w:cs="Arial Unicode MS"/>
                <w:sz w:val="24"/>
                <w:szCs w:val="20"/>
              </w:rPr>
            </w:pPr>
          </w:p>
        </w:tc>
        <w:tc>
          <w:tcPr>
            <w:tcW w:w="13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rPr>
                <w:rFonts w:hint="eastAsia"/>
                <w:b/>
                <w:bCs/>
                <w:kern w:val="0"/>
                <w:sz w:val="18"/>
                <w:szCs w:val="18"/>
                <w:lang w:val="en-US"/>
              </w:rPr>
            </w:pPr>
            <w:r>
              <w:rPr>
                <w:rFonts w:hint="eastAsia" w:ascii="Times New Roman" w:hAnsi="Times New Roman" w:eastAsia="仿宋_GB2312" w:cs="仿宋_GB2312"/>
                <w:b/>
                <w:bCs/>
                <w:kern w:val="0"/>
                <w:sz w:val="18"/>
                <w:szCs w:val="18"/>
                <w:lang w:val="en-US" w:eastAsia="zh-CN" w:bidi="ar"/>
              </w:rPr>
              <w:t>分层指标</w:t>
            </w:r>
          </w:p>
        </w:tc>
        <w:tc>
          <w:tcPr>
            <w:tcW w:w="450" w:type="pct"/>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b/>
                <w:bCs/>
                <w:kern w:val="0"/>
                <w:sz w:val="18"/>
                <w:szCs w:val="18"/>
                <w:lang w:val="en-US"/>
              </w:rPr>
            </w:pPr>
            <w:r>
              <w:rPr>
                <w:rFonts w:hint="eastAsia" w:ascii="Times New Roman" w:hAnsi="Times New Roman" w:eastAsia="仿宋_GB2312" w:cs="仿宋_GB2312"/>
                <w:b/>
                <w:bCs/>
                <w:kern w:val="0"/>
                <w:sz w:val="18"/>
                <w:szCs w:val="18"/>
                <w:lang w:val="en-US" w:eastAsia="zh-CN" w:bidi="ar"/>
              </w:rPr>
              <w:t>适用范围</w:t>
            </w:r>
          </w:p>
        </w:tc>
        <w:tc>
          <w:tcPr>
            <w:tcW w:w="42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b/>
                <w:bCs/>
                <w:kern w:val="0"/>
                <w:sz w:val="18"/>
                <w:szCs w:val="18"/>
                <w:lang w:val="en-US"/>
              </w:rPr>
            </w:pPr>
            <w:r>
              <w:rPr>
                <w:rFonts w:hint="eastAsia" w:ascii="Times New Roman" w:hAnsi="Times New Roman" w:eastAsia="仿宋_GB2312" w:cs="仿宋_GB2312"/>
                <w:b/>
                <w:bCs/>
                <w:kern w:val="0"/>
                <w:sz w:val="18"/>
                <w:szCs w:val="18"/>
                <w:lang w:val="en-US" w:eastAsia="zh-CN" w:bidi="ar"/>
              </w:rPr>
              <w:t>一级指标</w:t>
            </w:r>
          </w:p>
        </w:tc>
        <w:tc>
          <w:tcPr>
            <w:tcW w:w="35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b/>
                <w:bCs/>
                <w:kern w:val="0"/>
                <w:sz w:val="18"/>
                <w:szCs w:val="18"/>
                <w:lang w:val="en-US"/>
              </w:rPr>
            </w:pPr>
            <w:r>
              <w:rPr>
                <w:rFonts w:hint="eastAsia" w:ascii="Times New Roman" w:hAnsi="Times New Roman" w:eastAsia="仿宋_GB2312" w:cs="仿宋_GB2312"/>
                <w:b/>
                <w:bCs/>
                <w:kern w:val="0"/>
                <w:sz w:val="18"/>
                <w:szCs w:val="18"/>
                <w:lang w:val="en-US" w:eastAsia="zh-CN" w:bidi="ar"/>
              </w:rPr>
              <w:t>二级指标</w:t>
            </w:r>
          </w:p>
        </w:tc>
        <w:tc>
          <w:tcPr>
            <w:tcW w:w="49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Arial Unicode MS" w:eastAsia="仿宋_GB2312" w:cs="Arial Unicode MS"/>
                <w:sz w:val="24"/>
                <w:szCs w:val="20"/>
              </w:rPr>
            </w:pPr>
          </w:p>
        </w:tc>
        <w:tc>
          <w:tcPr>
            <w:tcW w:w="40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b/>
                <w:bCs/>
                <w:kern w:val="0"/>
                <w:sz w:val="18"/>
                <w:szCs w:val="18"/>
                <w:lang w:val="en-US"/>
              </w:rPr>
            </w:pPr>
            <w:r>
              <w:rPr>
                <w:rFonts w:hint="eastAsia" w:ascii="Times New Roman" w:hAnsi="Times New Roman" w:eastAsia="仿宋_GB2312" w:cs="仿宋_GB2312"/>
                <w:b/>
                <w:bCs/>
                <w:kern w:val="0"/>
                <w:sz w:val="18"/>
                <w:szCs w:val="18"/>
                <w:lang w:val="en-US" w:eastAsia="zh-CN" w:bidi="ar"/>
              </w:rPr>
              <w:t>方法归类</w:t>
            </w:r>
          </w:p>
        </w:tc>
        <w:tc>
          <w:tcPr>
            <w:tcW w:w="1000"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b/>
                <w:bCs/>
                <w:kern w:val="0"/>
                <w:sz w:val="18"/>
                <w:szCs w:val="18"/>
                <w:lang w:val="en-US"/>
              </w:rPr>
            </w:pPr>
            <w:r>
              <w:rPr>
                <w:rFonts w:hint="eastAsia" w:ascii="Times New Roman" w:hAnsi="Times New Roman" w:eastAsia="仿宋_GB2312" w:cs="仿宋_GB2312"/>
                <w:b/>
                <w:bCs/>
                <w:kern w:val="0"/>
                <w:sz w:val="18"/>
                <w:szCs w:val="18"/>
                <w:lang w:val="en-US" w:eastAsia="zh-CN" w:bidi="ar"/>
              </w:rPr>
              <w:t>计算公式</w:t>
            </w:r>
          </w:p>
        </w:tc>
        <w:tc>
          <w:tcPr>
            <w:tcW w:w="133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Arial Unicode MS" w:eastAsia="仿宋_GB2312" w:cs="Arial Unicode MS"/>
                <w:sz w:val="24"/>
                <w:szCs w:val="20"/>
              </w:rPr>
            </w:pPr>
          </w:p>
        </w:tc>
        <w:tc>
          <w:tcPr>
            <w:tcW w:w="21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Arial Unicode MS" w:eastAsia="仿宋_GB2312" w:cs="Arial Unicode MS"/>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 w:hRule="atLeast"/>
          <w:jc w:val="center"/>
        </w:trPr>
        <w:tc>
          <w:tcPr>
            <w:tcW w:w="19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Arial Unicode MS" w:eastAsia="仿宋_GB2312" w:cs="Arial Unicode MS"/>
                <w:sz w:val="24"/>
                <w:szCs w:val="20"/>
              </w:rPr>
            </w:pPr>
          </w:p>
        </w:tc>
        <w:tc>
          <w:tcPr>
            <w:tcW w:w="13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Arial Unicode MS" w:eastAsia="仿宋_GB2312" w:cs="Arial Unicode MS"/>
                <w:sz w:val="24"/>
                <w:szCs w:val="20"/>
              </w:rPr>
            </w:pPr>
          </w:p>
        </w:tc>
        <w:tc>
          <w:tcPr>
            <w:tcW w:w="450" w:type="pct"/>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Arial Unicode MS" w:eastAsia="仿宋_GB2312" w:cs="Arial Unicode MS"/>
                <w:sz w:val="24"/>
                <w:szCs w:val="20"/>
              </w:rPr>
            </w:pPr>
          </w:p>
        </w:tc>
        <w:tc>
          <w:tcPr>
            <w:tcW w:w="42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Arial Unicode MS" w:eastAsia="仿宋_GB2312" w:cs="Arial Unicode MS"/>
                <w:sz w:val="24"/>
                <w:szCs w:val="20"/>
              </w:rPr>
            </w:pPr>
          </w:p>
        </w:tc>
        <w:tc>
          <w:tcPr>
            <w:tcW w:w="35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Arial Unicode MS" w:eastAsia="仿宋_GB2312" w:cs="Arial Unicode MS"/>
                <w:sz w:val="24"/>
                <w:szCs w:val="20"/>
              </w:rPr>
            </w:pPr>
          </w:p>
        </w:tc>
        <w:tc>
          <w:tcPr>
            <w:tcW w:w="49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Arial Unicode MS" w:eastAsia="仿宋_GB2312" w:cs="Arial Unicode MS"/>
                <w:sz w:val="24"/>
                <w:szCs w:val="20"/>
              </w:rPr>
            </w:pPr>
          </w:p>
        </w:tc>
        <w:tc>
          <w:tcPr>
            <w:tcW w:w="40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Arial Unicode MS" w:eastAsia="仿宋_GB2312" w:cs="Arial Unicode MS"/>
                <w:sz w:val="24"/>
                <w:szCs w:val="20"/>
              </w:rPr>
            </w:pPr>
          </w:p>
        </w:tc>
        <w:tc>
          <w:tcPr>
            <w:tcW w:w="25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b/>
                <w:bCs/>
                <w:kern w:val="0"/>
                <w:sz w:val="18"/>
                <w:szCs w:val="18"/>
                <w:lang w:val="en-US"/>
              </w:rPr>
            </w:pPr>
            <w:r>
              <w:rPr>
                <w:rFonts w:hint="default" w:ascii="Times New Roman" w:hAnsi="Times New Roman" w:eastAsia="仿宋_GB2312" w:cs="Times New Roman"/>
                <w:b/>
                <w:bCs/>
                <w:kern w:val="0"/>
                <w:sz w:val="18"/>
                <w:szCs w:val="18"/>
                <w:lang w:val="en-US" w:eastAsia="zh-CN" w:bidi="ar"/>
              </w:rPr>
              <w:t>0</w:t>
            </w:r>
          </w:p>
        </w:tc>
        <w:tc>
          <w:tcPr>
            <w:tcW w:w="18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b/>
                <w:bCs/>
                <w:kern w:val="0"/>
                <w:sz w:val="18"/>
                <w:szCs w:val="18"/>
                <w:lang w:val="en-US"/>
              </w:rPr>
            </w:pPr>
            <w:r>
              <w:rPr>
                <w:rFonts w:hint="default" w:ascii="Times New Roman" w:hAnsi="Times New Roman" w:eastAsia="仿宋_GB2312" w:cs="Times New Roman"/>
                <w:b/>
                <w:bCs/>
                <w:kern w:val="0"/>
                <w:sz w:val="18"/>
                <w:szCs w:val="18"/>
                <w:lang w:val="en-US" w:eastAsia="zh-CN" w:bidi="ar"/>
              </w:rPr>
              <w:t>0.3</w:t>
            </w:r>
          </w:p>
        </w:tc>
        <w:tc>
          <w:tcPr>
            <w:tcW w:w="16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b/>
                <w:bCs/>
                <w:kern w:val="0"/>
                <w:sz w:val="18"/>
                <w:szCs w:val="18"/>
                <w:lang w:val="en-US"/>
              </w:rPr>
            </w:pPr>
            <w:r>
              <w:rPr>
                <w:rFonts w:hint="default" w:ascii="Times New Roman" w:hAnsi="Times New Roman" w:eastAsia="仿宋_GB2312" w:cs="Times New Roman"/>
                <w:b/>
                <w:bCs/>
                <w:kern w:val="0"/>
                <w:sz w:val="18"/>
                <w:szCs w:val="18"/>
                <w:lang w:val="en-US" w:eastAsia="zh-CN" w:bidi="ar"/>
              </w:rPr>
              <w:t>0.6</w:t>
            </w:r>
          </w:p>
        </w:tc>
        <w:tc>
          <w:tcPr>
            <w:tcW w:w="20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b/>
                <w:bCs/>
                <w:kern w:val="0"/>
                <w:sz w:val="18"/>
                <w:szCs w:val="18"/>
                <w:lang w:val="en-US"/>
              </w:rPr>
            </w:pPr>
            <w:r>
              <w:rPr>
                <w:rFonts w:hint="default" w:ascii="Times New Roman" w:hAnsi="Times New Roman" w:eastAsia="仿宋_GB2312" w:cs="Times New Roman"/>
                <w:b/>
                <w:bCs/>
                <w:kern w:val="0"/>
                <w:sz w:val="18"/>
                <w:szCs w:val="18"/>
                <w:lang w:val="en-US" w:eastAsia="zh-CN" w:bidi="ar"/>
              </w:rPr>
              <w:t>0.8</w:t>
            </w:r>
          </w:p>
        </w:tc>
        <w:tc>
          <w:tcPr>
            <w:tcW w:w="20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b/>
                <w:bCs/>
                <w:kern w:val="0"/>
                <w:sz w:val="18"/>
                <w:szCs w:val="18"/>
                <w:lang w:val="en-US"/>
              </w:rPr>
            </w:pPr>
            <w:r>
              <w:rPr>
                <w:rFonts w:hint="default" w:ascii="Times New Roman" w:hAnsi="Times New Roman" w:eastAsia="仿宋_GB2312" w:cs="Times New Roman"/>
                <w:b/>
                <w:bCs/>
                <w:kern w:val="0"/>
                <w:sz w:val="18"/>
                <w:szCs w:val="18"/>
                <w:lang w:val="en-US" w:eastAsia="zh-CN" w:bidi="ar"/>
              </w:rPr>
              <w:t>1</w:t>
            </w:r>
          </w:p>
        </w:tc>
        <w:tc>
          <w:tcPr>
            <w:tcW w:w="133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Arial Unicode MS" w:eastAsia="仿宋_GB2312" w:cs="Arial Unicode MS"/>
                <w:sz w:val="24"/>
                <w:szCs w:val="20"/>
              </w:rPr>
            </w:pPr>
          </w:p>
        </w:tc>
        <w:tc>
          <w:tcPr>
            <w:tcW w:w="21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Arial Unicode MS" w:eastAsia="仿宋_GB2312" w:cs="Arial Unicode MS"/>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 w:hRule="atLeast"/>
          <w:jc w:val="center"/>
        </w:trPr>
        <w:tc>
          <w:tcPr>
            <w:tcW w:w="19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kern w:val="0"/>
                <w:sz w:val="18"/>
                <w:szCs w:val="18"/>
                <w:lang w:val="en-US"/>
              </w:rPr>
            </w:pPr>
            <w:r>
              <w:rPr>
                <w:rFonts w:hint="default" w:ascii="Times New Roman" w:hAnsi="Times New Roman" w:eastAsia="仿宋_GB2312" w:cs="Times New Roman"/>
                <w:kern w:val="0"/>
                <w:sz w:val="18"/>
                <w:szCs w:val="18"/>
                <w:lang w:val="en-US" w:eastAsia="zh-CN" w:bidi="ar"/>
              </w:rPr>
              <w:t>4%</w:t>
            </w:r>
          </w:p>
        </w:tc>
        <w:tc>
          <w:tcPr>
            <w:tcW w:w="13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kern w:val="0"/>
                <w:sz w:val="18"/>
                <w:szCs w:val="18"/>
                <w:lang w:val="en-US"/>
              </w:rPr>
            </w:pPr>
            <w:r>
              <w:rPr>
                <w:rFonts w:hint="eastAsia" w:ascii="Times New Roman" w:hAnsi="Times New Roman" w:eastAsia="仿宋_GB2312" w:cs="仿宋_GB2312"/>
                <w:kern w:val="0"/>
                <w:sz w:val="18"/>
                <w:szCs w:val="18"/>
                <w:lang w:val="en-US" w:eastAsia="zh-CN" w:bidi="ar"/>
              </w:rPr>
              <w:t>通用指标</w:t>
            </w:r>
          </w:p>
        </w:tc>
        <w:tc>
          <w:tcPr>
            <w:tcW w:w="450" w:type="pct"/>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kern w:val="0"/>
                <w:sz w:val="18"/>
                <w:szCs w:val="18"/>
                <w:lang w:val="en-US"/>
              </w:rPr>
            </w:pPr>
            <w:r>
              <w:rPr>
                <w:rFonts w:hint="eastAsia" w:ascii="Times New Roman" w:hAnsi="Times New Roman" w:eastAsia="仿宋_GB2312" w:cs="仿宋_GB2312"/>
                <w:kern w:val="0"/>
                <w:sz w:val="18"/>
                <w:szCs w:val="18"/>
                <w:lang w:val="en-US" w:eastAsia="zh-CN" w:bidi="ar"/>
              </w:rPr>
              <w:t>所有项目</w:t>
            </w:r>
          </w:p>
        </w:tc>
        <w:tc>
          <w:tcPr>
            <w:tcW w:w="42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kern w:val="0"/>
                <w:sz w:val="18"/>
                <w:szCs w:val="18"/>
                <w:lang w:val="en-US"/>
              </w:rPr>
            </w:pPr>
            <w:r>
              <w:rPr>
                <w:rFonts w:hint="eastAsia" w:ascii="Times New Roman" w:hAnsi="Times New Roman" w:eastAsia="仿宋_GB2312" w:cs="仿宋_GB2312"/>
                <w:kern w:val="0"/>
                <w:sz w:val="18"/>
                <w:szCs w:val="18"/>
                <w:lang w:val="en-US" w:eastAsia="zh-CN" w:bidi="ar"/>
              </w:rPr>
              <w:t>项目决策</w:t>
            </w:r>
          </w:p>
        </w:tc>
        <w:tc>
          <w:tcPr>
            <w:tcW w:w="35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kern w:val="0"/>
                <w:sz w:val="18"/>
                <w:szCs w:val="18"/>
                <w:lang w:val="en-US"/>
              </w:rPr>
            </w:pPr>
            <w:r>
              <w:rPr>
                <w:rFonts w:hint="eastAsia" w:ascii="Times New Roman" w:hAnsi="Times New Roman" w:eastAsia="仿宋_GB2312" w:cs="仿宋_GB2312"/>
                <w:kern w:val="0"/>
                <w:sz w:val="18"/>
                <w:szCs w:val="18"/>
                <w:lang w:val="en-US" w:eastAsia="zh-CN" w:bidi="ar"/>
              </w:rPr>
              <w:t>程序严密</w:t>
            </w:r>
          </w:p>
        </w:tc>
        <w:tc>
          <w:tcPr>
            <w:tcW w:w="49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kern w:val="0"/>
                <w:sz w:val="18"/>
                <w:szCs w:val="18"/>
                <w:lang w:val="en-US"/>
              </w:rPr>
            </w:pPr>
            <w:r>
              <w:rPr>
                <w:rFonts w:hint="eastAsia" w:ascii="Times New Roman" w:hAnsi="Times New Roman" w:eastAsia="仿宋_GB2312" w:cs="仿宋_GB2312"/>
                <w:kern w:val="0"/>
                <w:sz w:val="18"/>
                <w:szCs w:val="18"/>
                <w:lang w:val="en-US" w:eastAsia="zh-CN" w:bidi="ar"/>
              </w:rPr>
              <w:t>项目设立是否经过严格评估论证，管理制度是否健全完善</w:t>
            </w:r>
          </w:p>
        </w:tc>
        <w:tc>
          <w:tcPr>
            <w:tcW w:w="40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kern w:val="0"/>
                <w:sz w:val="18"/>
                <w:szCs w:val="18"/>
                <w:lang w:val="en-US"/>
              </w:rPr>
            </w:pPr>
            <w:r>
              <w:rPr>
                <w:rFonts w:hint="eastAsia" w:ascii="Times New Roman" w:hAnsi="Times New Roman" w:eastAsia="仿宋_GB2312" w:cs="仿宋_GB2312"/>
                <w:kern w:val="0"/>
                <w:sz w:val="18"/>
                <w:szCs w:val="18"/>
                <w:lang w:val="en-US" w:eastAsia="zh-CN" w:bidi="ar"/>
              </w:rPr>
              <w:t>分级评分法</w:t>
            </w:r>
          </w:p>
        </w:tc>
        <w:tc>
          <w:tcPr>
            <w:tcW w:w="25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kern w:val="0"/>
                <w:sz w:val="18"/>
                <w:szCs w:val="18"/>
                <w:lang w:val="en-US"/>
              </w:rPr>
            </w:pPr>
            <w:r>
              <w:rPr>
                <w:rFonts w:hint="eastAsia" w:ascii="Times New Roman" w:hAnsi="Times New Roman" w:eastAsia="仿宋_GB2312" w:cs="仿宋_GB2312"/>
                <w:kern w:val="0"/>
                <w:sz w:val="18"/>
                <w:szCs w:val="18"/>
                <w:lang w:val="en-US" w:eastAsia="zh-CN" w:bidi="ar"/>
              </w:rPr>
              <w:t>不完善</w:t>
            </w:r>
          </w:p>
        </w:tc>
        <w:tc>
          <w:tcPr>
            <w:tcW w:w="18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kern w:val="0"/>
                <w:sz w:val="18"/>
                <w:szCs w:val="18"/>
                <w:lang w:val="en-US"/>
              </w:rPr>
            </w:pPr>
          </w:p>
        </w:tc>
        <w:tc>
          <w:tcPr>
            <w:tcW w:w="16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kern w:val="0"/>
                <w:sz w:val="18"/>
                <w:szCs w:val="18"/>
                <w:lang w:val="en-US"/>
              </w:rPr>
            </w:pPr>
            <w:r>
              <w:rPr>
                <w:rFonts w:hint="eastAsia" w:ascii="Times New Roman" w:hAnsi="Times New Roman" w:eastAsia="仿宋_GB2312" w:cs="仿宋_GB2312"/>
                <w:kern w:val="0"/>
                <w:sz w:val="18"/>
                <w:szCs w:val="18"/>
                <w:lang w:val="en-US" w:eastAsia="zh-CN" w:bidi="ar"/>
              </w:rPr>
              <w:t>较完善</w:t>
            </w:r>
          </w:p>
        </w:tc>
        <w:tc>
          <w:tcPr>
            <w:tcW w:w="20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kern w:val="0"/>
                <w:sz w:val="18"/>
                <w:szCs w:val="18"/>
                <w:lang w:val="en-US"/>
              </w:rPr>
            </w:pPr>
          </w:p>
        </w:tc>
        <w:tc>
          <w:tcPr>
            <w:tcW w:w="20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kern w:val="0"/>
                <w:sz w:val="18"/>
                <w:szCs w:val="18"/>
                <w:lang w:val="en-US"/>
              </w:rPr>
            </w:pPr>
            <w:r>
              <w:rPr>
                <w:rFonts w:hint="eastAsia" w:ascii="Times New Roman" w:hAnsi="Times New Roman" w:eastAsia="仿宋_GB2312" w:cs="仿宋_GB2312"/>
                <w:kern w:val="0"/>
                <w:sz w:val="18"/>
                <w:szCs w:val="18"/>
                <w:lang w:val="en-US" w:eastAsia="zh-CN" w:bidi="ar"/>
              </w:rPr>
              <w:t>完善</w:t>
            </w:r>
          </w:p>
        </w:tc>
        <w:tc>
          <w:tcPr>
            <w:tcW w:w="133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both"/>
              <w:rPr>
                <w:rFonts w:hint="eastAsia"/>
                <w:kern w:val="0"/>
                <w:sz w:val="18"/>
                <w:szCs w:val="18"/>
                <w:lang w:val="en-US"/>
              </w:rPr>
            </w:pPr>
            <w:r>
              <w:rPr>
                <w:rFonts w:hint="eastAsia" w:ascii="Times New Roman" w:hAnsi="Times New Roman" w:eastAsia="仿宋_GB2312" w:cs="仿宋_GB2312"/>
                <w:kern w:val="0"/>
                <w:sz w:val="18"/>
                <w:szCs w:val="18"/>
                <w:lang w:val="en-US" w:eastAsia="zh-CN" w:bidi="ar"/>
              </w:rPr>
              <w:t>主要查看新增项目是否经过事前评估或可行性论证，延续性项目资金管理办法是否健全完善</w:t>
            </w:r>
          </w:p>
        </w:tc>
        <w:tc>
          <w:tcPr>
            <w:tcW w:w="21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eastAsiaTheme="minorEastAsia"/>
                <w:kern w:val="0"/>
                <w:sz w:val="18"/>
                <w:szCs w:val="18"/>
                <w:lang w:val="en-US" w:eastAsia="zh-CN"/>
              </w:rPr>
            </w:pPr>
            <w:r>
              <w:rPr>
                <w:rFonts w:hint="eastAsia" w:ascii="Tahoma" w:eastAsia="微软雅黑"/>
                <w:kern w:val="0"/>
                <w:sz w:val="18"/>
                <w:szCs w:val="18"/>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 w:hRule="atLeast"/>
          <w:jc w:val="center"/>
        </w:trPr>
        <w:tc>
          <w:tcPr>
            <w:tcW w:w="19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kern w:val="0"/>
                <w:sz w:val="18"/>
                <w:szCs w:val="18"/>
                <w:lang w:val="en-US"/>
              </w:rPr>
            </w:pPr>
            <w:r>
              <w:rPr>
                <w:rFonts w:hint="default" w:ascii="Times New Roman" w:hAnsi="Times New Roman" w:eastAsia="仿宋_GB2312" w:cs="Times New Roman"/>
                <w:kern w:val="0"/>
                <w:sz w:val="18"/>
                <w:szCs w:val="18"/>
                <w:lang w:val="en-US" w:eastAsia="zh-CN" w:bidi="ar"/>
              </w:rPr>
              <w:t>4%</w:t>
            </w:r>
          </w:p>
        </w:tc>
        <w:tc>
          <w:tcPr>
            <w:tcW w:w="13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Arial Unicode MS" w:eastAsia="仿宋_GB2312" w:cs="Arial Unicode MS"/>
                <w:sz w:val="24"/>
                <w:szCs w:val="20"/>
              </w:rPr>
            </w:pPr>
          </w:p>
        </w:tc>
        <w:tc>
          <w:tcPr>
            <w:tcW w:w="450" w:type="pct"/>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Arial Unicode MS" w:eastAsia="仿宋_GB2312" w:cs="Arial Unicode MS"/>
                <w:sz w:val="24"/>
                <w:szCs w:val="20"/>
              </w:rPr>
            </w:pPr>
          </w:p>
        </w:tc>
        <w:tc>
          <w:tcPr>
            <w:tcW w:w="42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Arial Unicode MS" w:eastAsia="仿宋_GB2312" w:cs="Arial Unicode MS"/>
                <w:sz w:val="24"/>
                <w:szCs w:val="20"/>
              </w:rPr>
            </w:pPr>
          </w:p>
        </w:tc>
        <w:tc>
          <w:tcPr>
            <w:tcW w:w="35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kern w:val="0"/>
                <w:sz w:val="18"/>
                <w:szCs w:val="18"/>
                <w:lang w:val="en-US"/>
              </w:rPr>
            </w:pPr>
            <w:r>
              <w:rPr>
                <w:rFonts w:hint="eastAsia" w:ascii="Times New Roman" w:hAnsi="Times New Roman" w:eastAsia="仿宋_GB2312" w:cs="仿宋_GB2312"/>
                <w:kern w:val="0"/>
                <w:sz w:val="18"/>
                <w:szCs w:val="18"/>
                <w:lang w:val="en-US" w:eastAsia="zh-CN" w:bidi="ar"/>
              </w:rPr>
              <w:t>规划合理</w:t>
            </w:r>
          </w:p>
        </w:tc>
        <w:tc>
          <w:tcPr>
            <w:tcW w:w="49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kern w:val="0"/>
                <w:sz w:val="18"/>
                <w:szCs w:val="18"/>
                <w:lang w:val="en-US"/>
              </w:rPr>
            </w:pPr>
            <w:r>
              <w:rPr>
                <w:rFonts w:hint="eastAsia" w:ascii="Times New Roman" w:hAnsi="Times New Roman" w:eastAsia="仿宋_GB2312" w:cs="仿宋_GB2312"/>
                <w:kern w:val="0"/>
                <w:sz w:val="18"/>
                <w:szCs w:val="18"/>
                <w:lang w:val="en-US" w:eastAsia="zh-CN" w:bidi="ar"/>
              </w:rPr>
              <w:t>项目规划是否符合县委、县政府重大决策部署，是否与项目年度目标一致</w:t>
            </w:r>
          </w:p>
        </w:tc>
        <w:tc>
          <w:tcPr>
            <w:tcW w:w="40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kern w:val="0"/>
                <w:sz w:val="18"/>
                <w:szCs w:val="18"/>
                <w:lang w:val="en-US"/>
              </w:rPr>
            </w:pPr>
            <w:r>
              <w:rPr>
                <w:rFonts w:hint="eastAsia" w:ascii="Times New Roman" w:hAnsi="Times New Roman" w:eastAsia="仿宋_GB2312" w:cs="仿宋_GB2312"/>
                <w:kern w:val="0"/>
                <w:sz w:val="18"/>
                <w:szCs w:val="18"/>
                <w:lang w:val="en-US" w:eastAsia="zh-CN" w:bidi="ar"/>
              </w:rPr>
              <w:t>分级评分法</w:t>
            </w:r>
          </w:p>
        </w:tc>
        <w:tc>
          <w:tcPr>
            <w:tcW w:w="25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kern w:val="0"/>
                <w:sz w:val="18"/>
                <w:szCs w:val="18"/>
                <w:lang w:val="en-US"/>
              </w:rPr>
            </w:pPr>
            <w:r>
              <w:rPr>
                <w:rFonts w:hint="eastAsia" w:ascii="Times New Roman" w:hAnsi="Times New Roman" w:eastAsia="仿宋_GB2312" w:cs="仿宋_GB2312"/>
                <w:kern w:val="0"/>
                <w:sz w:val="18"/>
                <w:szCs w:val="18"/>
                <w:lang w:val="en-US" w:eastAsia="zh-CN" w:bidi="ar"/>
              </w:rPr>
              <w:t>不合理</w:t>
            </w:r>
          </w:p>
        </w:tc>
        <w:tc>
          <w:tcPr>
            <w:tcW w:w="18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kern w:val="0"/>
                <w:sz w:val="18"/>
                <w:szCs w:val="18"/>
                <w:lang w:val="en-US"/>
              </w:rPr>
            </w:pPr>
          </w:p>
        </w:tc>
        <w:tc>
          <w:tcPr>
            <w:tcW w:w="16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kern w:val="0"/>
                <w:sz w:val="18"/>
                <w:szCs w:val="18"/>
                <w:lang w:val="en-US"/>
              </w:rPr>
            </w:pPr>
            <w:r>
              <w:rPr>
                <w:rFonts w:hint="eastAsia" w:ascii="Times New Roman" w:hAnsi="Times New Roman" w:eastAsia="仿宋_GB2312" w:cs="仿宋_GB2312"/>
                <w:kern w:val="0"/>
                <w:sz w:val="18"/>
                <w:szCs w:val="18"/>
                <w:lang w:val="en-US" w:eastAsia="zh-CN" w:bidi="ar"/>
              </w:rPr>
              <w:t>较合理</w:t>
            </w:r>
          </w:p>
        </w:tc>
        <w:tc>
          <w:tcPr>
            <w:tcW w:w="20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kern w:val="0"/>
                <w:sz w:val="18"/>
                <w:szCs w:val="18"/>
                <w:lang w:val="en-US"/>
              </w:rPr>
            </w:pPr>
          </w:p>
        </w:tc>
        <w:tc>
          <w:tcPr>
            <w:tcW w:w="20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kern w:val="0"/>
                <w:sz w:val="18"/>
                <w:szCs w:val="18"/>
                <w:lang w:val="en-US"/>
              </w:rPr>
            </w:pPr>
            <w:r>
              <w:rPr>
                <w:rFonts w:hint="eastAsia" w:ascii="Times New Roman" w:hAnsi="Times New Roman" w:eastAsia="仿宋_GB2312" w:cs="仿宋_GB2312"/>
                <w:kern w:val="0"/>
                <w:sz w:val="18"/>
                <w:szCs w:val="18"/>
                <w:lang w:val="en-US" w:eastAsia="zh-CN" w:bidi="ar"/>
              </w:rPr>
              <w:t>合理</w:t>
            </w:r>
          </w:p>
        </w:tc>
        <w:tc>
          <w:tcPr>
            <w:tcW w:w="133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both"/>
              <w:rPr>
                <w:rFonts w:hint="eastAsia"/>
                <w:kern w:val="0"/>
                <w:sz w:val="18"/>
                <w:szCs w:val="18"/>
                <w:lang w:val="en-US"/>
              </w:rPr>
            </w:pPr>
            <w:r>
              <w:rPr>
                <w:rFonts w:hint="eastAsia" w:ascii="Times New Roman" w:hAnsi="Times New Roman" w:eastAsia="仿宋_GB2312" w:cs="仿宋_GB2312"/>
                <w:kern w:val="0"/>
                <w:sz w:val="18"/>
                <w:szCs w:val="18"/>
                <w:lang w:val="en-US" w:eastAsia="zh-CN" w:bidi="ar"/>
              </w:rPr>
              <w:t>主要查看项目设立依据是否充分，符合县委、县政府重大决策部署和宏观政策规划，项目年度绩效目标与中长期规划是否一致。样本评价中，规划是否与现实需求匹配，是否存在因规划不够合理导致项目效益欠佳的情况</w:t>
            </w:r>
          </w:p>
        </w:tc>
        <w:tc>
          <w:tcPr>
            <w:tcW w:w="21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eastAsiaTheme="minorEastAsia"/>
                <w:kern w:val="0"/>
                <w:sz w:val="18"/>
                <w:szCs w:val="18"/>
                <w:lang w:val="en-US" w:eastAsia="zh-CN"/>
              </w:rPr>
            </w:pPr>
            <w:r>
              <w:rPr>
                <w:rFonts w:hint="eastAsia" w:ascii="Tahoma" w:eastAsia="微软雅黑"/>
                <w:kern w:val="0"/>
                <w:sz w:val="18"/>
                <w:szCs w:val="18"/>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 w:hRule="atLeast"/>
          <w:jc w:val="center"/>
        </w:trPr>
        <w:tc>
          <w:tcPr>
            <w:tcW w:w="19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kern w:val="0"/>
                <w:sz w:val="18"/>
                <w:szCs w:val="18"/>
                <w:lang w:val="en-US"/>
              </w:rPr>
            </w:pPr>
            <w:r>
              <w:rPr>
                <w:rFonts w:hint="default" w:ascii="Times New Roman" w:hAnsi="Times New Roman" w:eastAsia="仿宋_GB2312" w:cs="Times New Roman"/>
                <w:kern w:val="0"/>
                <w:sz w:val="18"/>
                <w:szCs w:val="18"/>
                <w:lang w:val="en-US" w:eastAsia="zh-CN" w:bidi="ar"/>
              </w:rPr>
              <w:t>4%</w:t>
            </w:r>
          </w:p>
        </w:tc>
        <w:tc>
          <w:tcPr>
            <w:tcW w:w="13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Arial Unicode MS" w:eastAsia="仿宋_GB2312" w:cs="Arial Unicode MS"/>
                <w:sz w:val="24"/>
                <w:szCs w:val="20"/>
              </w:rPr>
            </w:pPr>
          </w:p>
        </w:tc>
        <w:tc>
          <w:tcPr>
            <w:tcW w:w="450" w:type="pct"/>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Arial Unicode MS" w:eastAsia="仿宋_GB2312" w:cs="Arial Unicode MS"/>
                <w:sz w:val="24"/>
                <w:szCs w:val="20"/>
              </w:rPr>
            </w:pPr>
          </w:p>
        </w:tc>
        <w:tc>
          <w:tcPr>
            <w:tcW w:w="42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kern w:val="0"/>
                <w:sz w:val="18"/>
                <w:szCs w:val="18"/>
                <w:lang w:val="en-US"/>
              </w:rPr>
            </w:pPr>
            <w:r>
              <w:rPr>
                <w:rFonts w:hint="eastAsia" w:ascii="Times New Roman" w:hAnsi="Times New Roman" w:eastAsia="仿宋_GB2312" w:cs="仿宋_GB2312"/>
                <w:kern w:val="0"/>
                <w:sz w:val="18"/>
                <w:szCs w:val="18"/>
                <w:lang w:val="en-US" w:eastAsia="zh-CN" w:bidi="ar"/>
              </w:rPr>
              <w:t>项目实施</w:t>
            </w:r>
          </w:p>
        </w:tc>
        <w:tc>
          <w:tcPr>
            <w:tcW w:w="35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kern w:val="0"/>
                <w:sz w:val="18"/>
                <w:szCs w:val="18"/>
                <w:lang w:val="en-US"/>
              </w:rPr>
            </w:pPr>
            <w:r>
              <w:rPr>
                <w:rFonts w:hint="eastAsia" w:ascii="Times New Roman" w:hAnsi="Times New Roman" w:eastAsia="仿宋_GB2312" w:cs="仿宋_GB2312"/>
                <w:kern w:val="0"/>
                <w:sz w:val="18"/>
                <w:szCs w:val="18"/>
                <w:lang w:val="en-US" w:eastAsia="zh-CN" w:bidi="ar"/>
              </w:rPr>
              <w:t>分配合理</w:t>
            </w:r>
          </w:p>
        </w:tc>
        <w:tc>
          <w:tcPr>
            <w:tcW w:w="49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kern w:val="0"/>
                <w:sz w:val="18"/>
                <w:szCs w:val="18"/>
                <w:lang w:val="en-US"/>
              </w:rPr>
            </w:pPr>
            <w:r>
              <w:rPr>
                <w:rFonts w:hint="eastAsia" w:ascii="Times New Roman" w:hAnsi="Times New Roman" w:eastAsia="仿宋_GB2312" w:cs="仿宋_GB2312"/>
                <w:kern w:val="0"/>
                <w:sz w:val="18"/>
                <w:szCs w:val="18"/>
                <w:lang w:val="en-US" w:eastAsia="zh-CN" w:bidi="ar"/>
              </w:rPr>
              <w:t>项目资金分配结果是否与规划计划一致；是否按规定及时分配专项预算资金</w:t>
            </w:r>
          </w:p>
        </w:tc>
        <w:tc>
          <w:tcPr>
            <w:tcW w:w="40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kern w:val="0"/>
                <w:sz w:val="18"/>
                <w:szCs w:val="18"/>
                <w:lang w:val="en-US"/>
              </w:rPr>
            </w:pPr>
            <w:r>
              <w:rPr>
                <w:rFonts w:hint="eastAsia" w:ascii="Times New Roman" w:hAnsi="Times New Roman" w:eastAsia="仿宋_GB2312" w:cs="仿宋_GB2312"/>
                <w:kern w:val="0"/>
                <w:sz w:val="18"/>
                <w:szCs w:val="18"/>
                <w:lang w:val="en-US" w:eastAsia="zh-CN" w:bidi="ar"/>
              </w:rPr>
              <w:t>是否评分法</w:t>
            </w:r>
          </w:p>
        </w:tc>
        <w:tc>
          <w:tcPr>
            <w:tcW w:w="25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kern w:val="0"/>
                <w:sz w:val="18"/>
                <w:szCs w:val="18"/>
                <w:lang w:val="en-US"/>
              </w:rPr>
            </w:pPr>
            <w:r>
              <w:rPr>
                <w:rFonts w:hint="eastAsia" w:ascii="Times New Roman" w:hAnsi="Times New Roman" w:eastAsia="仿宋_GB2312" w:cs="仿宋_GB2312"/>
                <w:kern w:val="0"/>
                <w:sz w:val="18"/>
                <w:szCs w:val="18"/>
                <w:lang w:val="en-US" w:eastAsia="zh-CN" w:bidi="ar"/>
              </w:rPr>
              <w:t>否</w:t>
            </w:r>
          </w:p>
        </w:tc>
        <w:tc>
          <w:tcPr>
            <w:tcW w:w="18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kern w:val="0"/>
                <w:sz w:val="18"/>
                <w:szCs w:val="18"/>
                <w:lang w:val="en-US"/>
              </w:rPr>
            </w:pPr>
          </w:p>
        </w:tc>
        <w:tc>
          <w:tcPr>
            <w:tcW w:w="16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kern w:val="0"/>
                <w:sz w:val="18"/>
                <w:szCs w:val="18"/>
                <w:lang w:val="en-US"/>
              </w:rPr>
            </w:pPr>
          </w:p>
        </w:tc>
        <w:tc>
          <w:tcPr>
            <w:tcW w:w="20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kern w:val="0"/>
                <w:sz w:val="18"/>
                <w:szCs w:val="18"/>
                <w:lang w:val="en-US"/>
              </w:rPr>
            </w:pPr>
          </w:p>
        </w:tc>
        <w:tc>
          <w:tcPr>
            <w:tcW w:w="20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kern w:val="0"/>
                <w:sz w:val="18"/>
                <w:szCs w:val="18"/>
                <w:lang w:val="en-US"/>
              </w:rPr>
            </w:pPr>
            <w:r>
              <w:rPr>
                <w:rFonts w:hint="eastAsia" w:ascii="Times New Roman" w:hAnsi="Times New Roman" w:eastAsia="仿宋_GB2312" w:cs="仿宋_GB2312"/>
                <w:kern w:val="0"/>
                <w:sz w:val="18"/>
                <w:szCs w:val="18"/>
                <w:lang w:val="en-US" w:eastAsia="zh-CN" w:bidi="ar"/>
              </w:rPr>
              <w:t>是</w:t>
            </w:r>
          </w:p>
        </w:tc>
        <w:tc>
          <w:tcPr>
            <w:tcW w:w="133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both"/>
              <w:rPr>
                <w:rFonts w:hint="eastAsia"/>
                <w:kern w:val="0"/>
                <w:sz w:val="18"/>
                <w:szCs w:val="18"/>
                <w:lang w:val="en-US"/>
              </w:rPr>
            </w:pPr>
            <w:r>
              <w:rPr>
                <w:rFonts w:hint="eastAsia" w:ascii="Times New Roman" w:hAnsi="Times New Roman" w:eastAsia="仿宋_GB2312" w:cs="仿宋_GB2312"/>
                <w:kern w:val="0"/>
                <w:sz w:val="18"/>
                <w:szCs w:val="18"/>
                <w:lang w:val="en-US" w:eastAsia="zh-CN" w:bidi="ar"/>
              </w:rPr>
              <w:t>按项目法分配的项目，以所有项目点实施完成情况与规划计划情况进行对比。按因素法分配的项目和据实据效分配的项目，将资金分配方向与规划计划支持方向进行对比；分配依据充分的得分，明显不充分扣分。两种情况分值权重各占一半</w:t>
            </w:r>
          </w:p>
        </w:tc>
        <w:tc>
          <w:tcPr>
            <w:tcW w:w="21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eastAsiaTheme="minorEastAsia"/>
                <w:kern w:val="0"/>
                <w:sz w:val="18"/>
                <w:szCs w:val="18"/>
                <w:lang w:val="en-US" w:eastAsia="zh-CN"/>
              </w:rPr>
            </w:pPr>
            <w:r>
              <w:rPr>
                <w:rFonts w:hint="eastAsia" w:ascii="Tahoma" w:eastAsia="微软雅黑"/>
                <w:kern w:val="0"/>
                <w:sz w:val="18"/>
                <w:szCs w:val="18"/>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 w:hRule="atLeast"/>
          <w:jc w:val="center"/>
        </w:trPr>
        <w:tc>
          <w:tcPr>
            <w:tcW w:w="19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kern w:val="0"/>
                <w:sz w:val="18"/>
                <w:szCs w:val="18"/>
                <w:lang w:val="en-US"/>
              </w:rPr>
            </w:pPr>
            <w:r>
              <w:rPr>
                <w:rFonts w:hint="default" w:ascii="Times New Roman" w:hAnsi="Times New Roman" w:eastAsia="仿宋_GB2312" w:cs="Times New Roman"/>
                <w:kern w:val="0"/>
                <w:sz w:val="18"/>
                <w:szCs w:val="18"/>
                <w:lang w:val="en-US" w:eastAsia="zh-CN" w:bidi="ar"/>
              </w:rPr>
              <w:t>4%</w:t>
            </w:r>
          </w:p>
        </w:tc>
        <w:tc>
          <w:tcPr>
            <w:tcW w:w="13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Arial Unicode MS" w:eastAsia="仿宋_GB2312" w:cs="Arial Unicode MS"/>
                <w:sz w:val="24"/>
                <w:szCs w:val="20"/>
              </w:rPr>
            </w:pPr>
          </w:p>
        </w:tc>
        <w:tc>
          <w:tcPr>
            <w:tcW w:w="450" w:type="pct"/>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Arial Unicode MS" w:eastAsia="仿宋_GB2312" w:cs="Arial Unicode MS"/>
                <w:sz w:val="24"/>
                <w:szCs w:val="20"/>
              </w:rPr>
            </w:pPr>
          </w:p>
        </w:tc>
        <w:tc>
          <w:tcPr>
            <w:tcW w:w="42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Arial Unicode MS" w:eastAsia="仿宋_GB2312" w:cs="Arial Unicode MS"/>
                <w:sz w:val="24"/>
                <w:szCs w:val="20"/>
              </w:rPr>
            </w:pPr>
          </w:p>
        </w:tc>
        <w:tc>
          <w:tcPr>
            <w:tcW w:w="35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kern w:val="0"/>
                <w:sz w:val="18"/>
                <w:szCs w:val="18"/>
                <w:lang w:val="en-US"/>
              </w:rPr>
            </w:pPr>
            <w:r>
              <w:rPr>
                <w:rFonts w:hint="eastAsia" w:ascii="Times New Roman" w:hAnsi="Times New Roman" w:eastAsia="仿宋_GB2312" w:cs="仿宋_GB2312"/>
                <w:kern w:val="0"/>
                <w:sz w:val="18"/>
                <w:szCs w:val="18"/>
                <w:lang w:val="en-US" w:eastAsia="zh-CN" w:bidi="ar"/>
              </w:rPr>
              <w:t>使用合规</w:t>
            </w:r>
          </w:p>
        </w:tc>
        <w:tc>
          <w:tcPr>
            <w:tcW w:w="49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kern w:val="0"/>
                <w:sz w:val="18"/>
                <w:szCs w:val="18"/>
                <w:lang w:val="en-US"/>
              </w:rPr>
            </w:pPr>
            <w:r>
              <w:rPr>
                <w:rFonts w:hint="eastAsia" w:ascii="Times New Roman" w:hAnsi="Times New Roman" w:eastAsia="仿宋_GB2312" w:cs="仿宋_GB2312"/>
                <w:kern w:val="0"/>
                <w:sz w:val="18"/>
                <w:szCs w:val="18"/>
                <w:lang w:val="en-US" w:eastAsia="zh-CN" w:bidi="ar"/>
              </w:rPr>
              <w:t>项目资金使用是否符合相关的财务管理制度规定</w:t>
            </w:r>
          </w:p>
        </w:tc>
        <w:tc>
          <w:tcPr>
            <w:tcW w:w="40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kern w:val="0"/>
                <w:sz w:val="18"/>
                <w:szCs w:val="18"/>
                <w:lang w:val="en-US"/>
              </w:rPr>
            </w:pPr>
            <w:r>
              <w:rPr>
                <w:rFonts w:hint="eastAsia" w:ascii="Times New Roman" w:hAnsi="Times New Roman" w:eastAsia="仿宋_GB2312" w:cs="仿宋_GB2312"/>
                <w:kern w:val="0"/>
                <w:sz w:val="18"/>
                <w:szCs w:val="18"/>
                <w:lang w:val="en-US" w:eastAsia="zh-CN" w:bidi="ar"/>
              </w:rPr>
              <w:t>缺（错）项扣分法</w:t>
            </w:r>
          </w:p>
        </w:tc>
        <w:tc>
          <w:tcPr>
            <w:tcW w:w="1000"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kern w:val="0"/>
                <w:sz w:val="18"/>
                <w:szCs w:val="18"/>
                <w:lang w:val="en-US"/>
              </w:rPr>
            </w:pPr>
            <w:r>
              <w:rPr>
                <w:rFonts w:hint="eastAsia" w:ascii="Times New Roman" w:hAnsi="Times New Roman" w:eastAsia="仿宋_GB2312" w:cs="仿宋_GB2312"/>
                <w:kern w:val="0"/>
                <w:sz w:val="18"/>
                <w:szCs w:val="18"/>
                <w:lang w:val="en-US" w:eastAsia="zh-CN" w:bidi="ar"/>
              </w:rPr>
              <w:t>发现一处扣</w:t>
            </w:r>
            <w:r>
              <w:rPr>
                <w:rFonts w:hint="default" w:ascii="Times New Roman" w:hAnsi="Times New Roman" w:eastAsia="仿宋_GB2312" w:cs="Times New Roman"/>
                <w:kern w:val="0"/>
                <w:sz w:val="18"/>
                <w:szCs w:val="18"/>
                <w:lang w:val="en-US" w:eastAsia="zh-CN" w:bidi="ar"/>
              </w:rPr>
              <w:t>0.5</w:t>
            </w:r>
            <w:r>
              <w:rPr>
                <w:rFonts w:hint="eastAsia" w:ascii="Times New Roman" w:hAnsi="Times New Roman" w:eastAsia="仿宋_GB2312" w:cs="仿宋_GB2312"/>
                <w:kern w:val="0"/>
                <w:sz w:val="18"/>
                <w:szCs w:val="18"/>
                <w:lang w:val="en-US" w:eastAsia="zh-CN" w:bidi="ar"/>
              </w:rPr>
              <w:t>分，直至扣完</w:t>
            </w:r>
          </w:p>
        </w:tc>
        <w:tc>
          <w:tcPr>
            <w:tcW w:w="133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both"/>
              <w:rPr>
                <w:rFonts w:hint="eastAsia"/>
                <w:kern w:val="0"/>
                <w:sz w:val="18"/>
                <w:szCs w:val="18"/>
                <w:lang w:val="en-US"/>
              </w:rPr>
            </w:pPr>
            <w:r>
              <w:rPr>
                <w:rFonts w:hint="eastAsia" w:ascii="Times New Roman" w:hAnsi="Times New Roman" w:eastAsia="仿宋_GB2312" w:cs="仿宋_GB2312"/>
                <w:kern w:val="0"/>
                <w:sz w:val="18"/>
                <w:szCs w:val="18"/>
                <w:lang w:val="en-US" w:eastAsia="zh-CN" w:bidi="ar"/>
              </w:rPr>
              <w:t>项目资金是否符合国家财经法规和财务管理制度及有关专项资金管理办法规定；资金拨付是否有完整的审批程序和手续；是否符合项目预算批复或合同规定用途；是否存在截留、挤占、挪用、虚列支出等情况</w:t>
            </w:r>
          </w:p>
        </w:tc>
        <w:tc>
          <w:tcPr>
            <w:tcW w:w="21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eastAsiaTheme="minorEastAsia"/>
                <w:kern w:val="0"/>
                <w:sz w:val="18"/>
                <w:szCs w:val="18"/>
                <w:lang w:val="en-US" w:eastAsia="zh-CN"/>
              </w:rPr>
            </w:pPr>
            <w:r>
              <w:rPr>
                <w:rFonts w:hint="eastAsia" w:ascii="Tahoma" w:eastAsia="微软雅黑"/>
                <w:kern w:val="0"/>
                <w:sz w:val="18"/>
                <w:szCs w:val="18"/>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 w:hRule="atLeast"/>
          <w:jc w:val="center"/>
        </w:trPr>
        <w:tc>
          <w:tcPr>
            <w:tcW w:w="19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kern w:val="0"/>
                <w:sz w:val="18"/>
                <w:szCs w:val="18"/>
                <w:lang w:val="en-US"/>
              </w:rPr>
            </w:pPr>
            <w:r>
              <w:rPr>
                <w:rFonts w:hint="default" w:ascii="Times New Roman" w:hAnsi="Times New Roman" w:eastAsia="仿宋_GB2312" w:cs="Times New Roman"/>
                <w:kern w:val="0"/>
                <w:sz w:val="18"/>
                <w:szCs w:val="18"/>
                <w:lang w:val="en-US" w:eastAsia="zh-CN" w:bidi="ar"/>
              </w:rPr>
              <w:t>4%</w:t>
            </w:r>
          </w:p>
        </w:tc>
        <w:tc>
          <w:tcPr>
            <w:tcW w:w="13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Arial Unicode MS" w:eastAsia="仿宋_GB2312" w:cs="Arial Unicode MS"/>
                <w:sz w:val="24"/>
                <w:szCs w:val="20"/>
              </w:rPr>
            </w:pPr>
          </w:p>
        </w:tc>
        <w:tc>
          <w:tcPr>
            <w:tcW w:w="450" w:type="pct"/>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Arial Unicode MS" w:eastAsia="仿宋_GB2312" w:cs="Arial Unicode MS"/>
                <w:sz w:val="24"/>
                <w:szCs w:val="20"/>
              </w:rPr>
            </w:pPr>
          </w:p>
        </w:tc>
        <w:tc>
          <w:tcPr>
            <w:tcW w:w="42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Arial Unicode MS" w:eastAsia="仿宋_GB2312" w:cs="Arial Unicode MS"/>
                <w:sz w:val="24"/>
                <w:szCs w:val="20"/>
              </w:rPr>
            </w:pPr>
          </w:p>
        </w:tc>
        <w:tc>
          <w:tcPr>
            <w:tcW w:w="35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kern w:val="0"/>
                <w:sz w:val="18"/>
                <w:szCs w:val="18"/>
                <w:lang w:val="en-US"/>
              </w:rPr>
            </w:pPr>
            <w:r>
              <w:rPr>
                <w:rFonts w:hint="eastAsia" w:ascii="Times New Roman" w:hAnsi="Times New Roman" w:eastAsia="仿宋_GB2312" w:cs="仿宋_GB2312"/>
                <w:kern w:val="0"/>
                <w:sz w:val="18"/>
                <w:szCs w:val="18"/>
                <w:lang w:val="en-US" w:eastAsia="zh-CN" w:bidi="ar"/>
              </w:rPr>
              <w:t>执行有效</w:t>
            </w:r>
          </w:p>
        </w:tc>
        <w:tc>
          <w:tcPr>
            <w:tcW w:w="49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kern w:val="0"/>
                <w:sz w:val="18"/>
                <w:szCs w:val="18"/>
                <w:lang w:val="en-US"/>
              </w:rPr>
            </w:pPr>
            <w:r>
              <w:rPr>
                <w:rFonts w:hint="eastAsia" w:ascii="Times New Roman" w:hAnsi="Times New Roman" w:eastAsia="仿宋_GB2312" w:cs="仿宋_GB2312"/>
                <w:kern w:val="0"/>
                <w:sz w:val="18"/>
                <w:szCs w:val="18"/>
                <w:lang w:val="en-US" w:eastAsia="zh-CN" w:bidi="ar"/>
              </w:rPr>
              <w:t>项目实施是否符合相关管理制度规定</w:t>
            </w:r>
          </w:p>
        </w:tc>
        <w:tc>
          <w:tcPr>
            <w:tcW w:w="40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kern w:val="0"/>
                <w:sz w:val="18"/>
                <w:szCs w:val="18"/>
                <w:lang w:val="en-US"/>
              </w:rPr>
            </w:pPr>
            <w:r>
              <w:rPr>
                <w:rFonts w:hint="eastAsia" w:ascii="Times New Roman" w:hAnsi="Times New Roman" w:eastAsia="仿宋_GB2312" w:cs="仿宋_GB2312"/>
                <w:kern w:val="0"/>
                <w:sz w:val="18"/>
                <w:szCs w:val="18"/>
                <w:lang w:val="en-US" w:eastAsia="zh-CN" w:bidi="ar"/>
              </w:rPr>
              <w:t>缺（错）项扣分法</w:t>
            </w:r>
          </w:p>
        </w:tc>
        <w:tc>
          <w:tcPr>
            <w:tcW w:w="1000"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kern w:val="0"/>
                <w:sz w:val="18"/>
                <w:szCs w:val="18"/>
                <w:lang w:val="en-US"/>
              </w:rPr>
            </w:pPr>
            <w:r>
              <w:rPr>
                <w:rFonts w:hint="eastAsia" w:ascii="Times New Roman" w:hAnsi="Times New Roman" w:eastAsia="仿宋_GB2312" w:cs="仿宋_GB2312"/>
                <w:kern w:val="0"/>
                <w:sz w:val="18"/>
                <w:szCs w:val="18"/>
                <w:lang w:val="en-US" w:eastAsia="zh-CN" w:bidi="ar"/>
              </w:rPr>
              <w:t>发现一处扣</w:t>
            </w:r>
            <w:r>
              <w:rPr>
                <w:rFonts w:hint="default" w:ascii="Times New Roman" w:hAnsi="Times New Roman" w:eastAsia="仿宋_GB2312" w:cs="Times New Roman"/>
                <w:kern w:val="0"/>
                <w:sz w:val="18"/>
                <w:szCs w:val="18"/>
                <w:lang w:val="en-US" w:eastAsia="zh-CN" w:bidi="ar"/>
              </w:rPr>
              <w:t>0.5</w:t>
            </w:r>
            <w:r>
              <w:rPr>
                <w:rFonts w:hint="eastAsia" w:ascii="Times New Roman" w:hAnsi="Times New Roman" w:eastAsia="仿宋_GB2312" w:cs="仿宋_GB2312"/>
                <w:kern w:val="0"/>
                <w:sz w:val="18"/>
                <w:szCs w:val="18"/>
                <w:lang w:val="en-US" w:eastAsia="zh-CN" w:bidi="ar"/>
              </w:rPr>
              <w:t>分，直至扣完</w:t>
            </w:r>
          </w:p>
        </w:tc>
        <w:tc>
          <w:tcPr>
            <w:tcW w:w="133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both"/>
              <w:rPr>
                <w:rFonts w:hint="eastAsia"/>
                <w:kern w:val="0"/>
                <w:sz w:val="18"/>
                <w:szCs w:val="18"/>
                <w:lang w:val="en-US"/>
              </w:rPr>
            </w:pPr>
            <w:r>
              <w:rPr>
                <w:rFonts w:hint="eastAsia" w:ascii="Times New Roman" w:hAnsi="Times New Roman" w:eastAsia="仿宋_GB2312" w:cs="仿宋_GB2312"/>
                <w:kern w:val="0"/>
                <w:sz w:val="18"/>
                <w:szCs w:val="18"/>
                <w:lang w:val="en-US" w:eastAsia="zh-CN" w:bidi="ar"/>
              </w:rPr>
              <w:t>项目实施是否遵守相关法律法规；项目调整手续是否完备；项目合同、验收报告、技术鉴定等资料是否齐全并及时归档；项目实施的人员条件、场地设备、信息支撑等是否落实到位</w:t>
            </w:r>
          </w:p>
        </w:tc>
        <w:tc>
          <w:tcPr>
            <w:tcW w:w="21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default" w:eastAsiaTheme="minorEastAsia"/>
                <w:kern w:val="0"/>
                <w:sz w:val="18"/>
                <w:szCs w:val="18"/>
                <w:lang w:val="en-US" w:eastAsia="zh-CN"/>
              </w:rPr>
            </w:pPr>
            <w:r>
              <w:rPr>
                <w:rFonts w:hint="eastAsia" w:ascii="Tahoma" w:eastAsia="微软雅黑"/>
                <w:kern w:val="0"/>
                <w:sz w:val="18"/>
                <w:szCs w:val="18"/>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 w:hRule="atLeast"/>
          <w:jc w:val="center"/>
        </w:trPr>
        <w:tc>
          <w:tcPr>
            <w:tcW w:w="19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kern w:val="0"/>
                <w:sz w:val="18"/>
                <w:szCs w:val="18"/>
                <w:lang w:val="en-US"/>
              </w:rPr>
            </w:pPr>
            <w:r>
              <w:rPr>
                <w:rFonts w:hint="default" w:ascii="Times New Roman" w:hAnsi="Times New Roman" w:eastAsia="仿宋_GB2312" w:cs="Times New Roman"/>
                <w:kern w:val="0"/>
                <w:sz w:val="18"/>
                <w:szCs w:val="18"/>
                <w:lang w:val="en-US" w:eastAsia="zh-CN" w:bidi="ar"/>
              </w:rPr>
              <w:t>4%</w:t>
            </w:r>
          </w:p>
        </w:tc>
        <w:tc>
          <w:tcPr>
            <w:tcW w:w="13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Arial Unicode MS" w:eastAsia="仿宋_GB2312" w:cs="Arial Unicode MS"/>
                <w:sz w:val="24"/>
                <w:szCs w:val="20"/>
              </w:rPr>
            </w:pPr>
          </w:p>
        </w:tc>
        <w:tc>
          <w:tcPr>
            <w:tcW w:w="450" w:type="pct"/>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Arial Unicode MS" w:eastAsia="仿宋_GB2312" w:cs="Arial Unicode MS"/>
                <w:sz w:val="24"/>
                <w:szCs w:val="20"/>
              </w:rPr>
            </w:pPr>
          </w:p>
        </w:tc>
        <w:tc>
          <w:tcPr>
            <w:tcW w:w="42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kern w:val="0"/>
                <w:sz w:val="18"/>
                <w:szCs w:val="18"/>
                <w:lang w:val="en-US"/>
              </w:rPr>
            </w:pPr>
            <w:r>
              <w:rPr>
                <w:rFonts w:hint="eastAsia" w:ascii="Times New Roman" w:hAnsi="Times New Roman" w:eastAsia="仿宋_GB2312" w:cs="仿宋_GB2312"/>
                <w:kern w:val="0"/>
                <w:sz w:val="18"/>
                <w:szCs w:val="18"/>
                <w:lang w:val="en-US" w:eastAsia="zh-CN" w:bidi="ar"/>
              </w:rPr>
              <w:t>完成结果</w:t>
            </w:r>
          </w:p>
        </w:tc>
        <w:tc>
          <w:tcPr>
            <w:tcW w:w="35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kern w:val="0"/>
                <w:sz w:val="18"/>
                <w:szCs w:val="18"/>
                <w:lang w:val="en-US"/>
              </w:rPr>
            </w:pPr>
            <w:r>
              <w:rPr>
                <w:rFonts w:hint="eastAsia" w:ascii="Times New Roman" w:hAnsi="Times New Roman" w:eastAsia="仿宋_GB2312" w:cs="仿宋_GB2312"/>
                <w:kern w:val="0"/>
                <w:sz w:val="18"/>
                <w:szCs w:val="18"/>
                <w:lang w:val="en-US" w:eastAsia="zh-CN" w:bidi="ar"/>
              </w:rPr>
              <w:t>预算完成</w:t>
            </w:r>
          </w:p>
        </w:tc>
        <w:tc>
          <w:tcPr>
            <w:tcW w:w="49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kern w:val="0"/>
                <w:sz w:val="18"/>
                <w:szCs w:val="18"/>
                <w:lang w:val="en-US"/>
              </w:rPr>
            </w:pPr>
            <w:r>
              <w:rPr>
                <w:rFonts w:hint="eastAsia" w:ascii="Times New Roman" w:hAnsi="Times New Roman" w:eastAsia="仿宋_GB2312" w:cs="仿宋_GB2312"/>
                <w:kern w:val="0"/>
                <w:sz w:val="18"/>
                <w:szCs w:val="18"/>
                <w:lang w:val="en-US" w:eastAsia="zh-CN" w:bidi="ar"/>
              </w:rPr>
              <w:t>项目资金拨付到具体支持对象企业、项目（人）的情况</w:t>
            </w:r>
          </w:p>
        </w:tc>
        <w:tc>
          <w:tcPr>
            <w:tcW w:w="40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kern w:val="0"/>
                <w:sz w:val="18"/>
                <w:szCs w:val="18"/>
                <w:lang w:val="en-US"/>
              </w:rPr>
            </w:pPr>
            <w:r>
              <w:rPr>
                <w:rFonts w:hint="eastAsia" w:ascii="Times New Roman" w:hAnsi="Times New Roman" w:eastAsia="仿宋_GB2312" w:cs="仿宋_GB2312"/>
                <w:kern w:val="0"/>
                <w:sz w:val="18"/>
                <w:szCs w:val="18"/>
                <w:lang w:val="en-US" w:eastAsia="zh-CN" w:bidi="ar"/>
              </w:rPr>
              <w:t>比率分值法</w:t>
            </w:r>
          </w:p>
        </w:tc>
        <w:tc>
          <w:tcPr>
            <w:tcW w:w="1000"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kern w:val="0"/>
                <w:sz w:val="18"/>
                <w:szCs w:val="18"/>
                <w:lang w:val="en-US"/>
              </w:rPr>
            </w:pPr>
            <w:r>
              <w:rPr>
                <w:rFonts w:hint="eastAsia" w:ascii="Times New Roman" w:hAnsi="Times New Roman" w:eastAsia="仿宋_GB2312" w:cs="仿宋_GB2312"/>
                <w:kern w:val="0"/>
                <w:sz w:val="18"/>
                <w:szCs w:val="18"/>
                <w:lang w:val="en-US" w:eastAsia="zh-CN" w:bidi="ar"/>
              </w:rPr>
              <w:t>指标得分</w:t>
            </w:r>
            <w:r>
              <w:rPr>
                <w:rFonts w:hint="default" w:ascii="Times New Roman" w:hAnsi="Times New Roman" w:eastAsia="仿宋_GB2312" w:cs="Times New Roman"/>
                <w:kern w:val="0"/>
                <w:sz w:val="18"/>
                <w:szCs w:val="18"/>
                <w:lang w:val="en-US" w:eastAsia="zh-CN" w:bidi="ar"/>
              </w:rPr>
              <w:t>=</w:t>
            </w:r>
            <w:r>
              <w:rPr>
                <w:rFonts w:hint="eastAsia" w:ascii="Times New Roman" w:hAnsi="Times New Roman" w:eastAsia="仿宋_GB2312" w:cs="仿宋_GB2312"/>
                <w:kern w:val="0"/>
                <w:sz w:val="18"/>
                <w:szCs w:val="18"/>
                <w:lang w:val="en-US" w:eastAsia="zh-CN" w:bidi="ar"/>
              </w:rPr>
              <w:t>项目资金到人到户额度</w:t>
            </w:r>
            <w:r>
              <w:rPr>
                <w:rFonts w:hint="default" w:ascii="Times New Roman" w:hAnsi="Times New Roman" w:eastAsia="仿宋_GB2312" w:cs="Times New Roman"/>
                <w:kern w:val="0"/>
                <w:sz w:val="18"/>
                <w:szCs w:val="18"/>
                <w:lang w:val="en-US" w:eastAsia="zh-CN" w:bidi="ar"/>
              </w:rPr>
              <w:t>/</w:t>
            </w:r>
            <w:r>
              <w:rPr>
                <w:rFonts w:hint="eastAsia" w:ascii="Times New Roman" w:hAnsi="Times New Roman" w:eastAsia="仿宋_GB2312" w:cs="仿宋_GB2312"/>
                <w:kern w:val="0"/>
                <w:sz w:val="18"/>
                <w:szCs w:val="18"/>
                <w:lang w:val="en-US" w:eastAsia="zh-CN" w:bidi="ar"/>
              </w:rPr>
              <w:t>项目资金额度</w:t>
            </w:r>
            <w:r>
              <w:rPr>
                <w:rFonts w:hint="default" w:ascii="Times New Roman" w:hAnsi="Times New Roman" w:eastAsia="仿宋_GB2312" w:cs="Times New Roman"/>
                <w:kern w:val="0"/>
                <w:sz w:val="18"/>
                <w:szCs w:val="18"/>
                <w:lang w:val="en-US" w:eastAsia="zh-CN" w:bidi="ar"/>
              </w:rPr>
              <w:t>×100%*</w:t>
            </w:r>
            <w:r>
              <w:rPr>
                <w:rFonts w:hint="eastAsia" w:ascii="Times New Roman" w:hAnsi="Times New Roman" w:eastAsia="仿宋_GB2312" w:cs="仿宋_GB2312"/>
                <w:kern w:val="0"/>
                <w:sz w:val="18"/>
                <w:szCs w:val="18"/>
                <w:lang w:val="en-US" w:eastAsia="zh-CN" w:bidi="ar"/>
              </w:rPr>
              <w:t>指标分值</w:t>
            </w:r>
          </w:p>
        </w:tc>
        <w:tc>
          <w:tcPr>
            <w:tcW w:w="133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both"/>
              <w:rPr>
                <w:rFonts w:hint="eastAsia"/>
                <w:kern w:val="0"/>
                <w:sz w:val="18"/>
                <w:szCs w:val="18"/>
                <w:lang w:val="en-US"/>
              </w:rPr>
            </w:pPr>
            <w:r>
              <w:rPr>
                <w:rFonts w:hint="eastAsia" w:ascii="Times New Roman" w:hAnsi="Times New Roman" w:eastAsia="仿宋_GB2312" w:cs="仿宋_GB2312"/>
                <w:kern w:val="0"/>
                <w:sz w:val="18"/>
                <w:szCs w:val="18"/>
                <w:lang w:val="en-US" w:eastAsia="zh-CN" w:bidi="ar"/>
              </w:rPr>
              <w:t>主要查看项目资金拨付到人到户、到项目、到企业与资金总量的对比</w:t>
            </w:r>
          </w:p>
        </w:tc>
        <w:tc>
          <w:tcPr>
            <w:tcW w:w="21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default" w:eastAsiaTheme="minorEastAsia"/>
                <w:kern w:val="0"/>
                <w:sz w:val="18"/>
                <w:szCs w:val="18"/>
                <w:lang w:val="en-US" w:eastAsia="zh-CN"/>
              </w:rPr>
            </w:pPr>
            <w:r>
              <w:rPr>
                <w:rFonts w:hint="eastAsia" w:ascii="Tahoma" w:eastAsia="微软雅黑"/>
                <w:kern w:val="0"/>
                <w:sz w:val="18"/>
                <w:szCs w:val="18"/>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 w:hRule="atLeast"/>
          <w:jc w:val="center"/>
        </w:trPr>
        <w:tc>
          <w:tcPr>
            <w:tcW w:w="19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kern w:val="0"/>
                <w:sz w:val="18"/>
                <w:szCs w:val="18"/>
                <w:lang w:val="en-US"/>
              </w:rPr>
            </w:pPr>
            <w:r>
              <w:rPr>
                <w:rFonts w:hint="default" w:ascii="Times New Roman" w:hAnsi="Times New Roman" w:eastAsia="仿宋_GB2312" w:cs="Times New Roman"/>
                <w:kern w:val="0"/>
                <w:sz w:val="18"/>
                <w:szCs w:val="18"/>
                <w:lang w:val="en-US" w:eastAsia="zh-CN" w:bidi="ar"/>
              </w:rPr>
              <w:t>4%</w:t>
            </w:r>
          </w:p>
        </w:tc>
        <w:tc>
          <w:tcPr>
            <w:tcW w:w="13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Arial Unicode MS" w:eastAsia="仿宋_GB2312" w:cs="Arial Unicode MS"/>
                <w:sz w:val="24"/>
                <w:szCs w:val="20"/>
              </w:rPr>
            </w:pPr>
          </w:p>
        </w:tc>
        <w:tc>
          <w:tcPr>
            <w:tcW w:w="450" w:type="pct"/>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Arial Unicode MS" w:eastAsia="仿宋_GB2312" w:cs="Arial Unicode MS"/>
                <w:sz w:val="24"/>
                <w:szCs w:val="20"/>
              </w:rPr>
            </w:pPr>
          </w:p>
        </w:tc>
        <w:tc>
          <w:tcPr>
            <w:tcW w:w="42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Arial Unicode MS" w:eastAsia="仿宋_GB2312" w:cs="Arial Unicode MS"/>
                <w:sz w:val="24"/>
                <w:szCs w:val="20"/>
              </w:rPr>
            </w:pPr>
          </w:p>
        </w:tc>
        <w:tc>
          <w:tcPr>
            <w:tcW w:w="35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kern w:val="0"/>
                <w:sz w:val="18"/>
                <w:szCs w:val="18"/>
                <w:lang w:val="en-US"/>
              </w:rPr>
            </w:pPr>
            <w:r>
              <w:rPr>
                <w:rFonts w:hint="eastAsia" w:ascii="Times New Roman" w:hAnsi="Times New Roman" w:eastAsia="仿宋_GB2312" w:cs="仿宋_GB2312"/>
                <w:kern w:val="0"/>
                <w:sz w:val="18"/>
                <w:szCs w:val="18"/>
                <w:lang w:val="en-US" w:eastAsia="zh-CN" w:bidi="ar"/>
              </w:rPr>
              <w:t>目标完成</w:t>
            </w:r>
          </w:p>
        </w:tc>
        <w:tc>
          <w:tcPr>
            <w:tcW w:w="49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kern w:val="0"/>
                <w:sz w:val="18"/>
                <w:szCs w:val="18"/>
                <w:lang w:val="en-US"/>
              </w:rPr>
            </w:pPr>
            <w:r>
              <w:rPr>
                <w:rFonts w:hint="eastAsia" w:ascii="Times New Roman" w:hAnsi="Times New Roman" w:eastAsia="仿宋_GB2312" w:cs="仿宋_GB2312"/>
                <w:kern w:val="0"/>
                <w:sz w:val="18"/>
                <w:szCs w:val="18"/>
                <w:lang w:val="en-US" w:eastAsia="zh-CN" w:bidi="ar"/>
              </w:rPr>
              <w:t>项目实施后是否完成预期目标</w:t>
            </w:r>
          </w:p>
        </w:tc>
        <w:tc>
          <w:tcPr>
            <w:tcW w:w="40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kern w:val="0"/>
                <w:sz w:val="18"/>
                <w:szCs w:val="18"/>
                <w:lang w:val="en-US"/>
              </w:rPr>
            </w:pPr>
            <w:r>
              <w:rPr>
                <w:rFonts w:hint="eastAsia" w:ascii="Times New Roman" w:hAnsi="Times New Roman" w:eastAsia="仿宋_GB2312" w:cs="仿宋_GB2312"/>
                <w:kern w:val="0"/>
                <w:sz w:val="18"/>
                <w:szCs w:val="18"/>
                <w:lang w:val="en-US" w:eastAsia="zh-CN" w:bidi="ar"/>
              </w:rPr>
              <w:t>比率分值法</w:t>
            </w:r>
          </w:p>
        </w:tc>
        <w:tc>
          <w:tcPr>
            <w:tcW w:w="1000"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kern w:val="0"/>
                <w:sz w:val="18"/>
                <w:szCs w:val="18"/>
                <w:lang w:val="en-US"/>
              </w:rPr>
            </w:pPr>
            <w:r>
              <w:rPr>
                <w:rFonts w:hint="eastAsia" w:ascii="Times New Roman" w:hAnsi="Times New Roman" w:eastAsia="仿宋_GB2312" w:cs="仿宋_GB2312"/>
                <w:kern w:val="0"/>
                <w:sz w:val="18"/>
                <w:szCs w:val="18"/>
                <w:lang w:val="en-US" w:eastAsia="zh-CN" w:bidi="ar"/>
              </w:rPr>
              <w:t>指标得分</w:t>
            </w:r>
            <w:r>
              <w:rPr>
                <w:rFonts w:hint="default" w:ascii="Times New Roman" w:hAnsi="Times New Roman" w:eastAsia="仿宋_GB2312" w:cs="Times New Roman"/>
                <w:kern w:val="0"/>
                <w:sz w:val="18"/>
                <w:szCs w:val="18"/>
                <w:lang w:val="en-US" w:eastAsia="zh-CN" w:bidi="ar"/>
              </w:rPr>
              <w:t>=</w:t>
            </w:r>
            <w:r>
              <w:rPr>
                <w:rFonts w:hint="eastAsia" w:ascii="Times New Roman" w:hAnsi="Times New Roman" w:eastAsia="仿宋_GB2312" w:cs="仿宋_GB2312"/>
                <w:kern w:val="0"/>
                <w:sz w:val="18"/>
                <w:szCs w:val="18"/>
                <w:lang w:val="en-US" w:eastAsia="zh-CN" w:bidi="ar"/>
              </w:rPr>
              <w:t>实际完成任务量</w:t>
            </w:r>
            <w:r>
              <w:rPr>
                <w:rFonts w:hint="default" w:ascii="Times New Roman" w:hAnsi="Times New Roman" w:eastAsia="仿宋_GB2312" w:cs="Times New Roman"/>
                <w:kern w:val="0"/>
                <w:sz w:val="18"/>
                <w:szCs w:val="18"/>
                <w:lang w:val="en-US" w:eastAsia="zh-CN" w:bidi="ar"/>
              </w:rPr>
              <w:t>/</w:t>
            </w:r>
            <w:r>
              <w:rPr>
                <w:rFonts w:hint="eastAsia" w:ascii="Times New Roman" w:hAnsi="Times New Roman" w:eastAsia="仿宋_GB2312" w:cs="仿宋_GB2312"/>
                <w:kern w:val="0"/>
                <w:sz w:val="18"/>
                <w:szCs w:val="18"/>
                <w:lang w:val="en-US" w:eastAsia="zh-CN" w:bidi="ar"/>
              </w:rPr>
              <w:t>绩效目标设定任务量</w:t>
            </w:r>
            <w:r>
              <w:rPr>
                <w:rFonts w:hint="default" w:ascii="Times New Roman" w:hAnsi="Times New Roman" w:eastAsia="仿宋_GB2312" w:cs="Times New Roman"/>
                <w:kern w:val="0"/>
                <w:sz w:val="18"/>
                <w:szCs w:val="18"/>
                <w:lang w:val="en-US" w:eastAsia="zh-CN" w:bidi="ar"/>
              </w:rPr>
              <w:t>×100%*</w:t>
            </w:r>
            <w:r>
              <w:rPr>
                <w:rFonts w:hint="eastAsia" w:ascii="Times New Roman" w:hAnsi="Times New Roman" w:eastAsia="仿宋_GB2312" w:cs="仿宋_GB2312"/>
                <w:kern w:val="0"/>
                <w:sz w:val="18"/>
                <w:szCs w:val="18"/>
                <w:lang w:val="en-US" w:eastAsia="zh-CN" w:bidi="ar"/>
              </w:rPr>
              <w:t>指标分值</w:t>
            </w:r>
          </w:p>
        </w:tc>
        <w:tc>
          <w:tcPr>
            <w:tcW w:w="133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both"/>
              <w:rPr>
                <w:rFonts w:hint="eastAsia"/>
                <w:kern w:val="0"/>
                <w:sz w:val="18"/>
                <w:szCs w:val="18"/>
                <w:lang w:val="en-US"/>
              </w:rPr>
            </w:pPr>
            <w:r>
              <w:rPr>
                <w:rFonts w:hint="eastAsia" w:ascii="Times New Roman" w:hAnsi="Times New Roman" w:eastAsia="仿宋_GB2312" w:cs="仿宋_GB2312"/>
                <w:kern w:val="0"/>
                <w:sz w:val="18"/>
                <w:szCs w:val="18"/>
                <w:lang w:val="en-US" w:eastAsia="zh-CN" w:bidi="ar"/>
              </w:rPr>
              <w:t>主要查看项目实施后产出数量指标完成情况</w:t>
            </w:r>
          </w:p>
        </w:tc>
        <w:tc>
          <w:tcPr>
            <w:tcW w:w="21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default" w:eastAsiaTheme="minorEastAsia"/>
                <w:kern w:val="0"/>
                <w:sz w:val="18"/>
                <w:szCs w:val="18"/>
                <w:lang w:val="en-US" w:eastAsia="zh-CN"/>
              </w:rPr>
            </w:pPr>
            <w:r>
              <w:rPr>
                <w:rFonts w:hint="eastAsia" w:eastAsiaTheme="minorEastAsia"/>
                <w:kern w:val="0"/>
                <w:sz w:val="18"/>
                <w:szCs w:val="18"/>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 w:hRule="atLeast"/>
          <w:jc w:val="center"/>
        </w:trPr>
        <w:tc>
          <w:tcPr>
            <w:tcW w:w="19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kern w:val="0"/>
                <w:sz w:val="18"/>
                <w:szCs w:val="18"/>
                <w:lang w:val="en-US"/>
              </w:rPr>
            </w:pPr>
            <w:r>
              <w:rPr>
                <w:rFonts w:hint="default" w:ascii="Times New Roman" w:hAnsi="Times New Roman" w:eastAsia="仿宋_GB2312" w:cs="Times New Roman"/>
                <w:kern w:val="0"/>
                <w:sz w:val="18"/>
                <w:szCs w:val="18"/>
                <w:lang w:val="en-US" w:eastAsia="zh-CN" w:bidi="ar"/>
              </w:rPr>
              <w:t>2%</w:t>
            </w:r>
          </w:p>
        </w:tc>
        <w:tc>
          <w:tcPr>
            <w:tcW w:w="13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Arial Unicode MS" w:eastAsia="仿宋_GB2312" w:cs="Arial Unicode MS"/>
                <w:sz w:val="24"/>
                <w:szCs w:val="20"/>
              </w:rPr>
            </w:pPr>
          </w:p>
        </w:tc>
        <w:tc>
          <w:tcPr>
            <w:tcW w:w="450" w:type="pct"/>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Arial Unicode MS" w:eastAsia="仿宋_GB2312" w:cs="Arial Unicode MS"/>
                <w:sz w:val="24"/>
                <w:szCs w:val="20"/>
              </w:rPr>
            </w:pPr>
          </w:p>
        </w:tc>
        <w:tc>
          <w:tcPr>
            <w:tcW w:w="42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Arial Unicode MS" w:eastAsia="仿宋_GB2312" w:cs="Arial Unicode MS"/>
                <w:sz w:val="24"/>
                <w:szCs w:val="20"/>
              </w:rPr>
            </w:pPr>
          </w:p>
        </w:tc>
        <w:tc>
          <w:tcPr>
            <w:tcW w:w="35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kern w:val="0"/>
                <w:sz w:val="18"/>
                <w:szCs w:val="18"/>
                <w:lang w:val="en-US"/>
              </w:rPr>
            </w:pPr>
            <w:r>
              <w:rPr>
                <w:rFonts w:hint="eastAsia" w:ascii="Times New Roman" w:hAnsi="Times New Roman" w:eastAsia="仿宋_GB2312" w:cs="仿宋_GB2312"/>
                <w:kern w:val="0"/>
                <w:sz w:val="18"/>
                <w:szCs w:val="18"/>
                <w:lang w:val="en-US" w:eastAsia="zh-CN" w:bidi="ar"/>
              </w:rPr>
              <w:t>违规记录</w:t>
            </w:r>
          </w:p>
        </w:tc>
        <w:tc>
          <w:tcPr>
            <w:tcW w:w="49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kern w:val="0"/>
                <w:sz w:val="18"/>
                <w:szCs w:val="18"/>
                <w:lang w:val="en-US"/>
              </w:rPr>
            </w:pPr>
            <w:r>
              <w:rPr>
                <w:rFonts w:hint="eastAsia" w:ascii="Times New Roman" w:hAnsi="Times New Roman" w:eastAsia="仿宋_GB2312" w:cs="仿宋_GB2312"/>
                <w:kern w:val="0"/>
                <w:sz w:val="18"/>
                <w:szCs w:val="18"/>
                <w:lang w:val="en-US" w:eastAsia="zh-CN" w:bidi="ar"/>
              </w:rPr>
              <w:t>项目管理是否合规</w:t>
            </w:r>
          </w:p>
        </w:tc>
        <w:tc>
          <w:tcPr>
            <w:tcW w:w="40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kern w:val="0"/>
                <w:sz w:val="18"/>
                <w:szCs w:val="18"/>
                <w:lang w:val="en-US"/>
              </w:rPr>
            </w:pPr>
            <w:r>
              <w:rPr>
                <w:rFonts w:hint="eastAsia" w:ascii="Times New Roman" w:hAnsi="Times New Roman" w:eastAsia="仿宋_GB2312" w:cs="仿宋_GB2312"/>
                <w:kern w:val="0"/>
                <w:sz w:val="18"/>
                <w:szCs w:val="18"/>
                <w:lang w:val="en-US" w:eastAsia="zh-CN" w:bidi="ar"/>
              </w:rPr>
              <w:t>分级评分法</w:t>
            </w:r>
          </w:p>
        </w:tc>
        <w:tc>
          <w:tcPr>
            <w:tcW w:w="25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kern w:val="0"/>
                <w:sz w:val="18"/>
                <w:szCs w:val="18"/>
                <w:lang w:val="en-US"/>
              </w:rPr>
            </w:pPr>
            <w:r>
              <w:rPr>
                <w:rFonts w:hint="eastAsia" w:ascii="Times New Roman" w:hAnsi="Times New Roman" w:eastAsia="仿宋_GB2312" w:cs="仿宋_GB2312"/>
                <w:kern w:val="0"/>
                <w:sz w:val="18"/>
                <w:szCs w:val="18"/>
                <w:lang w:val="en-US" w:eastAsia="zh-CN" w:bidi="ar"/>
              </w:rPr>
              <w:t>不合规</w:t>
            </w:r>
          </w:p>
        </w:tc>
        <w:tc>
          <w:tcPr>
            <w:tcW w:w="18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exact"/>
              <w:ind w:left="0" w:right="0"/>
              <w:jc w:val="center"/>
              <w:rPr>
                <w:rFonts w:hint="eastAsia"/>
                <w:kern w:val="0"/>
                <w:sz w:val="18"/>
                <w:szCs w:val="18"/>
                <w:lang w:val="en-US"/>
              </w:rPr>
            </w:pPr>
            <w:r>
              <w:rPr>
                <w:rFonts w:hint="default" w:ascii="Times New Roman" w:hAnsi="Times New Roman" w:eastAsia="仿宋_GB2312" w:cs="Times New Roman"/>
                <w:kern w:val="0"/>
                <w:sz w:val="18"/>
                <w:szCs w:val="18"/>
                <w:lang w:val="en-US" w:eastAsia="zh-CN" w:bidi="ar"/>
              </w:rPr>
              <w:t>3</w:t>
            </w:r>
            <w:r>
              <w:rPr>
                <w:rFonts w:hint="eastAsia" w:ascii="Times New Roman" w:hAnsi="Times New Roman" w:eastAsia="仿宋_GB2312" w:cs="仿宋_GB2312"/>
                <w:kern w:val="0"/>
                <w:sz w:val="18"/>
                <w:szCs w:val="18"/>
                <w:lang w:val="en-US" w:eastAsia="zh-CN" w:bidi="ar"/>
              </w:rPr>
              <w:t>处及以上不合规</w:t>
            </w:r>
          </w:p>
        </w:tc>
        <w:tc>
          <w:tcPr>
            <w:tcW w:w="16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exact"/>
              <w:ind w:left="0" w:right="0"/>
              <w:jc w:val="center"/>
              <w:rPr>
                <w:rFonts w:hint="eastAsia"/>
                <w:kern w:val="0"/>
                <w:sz w:val="18"/>
                <w:szCs w:val="18"/>
                <w:lang w:val="en-US"/>
              </w:rPr>
            </w:pPr>
            <w:r>
              <w:rPr>
                <w:rFonts w:hint="default" w:ascii="Times New Roman" w:hAnsi="Times New Roman" w:eastAsia="仿宋_GB2312" w:cs="Times New Roman"/>
                <w:kern w:val="0"/>
                <w:sz w:val="18"/>
                <w:szCs w:val="18"/>
                <w:lang w:val="en-US" w:eastAsia="zh-CN" w:bidi="ar"/>
              </w:rPr>
              <w:t>2</w:t>
            </w:r>
            <w:r>
              <w:rPr>
                <w:rFonts w:hint="eastAsia" w:ascii="Times New Roman" w:hAnsi="Times New Roman" w:eastAsia="仿宋_GB2312" w:cs="仿宋_GB2312"/>
                <w:kern w:val="0"/>
                <w:sz w:val="18"/>
                <w:szCs w:val="18"/>
                <w:lang w:val="en-US" w:eastAsia="zh-CN" w:bidi="ar"/>
              </w:rPr>
              <w:t>处不合规</w:t>
            </w:r>
          </w:p>
        </w:tc>
        <w:tc>
          <w:tcPr>
            <w:tcW w:w="20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20" w:lineRule="exact"/>
              <w:ind w:left="0" w:right="0"/>
              <w:jc w:val="center"/>
              <w:rPr>
                <w:rFonts w:hint="eastAsia"/>
                <w:kern w:val="0"/>
                <w:sz w:val="18"/>
                <w:szCs w:val="18"/>
                <w:lang w:val="en-US"/>
              </w:rPr>
            </w:pPr>
            <w:r>
              <w:rPr>
                <w:rFonts w:hint="default" w:ascii="Times New Roman" w:hAnsi="Times New Roman" w:eastAsia="仿宋_GB2312" w:cs="Times New Roman"/>
                <w:kern w:val="0"/>
                <w:sz w:val="18"/>
                <w:szCs w:val="18"/>
                <w:lang w:val="en-US" w:eastAsia="zh-CN" w:bidi="ar"/>
              </w:rPr>
              <w:t>1</w:t>
            </w:r>
            <w:r>
              <w:rPr>
                <w:rFonts w:hint="eastAsia" w:ascii="Times New Roman" w:hAnsi="Times New Roman" w:eastAsia="仿宋_GB2312" w:cs="仿宋_GB2312"/>
                <w:kern w:val="0"/>
                <w:sz w:val="18"/>
                <w:szCs w:val="18"/>
                <w:lang w:val="en-US" w:eastAsia="zh-CN" w:bidi="ar"/>
              </w:rPr>
              <w:t>处不合规</w:t>
            </w:r>
          </w:p>
        </w:tc>
        <w:tc>
          <w:tcPr>
            <w:tcW w:w="20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kern w:val="0"/>
                <w:sz w:val="18"/>
                <w:szCs w:val="18"/>
                <w:lang w:val="en-US"/>
              </w:rPr>
            </w:pPr>
            <w:r>
              <w:rPr>
                <w:rFonts w:hint="eastAsia" w:ascii="Times New Roman" w:hAnsi="Times New Roman" w:eastAsia="仿宋_GB2312" w:cs="仿宋_GB2312"/>
                <w:kern w:val="0"/>
                <w:sz w:val="18"/>
                <w:szCs w:val="18"/>
                <w:lang w:val="en-US" w:eastAsia="zh-CN" w:bidi="ar"/>
              </w:rPr>
              <w:t>合规</w:t>
            </w:r>
          </w:p>
        </w:tc>
        <w:tc>
          <w:tcPr>
            <w:tcW w:w="133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both"/>
              <w:rPr>
                <w:rFonts w:hint="eastAsia"/>
                <w:kern w:val="0"/>
                <w:sz w:val="18"/>
                <w:szCs w:val="18"/>
                <w:lang w:val="en-US"/>
              </w:rPr>
            </w:pPr>
            <w:r>
              <w:rPr>
                <w:rFonts w:hint="eastAsia" w:ascii="Times New Roman" w:hAnsi="Times New Roman" w:eastAsia="仿宋_GB2312" w:cs="仿宋_GB2312"/>
                <w:kern w:val="0"/>
                <w:sz w:val="18"/>
                <w:szCs w:val="18"/>
                <w:lang w:val="en-US" w:eastAsia="zh-CN" w:bidi="ar"/>
              </w:rPr>
              <w:t>根据巡视巡察、审计监督、财政检查结果反映专项管理是否合规</w:t>
            </w:r>
          </w:p>
        </w:tc>
        <w:tc>
          <w:tcPr>
            <w:tcW w:w="21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eastAsiaTheme="minorEastAsia"/>
                <w:kern w:val="0"/>
                <w:sz w:val="18"/>
                <w:szCs w:val="18"/>
                <w:lang w:val="en-US" w:eastAsia="zh-CN"/>
              </w:rPr>
            </w:pPr>
            <w:r>
              <w:rPr>
                <w:rFonts w:hint="eastAsia" w:ascii="Tahoma" w:eastAsia="微软雅黑"/>
                <w:kern w:val="0"/>
                <w:sz w:val="18"/>
                <w:szCs w:val="18"/>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 w:hRule="atLeast"/>
          <w:jc w:val="center"/>
        </w:trPr>
        <w:tc>
          <w:tcPr>
            <w:tcW w:w="19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kern w:val="0"/>
                <w:sz w:val="18"/>
                <w:szCs w:val="18"/>
                <w:lang w:val="en-US"/>
              </w:rPr>
            </w:pPr>
            <w:r>
              <w:rPr>
                <w:rFonts w:hint="default" w:ascii="Times New Roman" w:hAnsi="Times New Roman" w:eastAsia="仿宋_GB2312" w:cs="Times New Roman"/>
                <w:kern w:val="0"/>
                <w:sz w:val="18"/>
                <w:szCs w:val="18"/>
                <w:lang w:val="en-US" w:eastAsia="zh-CN" w:bidi="ar"/>
              </w:rPr>
              <w:t>20%</w:t>
            </w:r>
          </w:p>
        </w:tc>
        <w:tc>
          <w:tcPr>
            <w:tcW w:w="13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kern w:val="0"/>
                <w:sz w:val="18"/>
                <w:szCs w:val="18"/>
                <w:lang w:val="en-US"/>
              </w:rPr>
            </w:pPr>
            <w:r>
              <w:rPr>
                <w:rFonts w:hint="eastAsia" w:ascii="Times New Roman" w:hAnsi="Times New Roman" w:eastAsia="仿宋_GB2312" w:cs="仿宋_GB2312"/>
                <w:kern w:val="0"/>
                <w:sz w:val="18"/>
                <w:szCs w:val="18"/>
                <w:lang w:val="en-US" w:eastAsia="zh-CN" w:bidi="ar"/>
              </w:rPr>
              <w:t>共性指标</w:t>
            </w:r>
          </w:p>
        </w:tc>
        <w:tc>
          <w:tcPr>
            <w:tcW w:w="450" w:type="pct"/>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kern w:val="0"/>
                <w:sz w:val="18"/>
                <w:szCs w:val="18"/>
                <w:lang w:val="en-US"/>
              </w:rPr>
            </w:pPr>
            <w:r>
              <w:rPr>
                <w:rFonts w:hint="eastAsia" w:ascii="Times New Roman" w:hAnsi="Times New Roman" w:eastAsia="仿宋_GB2312" w:cs="仿宋_GB2312"/>
                <w:kern w:val="0"/>
                <w:sz w:val="18"/>
                <w:szCs w:val="18"/>
                <w:lang w:val="en-US" w:eastAsia="zh-CN" w:bidi="ar"/>
              </w:rPr>
              <w:t>产业发展项目</w:t>
            </w:r>
          </w:p>
        </w:tc>
        <w:tc>
          <w:tcPr>
            <w:tcW w:w="42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kern w:val="0"/>
                <w:sz w:val="18"/>
                <w:szCs w:val="18"/>
                <w:lang w:val="en-US"/>
              </w:rPr>
            </w:pPr>
            <w:r>
              <w:rPr>
                <w:rFonts w:hint="eastAsia" w:ascii="Times New Roman" w:hAnsi="Times New Roman" w:eastAsia="仿宋_GB2312" w:cs="仿宋_GB2312"/>
                <w:kern w:val="0"/>
                <w:sz w:val="18"/>
                <w:szCs w:val="18"/>
                <w:lang w:val="en-US" w:eastAsia="zh-CN" w:bidi="ar"/>
              </w:rPr>
              <w:t>项目效果</w:t>
            </w:r>
          </w:p>
        </w:tc>
        <w:tc>
          <w:tcPr>
            <w:tcW w:w="35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kern w:val="0"/>
                <w:sz w:val="18"/>
                <w:szCs w:val="18"/>
                <w:lang w:val="en-US"/>
              </w:rPr>
            </w:pPr>
            <w:r>
              <w:rPr>
                <w:rFonts w:hint="eastAsia" w:ascii="Times New Roman" w:hAnsi="Times New Roman" w:eastAsia="仿宋_GB2312" w:cs="仿宋_GB2312"/>
                <w:kern w:val="0"/>
                <w:sz w:val="18"/>
                <w:szCs w:val="18"/>
                <w:lang w:val="en-US" w:eastAsia="zh-CN" w:bidi="ar"/>
              </w:rPr>
              <w:t>符合性</w:t>
            </w:r>
          </w:p>
        </w:tc>
        <w:tc>
          <w:tcPr>
            <w:tcW w:w="49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kern w:val="0"/>
                <w:sz w:val="18"/>
                <w:szCs w:val="18"/>
                <w:lang w:val="en-US"/>
              </w:rPr>
            </w:pPr>
            <w:r>
              <w:rPr>
                <w:rFonts w:hint="eastAsia" w:ascii="Times New Roman" w:hAnsi="Times New Roman" w:eastAsia="仿宋_GB2312" w:cs="仿宋_GB2312"/>
                <w:kern w:val="0"/>
                <w:sz w:val="18"/>
                <w:szCs w:val="18"/>
                <w:lang w:val="en-US" w:eastAsia="zh-CN" w:bidi="ar"/>
              </w:rPr>
              <w:t>项目实施效果是否与县委、县政府重大产业政策、规划布局、资金投向等匹配吻合</w:t>
            </w:r>
          </w:p>
        </w:tc>
        <w:tc>
          <w:tcPr>
            <w:tcW w:w="40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kern w:val="0"/>
                <w:sz w:val="18"/>
                <w:szCs w:val="18"/>
                <w:lang w:val="en-US"/>
              </w:rPr>
            </w:pPr>
            <w:r>
              <w:rPr>
                <w:rFonts w:hint="eastAsia" w:ascii="Times New Roman" w:hAnsi="Times New Roman" w:eastAsia="仿宋_GB2312" w:cs="仿宋_GB2312"/>
                <w:kern w:val="0"/>
                <w:sz w:val="18"/>
                <w:szCs w:val="18"/>
                <w:lang w:val="en-US" w:eastAsia="zh-CN" w:bidi="ar"/>
              </w:rPr>
              <w:t>比率分值法</w:t>
            </w:r>
          </w:p>
        </w:tc>
        <w:tc>
          <w:tcPr>
            <w:tcW w:w="1000"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kern w:val="0"/>
                <w:sz w:val="18"/>
                <w:szCs w:val="18"/>
                <w:lang w:val="en-US"/>
              </w:rPr>
            </w:pPr>
            <w:r>
              <w:rPr>
                <w:rFonts w:hint="eastAsia" w:ascii="Times New Roman" w:hAnsi="Times New Roman" w:eastAsia="仿宋_GB2312" w:cs="仿宋_GB2312"/>
                <w:kern w:val="0"/>
                <w:sz w:val="18"/>
                <w:szCs w:val="18"/>
                <w:lang w:val="en-US" w:eastAsia="zh-CN" w:bidi="ar"/>
              </w:rPr>
              <w:t>指标地方</w:t>
            </w:r>
            <w:r>
              <w:rPr>
                <w:rFonts w:hint="default" w:ascii="Times New Roman" w:hAnsi="Times New Roman" w:eastAsia="仿宋_GB2312" w:cs="Times New Roman"/>
                <w:kern w:val="0"/>
                <w:sz w:val="18"/>
                <w:szCs w:val="18"/>
                <w:lang w:val="en-US" w:eastAsia="zh-CN" w:bidi="ar"/>
              </w:rPr>
              <w:t>=</w:t>
            </w:r>
            <w:r>
              <w:rPr>
                <w:rFonts w:hint="eastAsia" w:ascii="Times New Roman" w:hAnsi="Times New Roman" w:eastAsia="仿宋_GB2312" w:cs="仿宋_GB2312"/>
                <w:kern w:val="0"/>
                <w:sz w:val="18"/>
                <w:szCs w:val="18"/>
                <w:lang w:val="en-US" w:eastAsia="zh-CN" w:bidi="ar"/>
              </w:rPr>
              <w:t>项目实施符合的点位数</w:t>
            </w:r>
            <w:r>
              <w:rPr>
                <w:rFonts w:hint="default" w:ascii="Times New Roman" w:hAnsi="Times New Roman" w:eastAsia="仿宋_GB2312" w:cs="Times New Roman"/>
                <w:kern w:val="0"/>
                <w:sz w:val="18"/>
                <w:szCs w:val="18"/>
                <w:lang w:val="en-US" w:eastAsia="zh-CN" w:bidi="ar"/>
              </w:rPr>
              <w:t>/</w:t>
            </w:r>
            <w:r>
              <w:rPr>
                <w:rFonts w:hint="eastAsia" w:ascii="Times New Roman" w:hAnsi="Times New Roman" w:eastAsia="仿宋_GB2312" w:cs="仿宋_GB2312"/>
                <w:kern w:val="0"/>
                <w:sz w:val="18"/>
                <w:szCs w:val="18"/>
                <w:lang w:val="en-US" w:eastAsia="zh-CN" w:bidi="ar"/>
              </w:rPr>
              <w:t>所有选点总数</w:t>
            </w:r>
            <w:r>
              <w:rPr>
                <w:rFonts w:hint="default" w:ascii="Times New Roman" w:hAnsi="Times New Roman" w:eastAsia="仿宋_GB2312" w:cs="Times New Roman"/>
                <w:kern w:val="0"/>
                <w:sz w:val="18"/>
                <w:szCs w:val="18"/>
                <w:lang w:val="en-US" w:eastAsia="zh-CN" w:bidi="ar"/>
              </w:rPr>
              <w:t>×100%*</w:t>
            </w:r>
            <w:r>
              <w:rPr>
                <w:rFonts w:hint="eastAsia" w:ascii="Times New Roman" w:hAnsi="Times New Roman" w:eastAsia="仿宋_GB2312" w:cs="仿宋_GB2312"/>
                <w:kern w:val="0"/>
                <w:sz w:val="18"/>
                <w:szCs w:val="18"/>
                <w:lang w:val="en-US" w:eastAsia="zh-CN" w:bidi="ar"/>
              </w:rPr>
              <w:t>指标分值</w:t>
            </w:r>
          </w:p>
        </w:tc>
        <w:tc>
          <w:tcPr>
            <w:tcW w:w="133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both"/>
              <w:rPr>
                <w:rFonts w:hint="eastAsia"/>
                <w:kern w:val="0"/>
                <w:sz w:val="18"/>
                <w:szCs w:val="18"/>
                <w:lang w:val="en-US"/>
              </w:rPr>
            </w:pPr>
            <w:r>
              <w:rPr>
                <w:rFonts w:hint="eastAsia" w:ascii="Times New Roman" w:hAnsi="Times New Roman" w:eastAsia="仿宋_GB2312" w:cs="仿宋_GB2312"/>
                <w:kern w:val="0"/>
                <w:sz w:val="18"/>
                <w:szCs w:val="18"/>
                <w:lang w:val="en-US" w:eastAsia="zh-CN" w:bidi="ar"/>
              </w:rPr>
              <w:t>根据项目现场评价实施效果与绩效目标进行对比，汇总所有样本点情况综合分析政策整体吻合度</w:t>
            </w:r>
          </w:p>
        </w:tc>
        <w:tc>
          <w:tcPr>
            <w:tcW w:w="21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default" w:eastAsiaTheme="minorEastAsia"/>
                <w:kern w:val="0"/>
                <w:sz w:val="18"/>
                <w:szCs w:val="18"/>
                <w:lang w:val="en-US" w:eastAsia="zh-CN"/>
              </w:rPr>
            </w:pPr>
            <w:r>
              <w:rPr>
                <w:rFonts w:hint="eastAsia" w:ascii="Tahoma" w:eastAsia="微软雅黑"/>
                <w:kern w:val="0"/>
                <w:sz w:val="18"/>
                <w:szCs w:val="18"/>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 w:hRule="atLeast"/>
          <w:jc w:val="center"/>
        </w:trPr>
        <w:tc>
          <w:tcPr>
            <w:tcW w:w="19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Arial Unicode MS" w:eastAsia="仿宋_GB2312" w:cs="Arial Unicode MS"/>
                <w:sz w:val="24"/>
                <w:szCs w:val="20"/>
              </w:rPr>
            </w:pPr>
          </w:p>
        </w:tc>
        <w:tc>
          <w:tcPr>
            <w:tcW w:w="13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Arial Unicode MS" w:eastAsia="仿宋_GB2312" w:cs="Arial Unicode MS"/>
                <w:sz w:val="24"/>
                <w:szCs w:val="20"/>
              </w:rPr>
            </w:pPr>
          </w:p>
        </w:tc>
        <w:tc>
          <w:tcPr>
            <w:tcW w:w="450" w:type="pct"/>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Arial Unicode MS" w:eastAsia="仿宋_GB2312" w:cs="Arial Unicode MS"/>
                <w:sz w:val="24"/>
                <w:szCs w:val="20"/>
              </w:rPr>
            </w:pPr>
          </w:p>
        </w:tc>
        <w:tc>
          <w:tcPr>
            <w:tcW w:w="42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Arial Unicode MS" w:eastAsia="仿宋_GB2312" w:cs="Arial Unicode MS"/>
                <w:sz w:val="24"/>
                <w:szCs w:val="20"/>
              </w:rPr>
            </w:pPr>
          </w:p>
        </w:tc>
        <w:tc>
          <w:tcPr>
            <w:tcW w:w="35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kern w:val="0"/>
                <w:sz w:val="18"/>
                <w:szCs w:val="18"/>
                <w:lang w:val="en-US"/>
              </w:rPr>
            </w:pPr>
            <w:r>
              <w:rPr>
                <w:rFonts w:hint="eastAsia" w:ascii="Times New Roman" w:hAnsi="Times New Roman" w:eastAsia="仿宋_GB2312" w:cs="仿宋_GB2312"/>
                <w:kern w:val="0"/>
                <w:sz w:val="18"/>
                <w:szCs w:val="18"/>
                <w:lang w:val="en-US" w:eastAsia="zh-CN" w:bidi="ar"/>
              </w:rPr>
              <w:t>成长性</w:t>
            </w:r>
          </w:p>
        </w:tc>
        <w:tc>
          <w:tcPr>
            <w:tcW w:w="49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kern w:val="0"/>
                <w:sz w:val="18"/>
                <w:szCs w:val="18"/>
                <w:lang w:val="en-US"/>
              </w:rPr>
            </w:pPr>
            <w:r>
              <w:rPr>
                <w:rFonts w:hint="eastAsia" w:ascii="Times New Roman" w:hAnsi="Times New Roman" w:eastAsia="仿宋_GB2312" w:cs="仿宋_GB2312"/>
                <w:kern w:val="0"/>
                <w:sz w:val="18"/>
                <w:szCs w:val="18"/>
                <w:lang w:val="en-US" w:eastAsia="zh-CN" w:bidi="ar"/>
              </w:rPr>
              <w:t>反映不同类型产业政策实施对相关行业企业成长性的促进作用，主要反映支持对象的创新、创造、创业能力情况，产业结构情况，持续盈利能力情况。</w:t>
            </w:r>
          </w:p>
        </w:tc>
        <w:tc>
          <w:tcPr>
            <w:tcW w:w="40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kern w:val="0"/>
                <w:sz w:val="18"/>
                <w:szCs w:val="18"/>
                <w:lang w:val="en-US"/>
              </w:rPr>
            </w:pPr>
            <w:r>
              <w:rPr>
                <w:rFonts w:hint="eastAsia" w:ascii="Times New Roman" w:hAnsi="Times New Roman" w:eastAsia="仿宋_GB2312" w:cs="仿宋_GB2312"/>
                <w:kern w:val="0"/>
                <w:sz w:val="18"/>
                <w:szCs w:val="18"/>
                <w:lang w:val="en-US" w:eastAsia="zh-CN" w:bidi="ar"/>
              </w:rPr>
              <w:t>比率分值法</w:t>
            </w:r>
          </w:p>
        </w:tc>
        <w:tc>
          <w:tcPr>
            <w:tcW w:w="1000"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kern w:val="0"/>
                <w:sz w:val="18"/>
                <w:szCs w:val="18"/>
                <w:lang w:val="en-US"/>
              </w:rPr>
            </w:pPr>
            <w:r>
              <w:rPr>
                <w:rFonts w:hint="eastAsia" w:ascii="Times New Roman" w:hAnsi="Times New Roman" w:eastAsia="仿宋_GB2312" w:cs="仿宋_GB2312"/>
                <w:kern w:val="0"/>
                <w:sz w:val="18"/>
                <w:szCs w:val="18"/>
                <w:lang w:val="en-US" w:eastAsia="zh-CN" w:bidi="ar"/>
              </w:rPr>
              <w:t>指标得分</w:t>
            </w:r>
            <w:r>
              <w:rPr>
                <w:rFonts w:hint="default" w:ascii="Times New Roman" w:hAnsi="Times New Roman" w:eastAsia="仿宋_GB2312" w:cs="Times New Roman"/>
                <w:kern w:val="0"/>
                <w:sz w:val="18"/>
                <w:szCs w:val="18"/>
                <w:lang w:val="en-US" w:eastAsia="zh-CN" w:bidi="ar"/>
              </w:rPr>
              <w:t>=</w:t>
            </w:r>
            <w:r>
              <w:rPr>
                <w:rFonts w:hint="eastAsia" w:ascii="Times New Roman" w:hAnsi="Times New Roman" w:eastAsia="仿宋_GB2312" w:cs="仿宋_GB2312"/>
                <w:kern w:val="0"/>
                <w:sz w:val="18"/>
                <w:szCs w:val="18"/>
                <w:lang w:val="en-US" w:eastAsia="zh-CN" w:bidi="ar"/>
              </w:rPr>
              <w:t>各项具体指标得分的平均分</w:t>
            </w:r>
          </w:p>
        </w:tc>
        <w:tc>
          <w:tcPr>
            <w:tcW w:w="133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both"/>
              <w:rPr>
                <w:rFonts w:hint="eastAsia"/>
                <w:kern w:val="0"/>
                <w:sz w:val="18"/>
                <w:szCs w:val="18"/>
                <w:lang w:val="en-US"/>
              </w:rPr>
            </w:pPr>
            <w:r>
              <w:rPr>
                <w:rFonts w:hint="eastAsia" w:ascii="Times New Roman" w:hAnsi="Times New Roman" w:eastAsia="仿宋_GB2312" w:cs="仿宋_GB2312"/>
                <w:kern w:val="0"/>
                <w:sz w:val="18"/>
                <w:szCs w:val="18"/>
                <w:lang w:val="en-US" w:eastAsia="zh-CN" w:bidi="ar"/>
              </w:rPr>
              <w:t>根据产业政策实施对象的总资产增长率、固定资产增长率、主营业务收入增长率、主营利润增长率、净利润增长率等情况综合判断，统计年鉴相关数据为准</w:t>
            </w:r>
          </w:p>
        </w:tc>
        <w:tc>
          <w:tcPr>
            <w:tcW w:w="21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default" w:eastAsiaTheme="minorEastAsia"/>
                <w:kern w:val="0"/>
                <w:sz w:val="18"/>
                <w:szCs w:val="18"/>
                <w:lang w:val="en-US" w:eastAsia="zh-CN"/>
              </w:rPr>
            </w:pPr>
            <w:r>
              <w:rPr>
                <w:rFonts w:hint="eastAsia" w:ascii="Tahoma" w:eastAsia="微软雅黑"/>
                <w:kern w:val="0"/>
                <w:sz w:val="18"/>
                <w:szCs w:val="18"/>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 w:hRule="atLeast"/>
          <w:jc w:val="center"/>
        </w:trPr>
        <w:tc>
          <w:tcPr>
            <w:tcW w:w="19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kern w:val="0"/>
                <w:sz w:val="18"/>
                <w:szCs w:val="18"/>
                <w:lang w:val="en-US"/>
              </w:rPr>
            </w:pPr>
            <w:r>
              <w:rPr>
                <w:rFonts w:hint="default" w:ascii="Times New Roman" w:hAnsi="Times New Roman" w:eastAsia="仿宋_GB2312" w:cs="Times New Roman"/>
                <w:kern w:val="0"/>
                <w:sz w:val="18"/>
                <w:szCs w:val="18"/>
                <w:lang w:val="en-US" w:eastAsia="zh-CN" w:bidi="ar"/>
              </w:rPr>
              <w:t>50%</w:t>
            </w:r>
          </w:p>
        </w:tc>
        <w:tc>
          <w:tcPr>
            <w:tcW w:w="13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kern w:val="0"/>
                <w:sz w:val="18"/>
                <w:szCs w:val="18"/>
                <w:lang w:val="en-US"/>
              </w:rPr>
            </w:pPr>
            <w:r>
              <w:rPr>
                <w:rFonts w:hint="eastAsia" w:ascii="Times New Roman" w:hAnsi="Times New Roman" w:eastAsia="仿宋_GB2312" w:cs="仿宋_GB2312"/>
                <w:kern w:val="0"/>
                <w:sz w:val="18"/>
                <w:szCs w:val="18"/>
                <w:lang w:val="en-US" w:eastAsia="zh-CN" w:bidi="ar"/>
              </w:rPr>
              <w:t>特性指标</w:t>
            </w:r>
          </w:p>
        </w:tc>
        <w:tc>
          <w:tcPr>
            <w:tcW w:w="20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kern w:val="0"/>
                <w:sz w:val="18"/>
                <w:szCs w:val="18"/>
                <w:lang w:val="en-US"/>
              </w:rPr>
            </w:pPr>
            <w:r>
              <w:rPr>
                <w:rFonts w:hint="eastAsia" w:ascii="Times New Roman" w:hAnsi="Times New Roman" w:eastAsia="仿宋_GB2312" w:cs="仿宋_GB2312"/>
                <w:kern w:val="0"/>
                <w:sz w:val="18"/>
                <w:szCs w:val="18"/>
                <w:lang w:val="en-US" w:eastAsia="zh-CN" w:bidi="ar"/>
              </w:rPr>
              <w:t>产业发展项目</w:t>
            </w:r>
          </w:p>
        </w:tc>
        <w:tc>
          <w:tcPr>
            <w:tcW w:w="247"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kern w:val="0"/>
                <w:sz w:val="18"/>
                <w:szCs w:val="18"/>
                <w:lang w:val="en-US"/>
              </w:rPr>
            </w:pPr>
            <w:r>
              <w:rPr>
                <w:rFonts w:hint="eastAsia" w:ascii="Times New Roman" w:hAnsi="Times New Roman" w:eastAsia="仿宋_GB2312" w:cs="仿宋_GB2312"/>
                <w:kern w:val="0"/>
                <w:sz w:val="18"/>
                <w:szCs w:val="18"/>
                <w:lang w:val="en-US" w:eastAsia="zh-CN" w:bidi="ar"/>
              </w:rPr>
              <w:t>工业产业（包括技术改造）</w:t>
            </w:r>
          </w:p>
        </w:tc>
        <w:tc>
          <w:tcPr>
            <w:tcW w:w="42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kern w:val="0"/>
                <w:sz w:val="18"/>
                <w:szCs w:val="18"/>
                <w:lang w:val="en-US"/>
              </w:rPr>
            </w:pPr>
            <w:r>
              <w:rPr>
                <w:rFonts w:hint="eastAsia" w:ascii="Times New Roman" w:hAnsi="Times New Roman" w:eastAsia="仿宋_GB2312" w:cs="仿宋_GB2312"/>
                <w:kern w:val="0"/>
                <w:sz w:val="18"/>
                <w:szCs w:val="18"/>
                <w:lang w:val="en-US" w:eastAsia="zh-CN" w:bidi="ar"/>
              </w:rPr>
              <w:t>经济效益</w:t>
            </w:r>
          </w:p>
        </w:tc>
        <w:tc>
          <w:tcPr>
            <w:tcW w:w="35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kern w:val="0"/>
                <w:sz w:val="18"/>
                <w:szCs w:val="18"/>
                <w:lang w:val="en-US"/>
              </w:rPr>
            </w:pPr>
            <w:r>
              <w:rPr>
                <w:rFonts w:hint="eastAsia" w:ascii="Times New Roman" w:hAnsi="Times New Roman" w:eastAsia="仿宋_GB2312" w:cs="仿宋_GB2312"/>
                <w:kern w:val="0"/>
                <w:sz w:val="18"/>
                <w:szCs w:val="18"/>
                <w:lang w:val="en-US" w:eastAsia="zh-CN" w:bidi="ar"/>
              </w:rPr>
              <w:t>利税增长率</w:t>
            </w:r>
          </w:p>
        </w:tc>
        <w:tc>
          <w:tcPr>
            <w:tcW w:w="49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kern w:val="0"/>
                <w:sz w:val="18"/>
                <w:szCs w:val="18"/>
                <w:lang w:val="en-US"/>
              </w:rPr>
            </w:pPr>
            <w:r>
              <w:rPr>
                <w:rFonts w:hint="eastAsia" w:ascii="Times New Roman" w:hAnsi="Times New Roman" w:eastAsia="仿宋_GB2312" w:cs="仿宋_GB2312"/>
                <w:kern w:val="0"/>
                <w:sz w:val="18"/>
                <w:szCs w:val="18"/>
                <w:lang w:val="en-US" w:eastAsia="zh-CN" w:bidi="ar"/>
              </w:rPr>
              <w:t>项目实施单位利税增长情况</w:t>
            </w:r>
          </w:p>
        </w:tc>
        <w:tc>
          <w:tcPr>
            <w:tcW w:w="40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kern w:val="0"/>
                <w:sz w:val="18"/>
                <w:szCs w:val="18"/>
                <w:lang w:val="en-US"/>
              </w:rPr>
            </w:pPr>
            <w:r>
              <w:rPr>
                <w:rFonts w:hint="eastAsia" w:ascii="Times New Roman" w:hAnsi="Times New Roman" w:eastAsia="仿宋_GB2312" w:cs="仿宋_GB2312"/>
                <w:kern w:val="0"/>
                <w:sz w:val="18"/>
                <w:szCs w:val="18"/>
                <w:lang w:val="en-US" w:eastAsia="zh-CN" w:bidi="ar"/>
              </w:rPr>
              <w:t>比率分值法</w:t>
            </w:r>
          </w:p>
        </w:tc>
        <w:tc>
          <w:tcPr>
            <w:tcW w:w="1000"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kern w:val="0"/>
                <w:sz w:val="18"/>
                <w:szCs w:val="18"/>
                <w:lang w:val="en-US"/>
              </w:rPr>
            </w:pPr>
            <w:r>
              <w:rPr>
                <w:rFonts w:hint="eastAsia" w:ascii="Times New Roman" w:hAnsi="Times New Roman" w:eastAsia="仿宋_GB2312" w:cs="仿宋_GB2312"/>
                <w:kern w:val="0"/>
                <w:sz w:val="18"/>
                <w:szCs w:val="18"/>
                <w:lang w:val="en-US" w:eastAsia="zh-CN" w:bidi="ar"/>
              </w:rPr>
              <w:t>指标得分</w:t>
            </w:r>
            <w:r>
              <w:rPr>
                <w:rFonts w:hint="default" w:ascii="Times New Roman" w:hAnsi="Times New Roman" w:eastAsia="仿宋_GB2312" w:cs="Times New Roman"/>
                <w:kern w:val="0"/>
                <w:sz w:val="18"/>
                <w:szCs w:val="18"/>
                <w:lang w:val="en-US" w:eastAsia="zh-CN" w:bidi="ar"/>
              </w:rPr>
              <w:t>=</w:t>
            </w:r>
            <w:r>
              <w:rPr>
                <w:rFonts w:hint="eastAsia" w:ascii="Times New Roman" w:hAnsi="Times New Roman" w:eastAsia="仿宋_GB2312" w:cs="仿宋_GB2312"/>
                <w:kern w:val="0"/>
                <w:sz w:val="18"/>
                <w:szCs w:val="18"/>
                <w:lang w:val="en-US" w:eastAsia="zh-CN" w:bidi="ar"/>
              </w:rPr>
              <w:t>利税增长率</w:t>
            </w:r>
            <w:r>
              <w:rPr>
                <w:rFonts w:hint="default" w:ascii="Times New Roman" w:hAnsi="Times New Roman" w:eastAsia="仿宋_GB2312" w:cs="Times New Roman"/>
                <w:kern w:val="0"/>
                <w:sz w:val="18"/>
                <w:szCs w:val="18"/>
                <w:lang w:val="en-US" w:eastAsia="zh-CN" w:bidi="ar"/>
              </w:rPr>
              <w:t>/</w:t>
            </w:r>
            <w:r>
              <w:rPr>
                <w:rFonts w:hint="eastAsia" w:ascii="Times New Roman" w:hAnsi="Times New Roman" w:eastAsia="仿宋_GB2312" w:cs="仿宋_GB2312"/>
                <w:kern w:val="0"/>
                <w:sz w:val="18"/>
                <w:szCs w:val="18"/>
                <w:lang w:val="en-US" w:eastAsia="zh-CN" w:bidi="ar"/>
              </w:rPr>
              <w:t>标准值</w:t>
            </w:r>
            <w:r>
              <w:rPr>
                <w:rFonts w:hint="default" w:ascii="Times New Roman" w:hAnsi="Times New Roman" w:eastAsia="仿宋_GB2312" w:cs="Times New Roman"/>
                <w:kern w:val="0"/>
                <w:sz w:val="18"/>
                <w:szCs w:val="18"/>
                <w:lang w:val="en-US" w:eastAsia="zh-CN" w:bidi="ar"/>
              </w:rPr>
              <w:t>*</w:t>
            </w:r>
            <w:r>
              <w:rPr>
                <w:rFonts w:hint="eastAsia" w:ascii="Times New Roman" w:hAnsi="Times New Roman" w:eastAsia="仿宋_GB2312" w:cs="仿宋_GB2312"/>
                <w:kern w:val="0"/>
                <w:sz w:val="18"/>
                <w:szCs w:val="18"/>
                <w:lang w:val="en-US" w:eastAsia="zh-CN" w:bidi="ar"/>
              </w:rPr>
              <w:t>指标分值（利税增长率</w:t>
            </w:r>
            <w:r>
              <w:rPr>
                <w:rFonts w:hint="default" w:ascii="Times New Roman" w:hAnsi="Times New Roman" w:eastAsia="仿宋_GB2312" w:cs="Times New Roman"/>
                <w:kern w:val="0"/>
                <w:sz w:val="18"/>
                <w:szCs w:val="18"/>
                <w:lang w:val="en-US" w:eastAsia="zh-CN" w:bidi="ar"/>
              </w:rPr>
              <w:t>/</w:t>
            </w:r>
            <w:r>
              <w:rPr>
                <w:rFonts w:hint="eastAsia" w:ascii="Times New Roman" w:hAnsi="Times New Roman" w:eastAsia="仿宋_GB2312" w:cs="仿宋_GB2312"/>
                <w:kern w:val="0"/>
                <w:sz w:val="18"/>
                <w:szCs w:val="18"/>
                <w:lang w:val="en-US" w:eastAsia="zh-CN" w:bidi="ar"/>
              </w:rPr>
              <w:t>标准值＞</w:t>
            </w:r>
            <w:r>
              <w:rPr>
                <w:rFonts w:hint="default" w:ascii="Times New Roman" w:hAnsi="Times New Roman" w:eastAsia="仿宋_GB2312" w:cs="Times New Roman"/>
                <w:kern w:val="0"/>
                <w:sz w:val="18"/>
                <w:szCs w:val="18"/>
                <w:lang w:val="en-US" w:eastAsia="zh-CN" w:bidi="ar"/>
              </w:rPr>
              <w:t>1</w:t>
            </w:r>
            <w:r>
              <w:rPr>
                <w:rFonts w:hint="eastAsia" w:ascii="Times New Roman" w:hAnsi="Times New Roman" w:eastAsia="仿宋_GB2312" w:cs="仿宋_GB2312"/>
                <w:kern w:val="0"/>
                <w:sz w:val="18"/>
                <w:szCs w:val="18"/>
                <w:lang w:val="en-US" w:eastAsia="zh-CN" w:bidi="ar"/>
              </w:rPr>
              <w:t>按</w:t>
            </w:r>
            <w:r>
              <w:rPr>
                <w:rFonts w:hint="default" w:ascii="Times New Roman" w:hAnsi="Times New Roman" w:eastAsia="仿宋_GB2312" w:cs="Times New Roman"/>
                <w:kern w:val="0"/>
                <w:sz w:val="18"/>
                <w:szCs w:val="18"/>
                <w:lang w:val="en-US" w:eastAsia="zh-CN" w:bidi="ar"/>
              </w:rPr>
              <w:t>1</w:t>
            </w:r>
            <w:r>
              <w:rPr>
                <w:rFonts w:hint="eastAsia" w:ascii="Times New Roman" w:hAnsi="Times New Roman" w:eastAsia="仿宋_GB2312" w:cs="仿宋_GB2312"/>
                <w:kern w:val="0"/>
                <w:sz w:val="18"/>
                <w:szCs w:val="18"/>
                <w:lang w:val="en-US" w:eastAsia="zh-CN" w:bidi="ar"/>
              </w:rPr>
              <w:t>计算，负值按</w:t>
            </w:r>
            <w:r>
              <w:rPr>
                <w:rFonts w:hint="default" w:ascii="Times New Roman" w:hAnsi="Times New Roman" w:eastAsia="仿宋_GB2312" w:cs="Times New Roman"/>
                <w:kern w:val="0"/>
                <w:sz w:val="18"/>
                <w:szCs w:val="18"/>
                <w:lang w:val="en-US" w:eastAsia="zh-CN" w:bidi="ar"/>
              </w:rPr>
              <w:t>0</w:t>
            </w:r>
            <w:r>
              <w:rPr>
                <w:rFonts w:hint="eastAsia" w:ascii="Times New Roman" w:hAnsi="Times New Roman" w:eastAsia="仿宋_GB2312" w:cs="仿宋_GB2312"/>
                <w:kern w:val="0"/>
                <w:sz w:val="18"/>
                <w:szCs w:val="18"/>
                <w:lang w:val="en-US" w:eastAsia="zh-CN" w:bidi="ar"/>
              </w:rPr>
              <w:t>计算）</w:t>
            </w:r>
          </w:p>
        </w:tc>
        <w:tc>
          <w:tcPr>
            <w:tcW w:w="133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both"/>
              <w:rPr>
                <w:rFonts w:hint="eastAsia"/>
                <w:kern w:val="0"/>
                <w:sz w:val="18"/>
                <w:szCs w:val="18"/>
                <w:lang w:val="en-US"/>
              </w:rPr>
            </w:pPr>
            <w:r>
              <w:rPr>
                <w:rFonts w:hint="eastAsia" w:ascii="Times New Roman" w:hAnsi="Times New Roman" w:eastAsia="仿宋_GB2312" w:cs="仿宋_GB2312"/>
                <w:kern w:val="0"/>
                <w:sz w:val="18"/>
                <w:szCs w:val="18"/>
                <w:lang w:val="en-US" w:eastAsia="zh-CN" w:bidi="ar"/>
              </w:rPr>
              <w:t>评价年度前三年利税平均增长率（不含评价当年，不足三年按实际存续年限计算）</w:t>
            </w:r>
          </w:p>
        </w:tc>
        <w:tc>
          <w:tcPr>
            <w:tcW w:w="21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kern w:val="0"/>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 w:hRule="atLeast"/>
          <w:jc w:val="center"/>
        </w:trPr>
        <w:tc>
          <w:tcPr>
            <w:tcW w:w="19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Arial Unicode MS" w:eastAsia="仿宋_GB2312" w:cs="Arial Unicode MS"/>
                <w:sz w:val="24"/>
                <w:szCs w:val="20"/>
              </w:rPr>
            </w:pPr>
          </w:p>
        </w:tc>
        <w:tc>
          <w:tcPr>
            <w:tcW w:w="13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Arial Unicode MS" w:eastAsia="仿宋_GB2312" w:cs="Arial Unicode MS"/>
                <w:sz w:val="24"/>
                <w:szCs w:val="20"/>
              </w:rPr>
            </w:pPr>
          </w:p>
        </w:tc>
        <w:tc>
          <w:tcPr>
            <w:tcW w:w="20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Arial Unicode MS" w:eastAsia="仿宋_GB2312" w:cs="Arial Unicode MS"/>
                <w:sz w:val="24"/>
                <w:szCs w:val="20"/>
              </w:rPr>
            </w:pPr>
          </w:p>
        </w:tc>
        <w:tc>
          <w:tcPr>
            <w:tcW w:w="247"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Arial Unicode MS" w:eastAsia="仿宋_GB2312" w:cs="Arial Unicode MS"/>
                <w:sz w:val="24"/>
                <w:szCs w:val="20"/>
              </w:rPr>
            </w:pPr>
          </w:p>
        </w:tc>
        <w:tc>
          <w:tcPr>
            <w:tcW w:w="42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Arial Unicode MS" w:eastAsia="仿宋_GB2312" w:cs="Arial Unicode MS"/>
                <w:sz w:val="24"/>
                <w:szCs w:val="20"/>
              </w:rPr>
            </w:pPr>
          </w:p>
        </w:tc>
        <w:tc>
          <w:tcPr>
            <w:tcW w:w="35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kern w:val="0"/>
                <w:sz w:val="18"/>
                <w:szCs w:val="18"/>
                <w:lang w:val="en-US"/>
              </w:rPr>
            </w:pPr>
            <w:r>
              <w:rPr>
                <w:rFonts w:hint="eastAsia" w:ascii="Times New Roman" w:hAnsi="Times New Roman" w:eastAsia="仿宋_GB2312" w:cs="仿宋_GB2312"/>
                <w:kern w:val="0"/>
                <w:sz w:val="18"/>
                <w:szCs w:val="18"/>
                <w:lang w:val="en-US" w:eastAsia="zh-CN" w:bidi="ar"/>
              </w:rPr>
              <w:t>投资回报率</w:t>
            </w:r>
          </w:p>
        </w:tc>
        <w:tc>
          <w:tcPr>
            <w:tcW w:w="49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kern w:val="0"/>
                <w:sz w:val="18"/>
                <w:szCs w:val="18"/>
                <w:lang w:val="en-US"/>
              </w:rPr>
            </w:pPr>
            <w:r>
              <w:rPr>
                <w:rFonts w:hint="eastAsia" w:ascii="Times New Roman" w:hAnsi="Times New Roman" w:eastAsia="仿宋_GB2312" w:cs="仿宋_GB2312"/>
                <w:kern w:val="0"/>
                <w:sz w:val="18"/>
                <w:szCs w:val="18"/>
                <w:lang w:val="en-US" w:eastAsia="zh-CN" w:bidi="ar"/>
              </w:rPr>
              <w:t>项目投产后回报情况</w:t>
            </w:r>
          </w:p>
        </w:tc>
        <w:tc>
          <w:tcPr>
            <w:tcW w:w="40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kern w:val="0"/>
                <w:sz w:val="18"/>
                <w:szCs w:val="18"/>
                <w:lang w:val="en-US"/>
              </w:rPr>
            </w:pPr>
            <w:r>
              <w:rPr>
                <w:rFonts w:hint="eastAsia" w:ascii="Times New Roman" w:hAnsi="Times New Roman" w:eastAsia="仿宋_GB2312" w:cs="仿宋_GB2312"/>
                <w:kern w:val="0"/>
                <w:sz w:val="18"/>
                <w:szCs w:val="18"/>
                <w:lang w:val="en-US" w:eastAsia="zh-CN" w:bidi="ar"/>
              </w:rPr>
              <w:t>比率分值法</w:t>
            </w:r>
          </w:p>
        </w:tc>
        <w:tc>
          <w:tcPr>
            <w:tcW w:w="1000"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kern w:val="0"/>
                <w:sz w:val="18"/>
                <w:szCs w:val="18"/>
                <w:lang w:val="en-US"/>
              </w:rPr>
            </w:pPr>
            <w:r>
              <w:rPr>
                <w:rFonts w:hint="eastAsia" w:ascii="Times New Roman" w:hAnsi="Times New Roman" w:eastAsia="仿宋_GB2312" w:cs="仿宋_GB2312"/>
                <w:kern w:val="0"/>
                <w:sz w:val="18"/>
                <w:szCs w:val="18"/>
                <w:lang w:val="en-US" w:eastAsia="zh-CN" w:bidi="ar"/>
              </w:rPr>
              <w:t>指标得分</w:t>
            </w:r>
            <w:r>
              <w:rPr>
                <w:rFonts w:hint="default" w:ascii="Times New Roman" w:hAnsi="Times New Roman" w:eastAsia="仿宋_GB2312" w:cs="Times New Roman"/>
                <w:kern w:val="0"/>
                <w:sz w:val="18"/>
                <w:szCs w:val="18"/>
                <w:lang w:val="en-US" w:eastAsia="zh-CN" w:bidi="ar"/>
              </w:rPr>
              <w:t>=</w:t>
            </w:r>
            <w:r>
              <w:rPr>
                <w:rFonts w:hint="eastAsia" w:ascii="Times New Roman" w:hAnsi="Times New Roman" w:eastAsia="仿宋_GB2312" w:cs="仿宋_GB2312"/>
                <w:kern w:val="0"/>
                <w:sz w:val="18"/>
                <w:szCs w:val="18"/>
                <w:lang w:val="en-US" w:eastAsia="zh-CN" w:bidi="ar"/>
              </w:rPr>
              <w:t>投资回报率</w:t>
            </w:r>
            <w:r>
              <w:rPr>
                <w:rFonts w:hint="default" w:ascii="Times New Roman" w:hAnsi="Times New Roman" w:eastAsia="仿宋_GB2312" w:cs="Times New Roman"/>
                <w:kern w:val="0"/>
                <w:sz w:val="18"/>
                <w:szCs w:val="18"/>
                <w:lang w:val="en-US" w:eastAsia="zh-CN" w:bidi="ar"/>
              </w:rPr>
              <w:t>/</w:t>
            </w:r>
            <w:r>
              <w:rPr>
                <w:rFonts w:hint="eastAsia" w:ascii="Times New Roman" w:hAnsi="Times New Roman" w:eastAsia="仿宋_GB2312" w:cs="仿宋_GB2312"/>
                <w:kern w:val="0"/>
                <w:sz w:val="18"/>
                <w:szCs w:val="18"/>
                <w:lang w:val="en-US" w:eastAsia="zh-CN" w:bidi="ar"/>
              </w:rPr>
              <w:t>标准值</w:t>
            </w:r>
            <w:r>
              <w:rPr>
                <w:rFonts w:hint="default" w:ascii="Times New Roman" w:hAnsi="Times New Roman" w:eastAsia="仿宋_GB2312" w:cs="Times New Roman"/>
                <w:kern w:val="0"/>
                <w:sz w:val="18"/>
                <w:szCs w:val="18"/>
                <w:lang w:val="en-US" w:eastAsia="zh-CN" w:bidi="ar"/>
              </w:rPr>
              <w:t>*</w:t>
            </w:r>
            <w:r>
              <w:rPr>
                <w:rFonts w:hint="eastAsia" w:ascii="Times New Roman" w:hAnsi="Times New Roman" w:eastAsia="仿宋_GB2312" w:cs="仿宋_GB2312"/>
                <w:kern w:val="0"/>
                <w:sz w:val="18"/>
                <w:szCs w:val="18"/>
                <w:lang w:val="en-US" w:eastAsia="zh-CN" w:bidi="ar"/>
              </w:rPr>
              <w:t>指标得分（投资回报率</w:t>
            </w:r>
            <w:r>
              <w:rPr>
                <w:rFonts w:hint="default" w:ascii="Times New Roman" w:hAnsi="Times New Roman" w:eastAsia="仿宋_GB2312" w:cs="Times New Roman"/>
                <w:kern w:val="0"/>
                <w:sz w:val="18"/>
                <w:szCs w:val="18"/>
                <w:lang w:val="en-US" w:eastAsia="zh-CN" w:bidi="ar"/>
              </w:rPr>
              <w:t>/</w:t>
            </w:r>
            <w:r>
              <w:rPr>
                <w:rFonts w:hint="eastAsia" w:ascii="Times New Roman" w:hAnsi="Times New Roman" w:eastAsia="仿宋_GB2312" w:cs="仿宋_GB2312"/>
                <w:kern w:val="0"/>
                <w:sz w:val="18"/>
                <w:szCs w:val="18"/>
                <w:lang w:val="en-US" w:eastAsia="zh-CN" w:bidi="ar"/>
              </w:rPr>
              <w:t>标准值＞</w:t>
            </w:r>
            <w:r>
              <w:rPr>
                <w:rFonts w:hint="default" w:ascii="Times New Roman" w:hAnsi="Times New Roman" w:eastAsia="仿宋_GB2312" w:cs="Times New Roman"/>
                <w:kern w:val="0"/>
                <w:sz w:val="18"/>
                <w:szCs w:val="18"/>
                <w:lang w:val="en-US" w:eastAsia="zh-CN" w:bidi="ar"/>
              </w:rPr>
              <w:t>1</w:t>
            </w:r>
            <w:r>
              <w:rPr>
                <w:rFonts w:hint="eastAsia" w:ascii="Times New Roman" w:hAnsi="Times New Roman" w:eastAsia="仿宋_GB2312" w:cs="仿宋_GB2312"/>
                <w:kern w:val="0"/>
                <w:sz w:val="18"/>
                <w:szCs w:val="18"/>
                <w:lang w:val="en-US" w:eastAsia="zh-CN" w:bidi="ar"/>
              </w:rPr>
              <w:t>按</w:t>
            </w:r>
            <w:r>
              <w:rPr>
                <w:rFonts w:hint="default" w:ascii="Times New Roman" w:hAnsi="Times New Roman" w:eastAsia="仿宋_GB2312" w:cs="Times New Roman"/>
                <w:kern w:val="0"/>
                <w:sz w:val="18"/>
                <w:szCs w:val="18"/>
                <w:lang w:val="en-US" w:eastAsia="zh-CN" w:bidi="ar"/>
              </w:rPr>
              <w:t>1</w:t>
            </w:r>
            <w:r>
              <w:rPr>
                <w:rFonts w:hint="eastAsia" w:ascii="Times New Roman" w:hAnsi="Times New Roman" w:eastAsia="仿宋_GB2312" w:cs="仿宋_GB2312"/>
                <w:kern w:val="0"/>
                <w:sz w:val="18"/>
                <w:szCs w:val="18"/>
                <w:lang w:val="en-US" w:eastAsia="zh-CN" w:bidi="ar"/>
              </w:rPr>
              <w:t>计算，负值按</w:t>
            </w:r>
            <w:r>
              <w:rPr>
                <w:rFonts w:hint="default" w:ascii="Times New Roman" w:hAnsi="Times New Roman" w:eastAsia="仿宋_GB2312" w:cs="Times New Roman"/>
                <w:kern w:val="0"/>
                <w:sz w:val="18"/>
                <w:szCs w:val="18"/>
                <w:lang w:val="en-US" w:eastAsia="zh-CN" w:bidi="ar"/>
              </w:rPr>
              <w:t>0</w:t>
            </w:r>
            <w:r>
              <w:rPr>
                <w:rFonts w:hint="eastAsia" w:ascii="Times New Roman" w:hAnsi="Times New Roman" w:eastAsia="仿宋_GB2312" w:cs="仿宋_GB2312"/>
                <w:kern w:val="0"/>
                <w:sz w:val="18"/>
                <w:szCs w:val="18"/>
                <w:lang w:val="en-US" w:eastAsia="zh-CN" w:bidi="ar"/>
              </w:rPr>
              <w:t>计算）</w:t>
            </w:r>
          </w:p>
        </w:tc>
        <w:tc>
          <w:tcPr>
            <w:tcW w:w="133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both"/>
              <w:rPr>
                <w:rFonts w:hint="eastAsia"/>
                <w:kern w:val="0"/>
                <w:sz w:val="18"/>
                <w:szCs w:val="18"/>
                <w:lang w:val="en-US"/>
              </w:rPr>
            </w:pPr>
            <w:r>
              <w:rPr>
                <w:rFonts w:hint="eastAsia" w:ascii="Times New Roman" w:hAnsi="Times New Roman" w:eastAsia="仿宋_GB2312" w:cs="仿宋_GB2312"/>
                <w:kern w:val="0"/>
                <w:sz w:val="18"/>
                <w:szCs w:val="18"/>
                <w:lang w:val="en-US" w:eastAsia="zh-CN" w:bidi="ar"/>
              </w:rPr>
              <w:t>投资回报率</w:t>
            </w:r>
            <w:r>
              <w:rPr>
                <w:rFonts w:hint="default" w:ascii="Times New Roman" w:hAnsi="Times New Roman" w:eastAsia="仿宋_GB2312" w:cs="Times New Roman"/>
                <w:kern w:val="0"/>
                <w:sz w:val="18"/>
                <w:szCs w:val="18"/>
                <w:lang w:val="en-US" w:eastAsia="zh-CN" w:bidi="ar"/>
              </w:rPr>
              <w:t>=</w:t>
            </w:r>
            <w:r>
              <w:rPr>
                <w:rFonts w:hint="eastAsia" w:ascii="Times New Roman" w:hAnsi="Times New Roman" w:eastAsia="仿宋_GB2312" w:cs="仿宋_GB2312"/>
                <w:kern w:val="0"/>
                <w:sz w:val="18"/>
                <w:szCs w:val="18"/>
                <w:lang w:val="en-US" w:eastAsia="zh-CN" w:bidi="ar"/>
              </w:rPr>
              <w:t>项目年新增利税额</w:t>
            </w:r>
            <w:r>
              <w:rPr>
                <w:rFonts w:hint="default" w:ascii="Times New Roman" w:hAnsi="Times New Roman" w:eastAsia="仿宋_GB2312" w:cs="Times New Roman"/>
                <w:kern w:val="0"/>
                <w:sz w:val="18"/>
                <w:szCs w:val="18"/>
                <w:lang w:val="en-US" w:eastAsia="zh-CN" w:bidi="ar"/>
              </w:rPr>
              <w:t>/</w:t>
            </w:r>
            <w:r>
              <w:rPr>
                <w:rFonts w:hint="eastAsia" w:ascii="Times New Roman" w:hAnsi="Times New Roman" w:eastAsia="仿宋_GB2312" w:cs="仿宋_GB2312"/>
                <w:kern w:val="0"/>
                <w:sz w:val="18"/>
                <w:szCs w:val="18"/>
                <w:lang w:val="en-US" w:eastAsia="zh-CN" w:bidi="ar"/>
              </w:rPr>
              <w:t>项目投入资金总额</w:t>
            </w:r>
          </w:p>
        </w:tc>
        <w:tc>
          <w:tcPr>
            <w:tcW w:w="21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kern w:val="0"/>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 w:hRule="atLeast"/>
          <w:jc w:val="center"/>
        </w:trPr>
        <w:tc>
          <w:tcPr>
            <w:tcW w:w="19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Arial Unicode MS" w:eastAsia="仿宋_GB2312" w:cs="Arial Unicode MS"/>
                <w:sz w:val="24"/>
                <w:szCs w:val="20"/>
              </w:rPr>
            </w:pPr>
          </w:p>
        </w:tc>
        <w:tc>
          <w:tcPr>
            <w:tcW w:w="13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Arial Unicode MS" w:eastAsia="仿宋_GB2312" w:cs="Arial Unicode MS"/>
                <w:sz w:val="24"/>
                <w:szCs w:val="20"/>
              </w:rPr>
            </w:pPr>
          </w:p>
        </w:tc>
        <w:tc>
          <w:tcPr>
            <w:tcW w:w="20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Arial Unicode MS" w:eastAsia="仿宋_GB2312" w:cs="Arial Unicode MS"/>
                <w:sz w:val="24"/>
                <w:szCs w:val="20"/>
              </w:rPr>
            </w:pPr>
          </w:p>
        </w:tc>
        <w:tc>
          <w:tcPr>
            <w:tcW w:w="247"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Arial Unicode MS" w:eastAsia="仿宋_GB2312" w:cs="Arial Unicode MS"/>
                <w:sz w:val="24"/>
                <w:szCs w:val="20"/>
              </w:rPr>
            </w:pPr>
          </w:p>
        </w:tc>
        <w:tc>
          <w:tcPr>
            <w:tcW w:w="42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kern w:val="0"/>
                <w:sz w:val="18"/>
                <w:szCs w:val="18"/>
                <w:lang w:val="en-US"/>
              </w:rPr>
            </w:pPr>
            <w:r>
              <w:rPr>
                <w:rFonts w:hint="eastAsia" w:ascii="Times New Roman" w:hAnsi="Times New Roman" w:eastAsia="仿宋_GB2312" w:cs="仿宋_GB2312"/>
                <w:kern w:val="0"/>
                <w:sz w:val="18"/>
                <w:szCs w:val="18"/>
                <w:lang w:val="en-US" w:eastAsia="zh-CN" w:bidi="ar"/>
              </w:rPr>
              <w:t>社会效益</w:t>
            </w:r>
          </w:p>
        </w:tc>
        <w:tc>
          <w:tcPr>
            <w:tcW w:w="35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kern w:val="0"/>
                <w:sz w:val="18"/>
                <w:szCs w:val="18"/>
                <w:lang w:val="en-US"/>
              </w:rPr>
            </w:pPr>
            <w:r>
              <w:rPr>
                <w:rFonts w:hint="eastAsia" w:ascii="Times New Roman" w:hAnsi="Times New Roman" w:eastAsia="仿宋_GB2312" w:cs="仿宋_GB2312"/>
                <w:kern w:val="0"/>
                <w:sz w:val="18"/>
                <w:szCs w:val="18"/>
                <w:lang w:val="en-US" w:eastAsia="zh-CN" w:bidi="ar"/>
              </w:rPr>
              <w:t>社会贡献率</w:t>
            </w:r>
          </w:p>
        </w:tc>
        <w:tc>
          <w:tcPr>
            <w:tcW w:w="49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kern w:val="0"/>
                <w:sz w:val="18"/>
                <w:szCs w:val="18"/>
                <w:lang w:val="en-US"/>
              </w:rPr>
            </w:pPr>
            <w:r>
              <w:rPr>
                <w:rFonts w:hint="eastAsia" w:ascii="Times New Roman" w:hAnsi="Times New Roman" w:eastAsia="仿宋_GB2312" w:cs="仿宋_GB2312"/>
                <w:kern w:val="0"/>
                <w:sz w:val="18"/>
                <w:szCs w:val="18"/>
                <w:lang w:val="en-US" w:eastAsia="zh-CN" w:bidi="ar"/>
              </w:rPr>
              <w:t>企业运用资产为社会创造价值的能力</w:t>
            </w:r>
          </w:p>
        </w:tc>
        <w:tc>
          <w:tcPr>
            <w:tcW w:w="40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kern w:val="0"/>
                <w:sz w:val="18"/>
                <w:szCs w:val="18"/>
                <w:lang w:val="en-US"/>
              </w:rPr>
            </w:pPr>
            <w:r>
              <w:rPr>
                <w:rFonts w:hint="eastAsia" w:ascii="Times New Roman" w:hAnsi="Times New Roman" w:eastAsia="仿宋_GB2312" w:cs="仿宋_GB2312"/>
                <w:kern w:val="0"/>
                <w:sz w:val="18"/>
                <w:szCs w:val="18"/>
                <w:lang w:val="en-US" w:eastAsia="zh-CN" w:bidi="ar"/>
              </w:rPr>
              <w:t>比率分值法</w:t>
            </w:r>
          </w:p>
        </w:tc>
        <w:tc>
          <w:tcPr>
            <w:tcW w:w="1000"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kern w:val="0"/>
                <w:sz w:val="18"/>
                <w:szCs w:val="18"/>
                <w:lang w:val="en-US"/>
              </w:rPr>
            </w:pPr>
            <w:r>
              <w:rPr>
                <w:rFonts w:hint="eastAsia" w:ascii="Times New Roman" w:hAnsi="Times New Roman" w:eastAsia="仿宋_GB2312" w:cs="仿宋_GB2312"/>
                <w:kern w:val="0"/>
                <w:sz w:val="18"/>
                <w:szCs w:val="18"/>
                <w:lang w:val="en-US" w:eastAsia="zh-CN" w:bidi="ar"/>
              </w:rPr>
              <w:t>指标得分</w:t>
            </w:r>
            <w:r>
              <w:rPr>
                <w:rFonts w:hint="default" w:ascii="Times New Roman" w:hAnsi="Times New Roman" w:eastAsia="仿宋_GB2312" w:cs="Times New Roman"/>
                <w:kern w:val="0"/>
                <w:sz w:val="18"/>
                <w:szCs w:val="18"/>
                <w:lang w:val="en-US" w:eastAsia="zh-CN" w:bidi="ar"/>
              </w:rPr>
              <w:t>=</w:t>
            </w:r>
            <w:r>
              <w:rPr>
                <w:rFonts w:hint="eastAsia" w:ascii="Times New Roman" w:hAnsi="Times New Roman" w:eastAsia="仿宋_GB2312" w:cs="仿宋_GB2312"/>
                <w:kern w:val="0"/>
                <w:sz w:val="18"/>
                <w:szCs w:val="18"/>
                <w:lang w:val="en-US" w:eastAsia="zh-CN" w:bidi="ar"/>
              </w:rPr>
              <w:t>社会贡献率</w:t>
            </w:r>
            <w:r>
              <w:rPr>
                <w:rFonts w:hint="default" w:ascii="Times New Roman" w:hAnsi="Times New Roman" w:eastAsia="仿宋_GB2312" w:cs="Times New Roman"/>
                <w:kern w:val="0"/>
                <w:sz w:val="18"/>
                <w:szCs w:val="18"/>
                <w:lang w:val="en-US" w:eastAsia="zh-CN" w:bidi="ar"/>
              </w:rPr>
              <w:t>/</w:t>
            </w:r>
            <w:r>
              <w:rPr>
                <w:rFonts w:hint="eastAsia" w:ascii="Times New Roman" w:hAnsi="Times New Roman" w:eastAsia="仿宋_GB2312" w:cs="仿宋_GB2312"/>
                <w:kern w:val="0"/>
                <w:sz w:val="18"/>
                <w:szCs w:val="18"/>
                <w:lang w:val="en-US" w:eastAsia="zh-CN" w:bidi="ar"/>
              </w:rPr>
              <w:t>标准值</w:t>
            </w:r>
            <w:r>
              <w:rPr>
                <w:rFonts w:hint="default" w:ascii="Times New Roman" w:hAnsi="Times New Roman" w:eastAsia="仿宋_GB2312" w:cs="Times New Roman"/>
                <w:kern w:val="0"/>
                <w:sz w:val="18"/>
                <w:szCs w:val="18"/>
                <w:lang w:val="en-US" w:eastAsia="zh-CN" w:bidi="ar"/>
              </w:rPr>
              <w:t>*</w:t>
            </w:r>
            <w:r>
              <w:rPr>
                <w:rFonts w:hint="eastAsia" w:ascii="Times New Roman" w:hAnsi="Times New Roman" w:eastAsia="仿宋_GB2312" w:cs="仿宋_GB2312"/>
                <w:kern w:val="0"/>
                <w:sz w:val="18"/>
                <w:szCs w:val="18"/>
                <w:lang w:val="en-US" w:eastAsia="zh-CN" w:bidi="ar"/>
              </w:rPr>
              <w:t>指标分值（社会贡献率</w:t>
            </w:r>
            <w:r>
              <w:rPr>
                <w:rFonts w:hint="default" w:ascii="Times New Roman" w:hAnsi="Times New Roman" w:eastAsia="仿宋_GB2312" w:cs="Times New Roman"/>
                <w:kern w:val="0"/>
                <w:sz w:val="18"/>
                <w:szCs w:val="18"/>
                <w:lang w:val="en-US" w:eastAsia="zh-CN" w:bidi="ar"/>
              </w:rPr>
              <w:t>/</w:t>
            </w:r>
            <w:r>
              <w:rPr>
                <w:rFonts w:hint="eastAsia" w:ascii="Times New Roman" w:hAnsi="Times New Roman" w:eastAsia="仿宋_GB2312" w:cs="仿宋_GB2312"/>
                <w:kern w:val="0"/>
                <w:sz w:val="18"/>
                <w:szCs w:val="18"/>
                <w:lang w:val="en-US" w:eastAsia="zh-CN" w:bidi="ar"/>
              </w:rPr>
              <w:t>标准值＞</w:t>
            </w:r>
            <w:r>
              <w:rPr>
                <w:rFonts w:hint="default" w:ascii="Times New Roman" w:hAnsi="Times New Roman" w:eastAsia="仿宋_GB2312" w:cs="Times New Roman"/>
                <w:kern w:val="0"/>
                <w:sz w:val="18"/>
                <w:szCs w:val="18"/>
                <w:lang w:val="en-US" w:eastAsia="zh-CN" w:bidi="ar"/>
              </w:rPr>
              <w:t>1</w:t>
            </w:r>
            <w:r>
              <w:rPr>
                <w:rFonts w:hint="eastAsia" w:ascii="Times New Roman" w:hAnsi="Times New Roman" w:eastAsia="仿宋_GB2312" w:cs="仿宋_GB2312"/>
                <w:kern w:val="0"/>
                <w:sz w:val="18"/>
                <w:szCs w:val="18"/>
                <w:lang w:val="en-US" w:eastAsia="zh-CN" w:bidi="ar"/>
              </w:rPr>
              <w:t>按</w:t>
            </w:r>
            <w:r>
              <w:rPr>
                <w:rFonts w:hint="default" w:ascii="Times New Roman" w:hAnsi="Times New Roman" w:eastAsia="仿宋_GB2312" w:cs="Times New Roman"/>
                <w:kern w:val="0"/>
                <w:sz w:val="18"/>
                <w:szCs w:val="18"/>
                <w:lang w:val="en-US" w:eastAsia="zh-CN" w:bidi="ar"/>
              </w:rPr>
              <w:t>1</w:t>
            </w:r>
            <w:r>
              <w:rPr>
                <w:rFonts w:hint="eastAsia" w:ascii="Times New Roman" w:hAnsi="Times New Roman" w:eastAsia="仿宋_GB2312" w:cs="仿宋_GB2312"/>
                <w:kern w:val="0"/>
                <w:sz w:val="18"/>
                <w:szCs w:val="18"/>
                <w:lang w:val="en-US" w:eastAsia="zh-CN" w:bidi="ar"/>
              </w:rPr>
              <w:t>计算，负值按</w:t>
            </w:r>
            <w:r>
              <w:rPr>
                <w:rFonts w:hint="default" w:ascii="Times New Roman" w:hAnsi="Times New Roman" w:eastAsia="仿宋_GB2312" w:cs="Times New Roman"/>
                <w:kern w:val="0"/>
                <w:sz w:val="18"/>
                <w:szCs w:val="18"/>
                <w:lang w:val="en-US" w:eastAsia="zh-CN" w:bidi="ar"/>
              </w:rPr>
              <w:t>0</w:t>
            </w:r>
            <w:r>
              <w:rPr>
                <w:rFonts w:hint="eastAsia" w:ascii="Times New Roman" w:hAnsi="Times New Roman" w:eastAsia="仿宋_GB2312" w:cs="仿宋_GB2312"/>
                <w:kern w:val="0"/>
                <w:sz w:val="18"/>
                <w:szCs w:val="18"/>
                <w:lang w:val="en-US" w:eastAsia="zh-CN" w:bidi="ar"/>
              </w:rPr>
              <w:t>计算）</w:t>
            </w:r>
          </w:p>
        </w:tc>
        <w:tc>
          <w:tcPr>
            <w:tcW w:w="133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both"/>
              <w:rPr>
                <w:rFonts w:hint="eastAsia"/>
                <w:kern w:val="0"/>
                <w:sz w:val="18"/>
                <w:szCs w:val="18"/>
                <w:lang w:val="en-US"/>
              </w:rPr>
            </w:pPr>
            <w:r>
              <w:rPr>
                <w:rFonts w:hint="eastAsia" w:ascii="Times New Roman" w:hAnsi="Times New Roman" w:eastAsia="仿宋_GB2312" w:cs="仿宋_GB2312"/>
                <w:kern w:val="0"/>
                <w:sz w:val="18"/>
                <w:szCs w:val="18"/>
                <w:lang w:val="en-US" w:eastAsia="zh-CN" w:bidi="ar"/>
              </w:rPr>
              <w:t>社会贡献率</w:t>
            </w:r>
            <w:r>
              <w:rPr>
                <w:rFonts w:hint="default" w:ascii="Times New Roman" w:hAnsi="Times New Roman" w:eastAsia="仿宋_GB2312" w:cs="Times New Roman"/>
                <w:kern w:val="0"/>
                <w:sz w:val="18"/>
                <w:szCs w:val="18"/>
                <w:lang w:val="en-US" w:eastAsia="zh-CN" w:bidi="ar"/>
              </w:rPr>
              <w:t>=</w:t>
            </w:r>
            <w:r>
              <w:rPr>
                <w:rFonts w:hint="eastAsia" w:ascii="Times New Roman" w:hAnsi="Times New Roman" w:eastAsia="仿宋_GB2312" w:cs="仿宋_GB2312"/>
                <w:kern w:val="0"/>
                <w:sz w:val="18"/>
                <w:szCs w:val="18"/>
                <w:lang w:val="en-US" w:eastAsia="zh-CN" w:bidi="ar"/>
              </w:rPr>
              <w:t>社会贡献额</w:t>
            </w:r>
            <w:r>
              <w:rPr>
                <w:rFonts w:hint="default" w:ascii="Times New Roman" w:hAnsi="Times New Roman" w:eastAsia="仿宋_GB2312" w:cs="Times New Roman"/>
                <w:kern w:val="0"/>
                <w:sz w:val="18"/>
                <w:szCs w:val="18"/>
                <w:lang w:val="en-US" w:eastAsia="zh-CN" w:bidi="ar"/>
              </w:rPr>
              <w:t>/</w:t>
            </w:r>
            <w:r>
              <w:rPr>
                <w:rFonts w:hint="eastAsia" w:ascii="Times New Roman" w:hAnsi="Times New Roman" w:eastAsia="仿宋_GB2312" w:cs="仿宋_GB2312"/>
                <w:kern w:val="0"/>
                <w:sz w:val="18"/>
                <w:szCs w:val="18"/>
                <w:lang w:val="en-US" w:eastAsia="zh-CN" w:bidi="ar"/>
              </w:rPr>
              <w:t>资产总额</w:t>
            </w:r>
            <w:r>
              <w:rPr>
                <w:rFonts w:hint="default" w:ascii="Times New Roman" w:hAnsi="Times New Roman" w:eastAsia="仿宋_GB2312" w:cs="Times New Roman"/>
                <w:kern w:val="0"/>
                <w:sz w:val="18"/>
                <w:szCs w:val="18"/>
                <w:lang w:val="en-US" w:eastAsia="zh-CN" w:bidi="ar"/>
              </w:rPr>
              <w:t>×100%</w:t>
            </w:r>
            <w:r>
              <w:rPr>
                <w:rFonts w:hint="default" w:ascii="Times New Roman" w:hAnsi="Times New Roman" w:eastAsia="仿宋_GB2312" w:cs="Times New Roman"/>
                <w:kern w:val="0"/>
                <w:sz w:val="18"/>
                <w:szCs w:val="18"/>
                <w:lang w:val="en-US" w:eastAsia="zh-CN" w:bidi="ar"/>
              </w:rPr>
              <w:br w:type="textWrapping"/>
            </w:r>
            <w:r>
              <w:rPr>
                <w:rFonts w:hint="eastAsia" w:ascii="Times New Roman" w:hAnsi="Times New Roman" w:eastAsia="仿宋_GB2312" w:cs="仿宋_GB2312"/>
                <w:kern w:val="0"/>
                <w:sz w:val="18"/>
                <w:szCs w:val="18"/>
                <w:lang w:val="en-US" w:eastAsia="zh-CN" w:bidi="ar"/>
              </w:rPr>
              <w:t>社会贡献额</w:t>
            </w:r>
            <w:r>
              <w:rPr>
                <w:rFonts w:hint="default" w:ascii="Times New Roman" w:hAnsi="Times New Roman" w:eastAsia="仿宋_GB2312" w:cs="Times New Roman"/>
                <w:kern w:val="0"/>
                <w:sz w:val="18"/>
                <w:szCs w:val="18"/>
                <w:lang w:val="en-US" w:eastAsia="zh-CN" w:bidi="ar"/>
              </w:rPr>
              <w:t>=</w:t>
            </w:r>
            <w:r>
              <w:rPr>
                <w:rFonts w:hint="eastAsia" w:ascii="Times New Roman" w:hAnsi="Times New Roman" w:eastAsia="仿宋_GB2312" w:cs="仿宋_GB2312"/>
                <w:kern w:val="0"/>
                <w:sz w:val="18"/>
                <w:szCs w:val="18"/>
                <w:lang w:val="en-US" w:eastAsia="zh-CN" w:bidi="ar"/>
              </w:rPr>
              <w:t>工资总额</w:t>
            </w:r>
            <w:r>
              <w:rPr>
                <w:rFonts w:hint="default" w:ascii="Times New Roman" w:hAnsi="Times New Roman" w:eastAsia="仿宋_GB2312" w:cs="Times New Roman"/>
                <w:kern w:val="0"/>
                <w:sz w:val="18"/>
                <w:szCs w:val="18"/>
                <w:lang w:val="en-US" w:eastAsia="zh-CN" w:bidi="ar"/>
              </w:rPr>
              <w:t>+</w:t>
            </w:r>
            <w:r>
              <w:rPr>
                <w:rFonts w:hint="eastAsia" w:ascii="Times New Roman" w:hAnsi="Times New Roman" w:eastAsia="仿宋_GB2312" w:cs="仿宋_GB2312"/>
                <w:kern w:val="0"/>
                <w:sz w:val="18"/>
                <w:szCs w:val="18"/>
                <w:lang w:val="en-US" w:eastAsia="zh-CN" w:bidi="ar"/>
              </w:rPr>
              <w:t>主营业务税金及附加</w:t>
            </w:r>
            <w:r>
              <w:rPr>
                <w:rFonts w:hint="default" w:ascii="Times New Roman" w:hAnsi="Times New Roman" w:eastAsia="仿宋_GB2312" w:cs="Times New Roman"/>
                <w:kern w:val="0"/>
                <w:sz w:val="18"/>
                <w:szCs w:val="18"/>
                <w:lang w:val="en-US" w:eastAsia="zh-CN" w:bidi="ar"/>
              </w:rPr>
              <w:t>+</w:t>
            </w:r>
            <w:r>
              <w:rPr>
                <w:rFonts w:hint="eastAsia" w:ascii="Times New Roman" w:hAnsi="Times New Roman" w:eastAsia="仿宋_GB2312" w:cs="仿宋_GB2312"/>
                <w:kern w:val="0"/>
                <w:sz w:val="18"/>
                <w:szCs w:val="18"/>
                <w:lang w:val="en-US" w:eastAsia="zh-CN" w:bidi="ar"/>
              </w:rPr>
              <w:t>利润总额</w:t>
            </w:r>
            <w:r>
              <w:rPr>
                <w:rFonts w:hint="default" w:ascii="Times New Roman" w:hAnsi="Times New Roman" w:eastAsia="仿宋_GB2312" w:cs="Times New Roman"/>
                <w:kern w:val="0"/>
                <w:sz w:val="18"/>
                <w:szCs w:val="18"/>
                <w:lang w:val="en-US" w:eastAsia="zh-CN" w:bidi="ar"/>
              </w:rPr>
              <w:t>+</w:t>
            </w:r>
            <w:r>
              <w:rPr>
                <w:rFonts w:hint="eastAsia" w:ascii="Times New Roman" w:hAnsi="Times New Roman" w:eastAsia="仿宋_GB2312" w:cs="仿宋_GB2312"/>
                <w:kern w:val="0"/>
                <w:sz w:val="18"/>
                <w:szCs w:val="18"/>
                <w:lang w:val="en-US" w:eastAsia="zh-CN" w:bidi="ar"/>
              </w:rPr>
              <w:t>五险一金</w:t>
            </w:r>
            <w:r>
              <w:rPr>
                <w:rFonts w:hint="default" w:ascii="Times New Roman" w:hAnsi="Times New Roman" w:eastAsia="仿宋_GB2312" w:cs="Times New Roman"/>
                <w:kern w:val="0"/>
                <w:sz w:val="18"/>
                <w:szCs w:val="18"/>
                <w:lang w:val="en-US" w:eastAsia="zh-CN" w:bidi="ar"/>
              </w:rPr>
              <w:br w:type="textWrapping"/>
            </w:r>
            <w:r>
              <w:rPr>
                <w:rFonts w:hint="eastAsia" w:ascii="Times New Roman" w:hAnsi="Times New Roman" w:eastAsia="仿宋_GB2312" w:cs="仿宋_GB2312"/>
                <w:kern w:val="0"/>
                <w:sz w:val="18"/>
                <w:szCs w:val="18"/>
                <w:lang w:val="en-US" w:eastAsia="zh-CN" w:bidi="ar"/>
              </w:rPr>
              <w:t>资产总额</w:t>
            </w:r>
            <w:r>
              <w:rPr>
                <w:rFonts w:hint="default" w:ascii="Times New Roman" w:hAnsi="Times New Roman" w:eastAsia="仿宋_GB2312" w:cs="Times New Roman"/>
                <w:kern w:val="0"/>
                <w:sz w:val="18"/>
                <w:szCs w:val="18"/>
                <w:lang w:val="en-US" w:eastAsia="zh-CN" w:bidi="ar"/>
              </w:rPr>
              <w:t>=</w:t>
            </w:r>
            <w:r>
              <w:rPr>
                <w:rFonts w:hint="eastAsia" w:ascii="Times New Roman" w:hAnsi="Times New Roman" w:eastAsia="仿宋_GB2312" w:cs="仿宋_GB2312"/>
                <w:kern w:val="0"/>
                <w:sz w:val="18"/>
                <w:szCs w:val="18"/>
                <w:lang w:val="en-US" w:eastAsia="zh-CN" w:bidi="ar"/>
              </w:rPr>
              <w:t>（期初资产总额</w:t>
            </w:r>
            <w:r>
              <w:rPr>
                <w:rFonts w:hint="default" w:ascii="Times New Roman" w:hAnsi="Times New Roman" w:eastAsia="仿宋_GB2312" w:cs="Times New Roman"/>
                <w:kern w:val="0"/>
                <w:sz w:val="18"/>
                <w:szCs w:val="18"/>
                <w:lang w:val="en-US" w:eastAsia="zh-CN" w:bidi="ar"/>
              </w:rPr>
              <w:t>+</w:t>
            </w:r>
            <w:r>
              <w:rPr>
                <w:rFonts w:hint="eastAsia" w:ascii="Times New Roman" w:hAnsi="Times New Roman" w:eastAsia="仿宋_GB2312" w:cs="仿宋_GB2312"/>
                <w:kern w:val="0"/>
                <w:sz w:val="18"/>
                <w:szCs w:val="18"/>
                <w:lang w:val="en-US" w:eastAsia="zh-CN" w:bidi="ar"/>
              </w:rPr>
              <w:t>期末资产总额）</w:t>
            </w:r>
            <w:r>
              <w:rPr>
                <w:rFonts w:hint="default" w:ascii="Times New Roman" w:hAnsi="Times New Roman" w:eastAsia="仿宋_GB2312" w:cs="Times New Roman"/>
                <w:kern w:val="0"/>
                <w:sz w:val="18"/>
                <w:szCs w:val="18"/>
                <w:lang w:val="en-US" w:eastAsia="zh-CN" w:bidi="ar"/>
              </w:rPr>
              <w:t>/2</w:t>
            </w:r>
          </w:p>
        </w:tc>
        <w:tc>
          <w:tcPr>
            <w:tcW w:w="21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kern w:val="0"/>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 w:hRule="atLeast"/>
          <w:jc w:val="center"/>
        </w:trPr>
        <w:tc>
          <w:tcPr>
            <w:tcW w:w="19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Arial Unicode MS" w:eastAsia="仿宋_GB2312" w:cs="Arial Unicode MS"/>
                <w:sz w:val="24"/>
                <w:szCs w:val="20"/>
              </w:rPr>
            </w:pPr>
          </w:p>
        </w:tc>
        <w:tc>
          <w:tcPr>
            <w:tcW w:w="13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Arial Unicode MS" w:eastAsia="仿宋_GB2312" w:cs="Arial Unicode MS"/>
                <w:sz w:val="24"/>
                <w:szCs w:val="20"/>
              </w:rPr>
            </w:pPr>
          </w:p>
        </w:tc>
        <w:tc>
          <w:tcPr>
            <w:tcW w:w="20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Arial Unicode MS" w:eastAsia="仿宋_GB2312" w:cs="Arial Unicode MS"/>
                <w:sz w:val="24"/>
                <w:szCs w:val="20"/>
              </w:rPr>
            </w:pPr>
          </w:p>
        </w:tc>
        <w:tc>
          <w:tcPr>
            <w:tcW w:w="247"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Arial Unicode MS" w:eastAsia="仿宋_GB2312" w:cs="Arial Unicode MS"/>
                <w:sz w:val="24"/>
                <w:szCs w:val="20"/>
              </w:rPr>
            </w:pPr>
          </w:p>
        </w:tc>
        <w:tc>
          <w:tcPr>
            <w:tcW w:w="42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Arial Unicode MS" w:eastAsia="仿宋_GB2312" w:cs="Arial Unicode MS"/>
                <w:sz w:val="24"/>
                <w:szCs w:val="20"/>
              </w:rPr>
            </w:pPr>
          </w:p>
        </w:tc>
        <w:tc>
          <w:tcPr>
            <w:tcW w:w="35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kern w:val="0"/>
                <w:sz w:val="18"/>
                <w:szCs w:val="18"/>
                <w:lang w:val="en-US"/>
              </w:rPr>
            </w:pPr>
            <w:r>
              <w:rPr>
                <w:rFonts w:hint="eastAsia" w:ascii="Times New Roman" w:hAnsi="Times New Roman" w:eastAsia="仿宋_GB2312" w:cs="仿宋_GB2312"/>
                <w:kern w:val="0"/>
                <w:sz w:val="18"/>
                <w:szCs w:val="18"/>
                <w:lang w:val="en-US" w:eastAsia="zh-CN" w:bidi="ar"/>
              </w:rPr>
              <w:t>就业贡献率</w:t>
            </w:r>
          </w:p>
        </w:tc>
        <w:tc>
          <w:tcPr>
            <w:tcW w:w="49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kern w:val="0"/>
                <w:sz w:val="18"/>
                <w:szCs w:val="18"/>
                <w:lang w:val="en-US"/>
              </w:rPr>
            </w:pPr>
            <w:r>
              <w:rPr>
                <w:rFonts w:hint="eastAsia" w:ascii="Times New Roman" w:hAnsi="Times New Roman" w:eastAsia="仿宋_GB2312" w:cs="仿宋_GB2312"/>
                <w:kern w:val="0"/>
                <w:sz w:val="18"/>
                <w:szCs w:val="18"/>
                <w:lang w:val="en-US" w:eastAsia="zh-CN" w:bidi="ar"/>
              </w:rPr>
              <w:t>企业就业人数增量变化</w:t>
            </w:r>
          </w:p>
        </w:tc>
        <w:tc>
          <w:tcPr>
            <w:tcW w:w="40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kern w:val="0"/>
                <w:sz w:val="18"/>
                <w:szCs w:val="18"/>
                <w:lang w:val="en-US"/>
              </w:rPr>
            </w:pPr>
            <w:r>
              <w:rPr>
                <w:rFonts w:hint="eastAsia" w:ascii="Times New Roman" w:hAnsi="Times New Roman" w:eastAsia="仿宋_GB2312" w:cs="仿宋_GB2312"/>
                <w:kern w:val="0"/>
                <w:sz w:val="18"/>
                <w:szCs w:val="18"/>
                <w:lang w:val="en-US" w:eastAsia="zh-CN" w:bidi="ar"/>
              </w:rPr>
              <w:t>比率分值法</w:t>
            </w:r>
          </w:p>
        </w:tc>
        <w:tc>
          <w:tcPr>
            <w:tcW w:w="1000"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kern w:val="0"/>
                <w:sz w:val="18"/>
                <w:szCs w:val="18"/>
                <w:lang w:val="en-US"/>
              </w:rPr>
            </w:pPr>
            <w:r>
              <w:rPr>
                <w:rFonts w:hint="eastAsia" w:ascii="Times New Roman" w:hAnsi="Times New Roman" w:eastAsia="仿宋_GB2312" w:cs="仿宋_GB2312"/>
                <w:kern w:val="0"/>
                <w:sz w:val="18"/>
                <w:szCs w:val="18"/>
                <w:lang w:val="en-US" w:eastAsia="zh-CN" w:bidi="ar"/>
              </w:rPr>
              <w:t>指标得分</w:t>
            </w:r>
            <w:r>
              <w:rPr>
                <w:rFonts w:hint="default" w:ascii="Times New Roman" w:hAnsi="Times New Roman" w:eastAsia="仿宋_GB2312" w:cs="Times New Roman"/>
                <w:kern w:val="0"/>
                <w:sz w:val="18"/>
                <w:szCs w:val="18"/>
                <w:lang w:val="en-US" w:eastAsia="zh-CN" w:bidi="ar"/>
              </w:rPr>
              <w:t>=</w:t>
            </w:r>
            <w:r>
              <w:rPr>
                <w:rFonts w:hint="eastAsia" w:ascii="Times New Roman" w:hAnsi="Times New Roman" w:eastAsia="仿宋_GB2312" w:cs="仿宋_GB2312"/>
                <w:kern w:val="0"/>
                <w:sz w:val="18"/>
                <w:szCs w:val="18"/>
                <w:lang w:val="en-US" w:eastAsia="zh-CN" w:bidi="ar"/>
              </w:rPr>
              <w:t>就业贡献率</w:t>
            </w:r>
            <w:r>
              <w:rPr>
                <w:rFonts w:hint="default" w:ascii="Times New Roman" w:hAnsi="Times New Roman" w:eastAsia="仿宋_GB2312" w:cs="Times New Roman"/>
                <w:kern w:val="0"/>
                <w:sz w:val="18"/>
                <w:szCs w:val="18"/>
                <w:lang w:val="en-US" w:eastAsia="zh-CN" w:bidi="ar"/>
              </w:rPr>
              <w:t>/</w:t>
            </w:r>
            <w:r>
              <w:rPr>
                <w:rFonts w:hint="eastAsia" w:ascii="Times New Roman" w:hAnsi="Times New Roman" w:eastAsia="仿宋_GB2312" w:cs="仿宋_GB2312"/>
                <w:kern w:val="0"/>
                <w:sz w:val="18"/>
                <w:szCs w:val="18"/>
                <w:lang w:val="en-US" w:eastAsia="zh-CN" w:bidi="ar"/>
              </w:rPr>
              <w:t>标准值</w:t>
            </w:r>
            <w:r>
              <w:rPr>
                <w:rFonts w:hint="default" w:ascii="Times New Roman" w:hAnsi="Times New Roman" w:eastAsia="仿宋_GB2312" w:cs="Times New Roman"/>
                <w:kern w:val="0"/>
                <w:sz w:val="18"/>
                <w:szCs w:val="18"/>
                <w:lang w:val="en-US" w:eastAsia="zh-CN" w:bidi="ar"/>
              </w:rPr>
              <w:t>*</w:t>
            </w:r>
            <w:r>
              <w:rPr>
                <w:rFonts w:hint="eastAsia" w:ascii="Times New Roman" w:hAnsi="Times New Roman" w:eastAsia="仿宋_GB2312" w:cs="仿宋_GB2312"/>
                <w:kern w:val="0"/>
                <w:sz w:val="18"/>
                <w:szCs w:val="18"/>
                <w:lang w:val="en-US" w:eastAsia="zh-CN" w:bidi="ar"/>
              </w:rPr>
              <w:t>指标分值（就业贡献率</w:t>
            </w:r>
            <w:r>
              <w:rPr>
                <w:rFonts w:hint="default" w:ascii="Times New Roman" w:hAnsi="Times New Roman" w:eastAsia="仿宋_GB2312" w:cs="Times New Roman"/>
                <w:kern w:val="0"/>
                <w:sz w:val="18"/>
                <w:szCs w:val="18"/>
                <w:lang w:val="en-US" w:eastAsia="zh-CN" w:bidi="ar"/>
              </w:rPr>
              <w:t>/</w:t>
            </w:r>
            <w:r>
              <w:rPr>
                <w:rFonts w:hint="eastAsia" w:ascii="Times New Roman" w:hAnsi="Times New Roman" w:eastAsia="仿宋_GB2312" w:cs="仿宋_GB2312"/>
                <w:kern w:val="0"/>
                <w:sz w:val="18"/>
                <w:szCs w:val="18"/>
                <w:lang w:val="en-US" w:eastAsia="zh-CN" w:bidi="ar"/>
              </w:rPr>
              <w:t>标准值＞</w:t>
            </w:r>
            <w:r>
              <w:rPr>
                <w:rFonts w:hint="default" w:ascii="Times New Roman" w:hAnsi="Times New Roman" w:eastAsia="仿宋_GB2312" w:cs="Times New Roman"/>
                <w:kern w:val="0"/>
                <w:sz w:val="18"/>
                <w:szCs w:val="18"/>
                <w:lang w:val="en-US" w:eastAsia="zh-CN" w:bidi="ar"/>
              </w:rPr>
              <w:t>1</w:t>
            </w:r>
            <w:r>
              <w:rPr>
                <w:rFonts w:hint="eastAsia" w:ascii="Times New Roman" w:hAnsi="Times New Roman" w:eastAsia="仿宋_GB2312" w:cs="仿宋_GB2312"/>
                <w:kern w:val="0"/>
                <w:sz w:val="18"/>
                <w:szCs w:val="18"/>
                <w:lang w:val="en-US" w:eastAsia="zh-CN" w:bidi="ar"/>
              </w:rPr>
              <w:t>按</w:t>
            </w:r>
            <w:r>
              <w:rPr>
                <w:rFonts w:hint="default" w:ascii="Times New Roman" w:hAnsi="Times New Roman" w:eastAsia="仿宋_GB2312" w:cs="Times New Roman"/>
                <w:kern w:val="0"/>
                <w:sz w:val="18"/>
                <w:szCs w:val="18"/>
                <w:lang w:val="en-US" w:eastAsia="zh-CN" w:bidi="ar"/>
              </w:rPr>
              <w:t>1</w:t>
            </w:r>
            <w:r>
              <w:rPr>
                <w:rFonts w:hint="eastAsia" w:ascii="Times New Roman" w:hAnsi="Times New Roman" w:eastAsia="仿宋_GB2312" w:cs="仿宋_GB2312"/>
                <w:kern w:val="0"/>
                <w:sz w:val="18"/>
                <w:szCs w:val="18"/>
                <w:lang w:val="en-US" w:eastAsia="zh-CN" w:bidi="ar"/>
              </w:rPr>
              <w:t>计算，负值按</w:t>
            </w:r>
            <w:r>
              <w:rPr>
                <w:rFonts w:hint="default" w:ascii="Times New Roman" w:hAnsi="Times New Roman" w:eastAsia="仿宋_GB2312" w:cs="Times New Roman"/>
                <w:kern w:val="0"/>
                <w:sz w:val="18"/>
                <w:szCs w:val="18"/>
                <w:lang w:val="en-US" w:eastAsia="zh-CN" w:bidi="ar"/>
              </w:rPr>
              <w:t>0</w:t>
            </w:r>
            <w:r>
              <w:rPr>
                <w:rFonts w:hint="eastAsia" w:ascii="Times New Roman" w:hAnsi="Times New Roman" w:eastAsia="仿宋_GB2312" w:cs="仿宋_GB2312"/>
                <w:kern w:val="0"/>
                <w:sz w:val="18"/>
                <w:szCs w:val="18"/>
                <w:lang w:val="en-US" w:eastAsia="zh-CN" w:bidi="ar"/>
              </w:rPr>
              <w:t>计算）</w:t>
            </w:r>
          </w:p>
        </w:tc>
        <w:tc>
          <w:tcPr>
            <w:tcW w:w="133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both"/>
              <w:rPr>
                <w:rFonts w:hint="eastAsia"/>
                <w:kern w:val="0"/>
                <w:sz w:val="18"/>
                <w:szCs w:val="18"/>
                <w:lang w:val="en-US"/>
              </w:rPr>
            </w:pPr>
            <w:r>
              <w:rPr>
                <w:rFonts w:hint="eastAsia" w:ascii="Times New Roman" w:hAnsi="Times New Roman" w:eastAsia="仿宋_GB2312" w:cs="仿宋_GB2312"/>
                <w:kern w:val="0"/>
                <w:sz w:val="18"/>
                <w:szCs w:val="18"/>
                <w:lang w:val="en-US" w:eastAsia="zh-CN" w:bidi="ar"/>
              </w:rPr>
              <w:t>就业贡献率</w:t>
            </w:r>
            <w:r>
              <w:rPr>
                <w:rFonts w:hint="default" w:ascii="Times New Roman" w:hAnsi="Times New Roman" w:eastAsia="仿宋_GB2312" w:cs="Times New Roman"/>
                <w:kern w:val="0"/>
                <w:sz w:val="18"/>
                <w:szCs w:val="18"/>
                <w:lang w:val="en-US" w:eastAsia="zh-CN" w:bidi="ar"/>
              </w:rPr>
              <w:t>=</w:t>
            </w:r>
            <w:r>
              <w:rPr>
                <w:rFonts w:hint="eastAsia" w:ascii="Times New Roman" w:hAnsi="Times New Roman" w:eastAsia="仿宋_GB2312" w:cs="仿宋_GB2312"/>
                <w:kern w:val="0"/>
                <w:sz w:val="18"/>
                <w:szCs w:val="18"/>
                <w:lang w:val="en-US" w:eastAsia="zh-CN" w:bidi="ar"/>
              </w:rPr>
              <w:t>企业三年平均新增就业人数</w:t>
            </w:r>
            <w:r>
              <w:rPr>
                <w:rFonts w:hint="default" w:ascii="Times New Roman" w:hAnsi="Times New Roman" w:eastAsia="仿宋_GB2312" w:cs="Times New Roman"/>
                <w:kern w:val="0"/>
                <w:sz w:val="18"/>
                <w:szCs w:val="18"/>
                <w:lang w:val="en-US" w:eastAsia="zh-CN" w:bidi="ar"/>
              </w:rPr>
              <w:t>/</w:t>
            </w:r>
            <w:r>
              <w:rPr>
                <w:rFonts w:hint="eastAsia" w:ascii="Times New Roman" w:hAnsi="Times New Roman" w:eastAsia="仿宋_GB2312" w:cs="仿宋_GB2312"/>
                <w:kern w:val="0"/>
                <w:sz w:val="18"/>
                <w:szCs w:val="18"/>
                <w:lang w:val="en-US" w:eastAsia="zh-CN" w:bidi="ar"/>
              </w:rPr>
              <w:t>行业新增就业总人数</w:t>
            </w:r>
            <w:r>
              <w:rPr>
                <w:rFonts w:hint="default" w:ascii="Times New Roman" w:hAnsi="Times New Roman" w:eastAsia="仿宋_GB2312" w:cs="Times New Roman"/>
                <w:kern w:val="0"/>
                <w:sz w:val="18"/>
                <w:szCs w:val="18"/>
                <w:lang w:val="en-US" w:eastAsia="zh-CN" w:bidi="ar"/>
              </w:rPr>
              <w:t>×100%</w:t>
            </w:r>
          </w:p>
        </w:tc>
        <w:tc>
          <w:tcPr>
            <w:tcW w:w="21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kern w:val="0"/>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 w:hRule="atLeast"/>
          <w:jc w:val="center"/>
        </w:trPr>
        <w:tc>
          <w:tcPr>
            <w:tcW w:w="19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Arial Unicode MS" w:eastAsia="仿宋_GB2312" w:cs="Arial Unicode MS"/>
                <w:sz w:val="24"/>
                <w:szCs w:val="20"/>
              </w:rPr>
            </w:pPr>
          </w:p>
        </w:tc>
        <w:tc>
          <w:tcPr>
            <w:tcW w:w="13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Arial Unicode MS" w:eastAsia="仿宋_GB2312" w:cs="Arial Unicode MS"/>
                <w:sz w:val="24"/>
                <w:szCs w:val="20"/>
              </w:rPr>
            </w:pPr>
          </w:p>
        </w:tc>
        <w:tc>
          <w:tcPr>
            <w:tcW w:w="20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Arial Unicode MS" w:eastAsia="仿宋_GB2312" w:cs="Arial Unicode MS"/>
                <w:sz w:val="24"/>
                <w:szCs w:val="20"/>
              </w:rPr>
            </w:pPr>
          </w:p>
        </w:tc>
        <w:tc>
          <w:tcPr>
            <w:tcW w:w="247"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Arial Unicode MS" w:eastAsia="仿宋_GB2312" w:cs="Arial Unicode MS"/>
                <w:sz w:val="24"/>
                <w:szCs w:val="20"/>
              </w:rPr>
            </w:pPr>
          </w:p>
        </w:tc>
        <w:tc>
          <w:tcPr>
            <w:tcW w:w="42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kern w:val="0"/>
                <w:sz w:val="18"/>
                <w:szCs w:val="18"/>
                <w:lang w:val="en-US"/>
              </w:rPr>
            </w:pPr>
            <w:r>
              <w:rPr>
                <w:rFonts w:hint="default" w:ascii="Times New Roman" w:hAnsi="Times New Roman" w:eastAsia="仿宋_GB2312" w:cs="Times New Roman"/>
                <w:kern w:val="0"/>
                <w:sz w:val="18"/>
                <w:szCs w:val="18"/>
                <w:lang w:val="en-US" w:eastAsia="zh-CN" w:bidi="ar"/>
              </w:rPr>
              <w:t>……</w:t>
            </w:r>
          </w:p>
        </w:tc>
        <w:tc>
          <w:tcPr>
            <w:tcW w:w="35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kern w:val="0"/>
                <w:sz w:val="18"/>
                <w:szCs w:val="18"/>
                <w:lang w:val="en-US"/>
              </w:rPr>
            </w:pPr>
            <w:r>
              <w:rPr>
                <w:rFonts w:hint="default" w:ascii="Times New Roman" w:hAnsi="Times New Roman" w:eastAsia="仿宋_GB2312" w:cs="Times New Roman"/>
                <w:kern w:val="0"/>
                <w:sz w:val="18"/>
                <w:szCs w:val="18"/>
                <w:lang w:val="en-US" w:eastAsia="zh-CN" w:bidi="ar"/>
              </w:rPr>
              <w:t>……</w:t>
            </w:r>
          </w:p>
        </w:tc>
        <w:tc>
          <w:tcPr>
            <w:tcW w:w="49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kern w:val="0"/>
                <w:sz w:val="18"/>
                <w:szCs w:val="18"/>
                <w:lang w:val="en-US"/>
              </w:rPr>
            </w:pPr>
          </w:p>
        </w:tc>
        <w:tc>
          <w:tcPr>
            <w:tcW w:w="40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kern w:val="0"/>
                <w:sz w:val="18"/>
                <w:szCs w:val="18"/>
                <w:lang w:val="en-US"/>
              </w:rPr>
            </w:pPr>
          </w:p>
        </w:tc>
        <w:tc>
          <w:tcPr>
            <w:tcW w:w="25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kern w:val="0"/>
                <w:sz w:val="18"/>
                <w:szCs w:val="18"/>
                <w:lang w:val="en-US"/>
              </w:rPr>
            </w:pPr>
          </w:p>
        </w:tc>
        <w:tc>
          <w:tcPr>
            <w:tcW w:w="18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kern w:val="0"/>
                <w:sz w:val="18"/>
                <w:szCs w:val="18"/>
                <w:lang w:val="en-US"/>
              </w:rPr>
            </w:pPr>
          </w:p>
        </w:tc>
        <w:tc>
          <w:tcPr>
            <w:tcW w:w="16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kern w:val="0"/>
                <w:sz w:val="18"/>
                <w:szCs w:val="18"/>
                <w:lang w:val="en-US"/>
              </w:rPr>
            </w:pPr>
          </w:p>
        </w:tc>
        <w:tc>
          <w:tcPr>
            <w:tcW w:w="20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kern w:val="0"/>
                <w:sz w:val="18"/>
                <w:szCs w:val="18"/>
                <w:lang w:val="en-US"/>
              </w:rPr>
            </w:pPr>
          </w:p>
        </w:tc>
        <w:tc>
          <w:tcPr>
            <w:tcW w:w="20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kern w:val="0"/>
                <w:sz w:val="18"/>
                <w:szCs w:val="18"/>
                <w:lang w:val="en-US"/>
              </w:rPr>
            </w:pPr>
          </w:p>
        </w:tc>
        <w:tc>
          <w:tcPr>
            <w:tcW w:w="133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both"/>
              <w:rPr>
                <w:rFonts w:hint="eastAsia"/>
                <w:kern w:val="0"/>
                <w:sz w:val="18"/>
                <w:szCs w:val="18"/>
                <w:lang w:val="en-US"/>
              </w:rPr>
            </w:pPr>
          </w:p>
        </w:tc>
        <w:tc>
          <w:tcPr>
            <w:tcW w:w="21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kern w:val="0"/>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 w:hRule="atLeast"/>
          <w:jc w:val="center"/>
        </w:trPr>
        <w:tc>
          <w:tcPr>
            <w:tcW w:w="19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Arial Unicode MS" w:eastAsia="仿宋_GB2312" w:cs="Arial Unicode MS"/>
                <w:sz w:val="24"/>
                <w:szCs w:val="20"/>
              </w:rPr>
            </w:pPr>
          </w:p>
        </w:tc>
        <w:tc>
          <w:tcPr>
            <w:tcW w:w="13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Arial Unicode MS" w:eastAsia="仿宋_GB2312" w:cs="Arial Unicode MS"/>
                <w:sz w:val="24"/>
                <w:szCs w:val="20"/>
              </w:rPr>
            </w:pPr>
          </w:p>
        </w:tc>
        <w:tc>
          <w:tcPr>
            <w:tcW w:w="20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Arial Unicode MS" w:eastAsia="仿宋_GB2312" w:cs="Arial Unicode MS"/>
                <w:sz w:val="24"/>
                <w:szCs w:val="20"/>
              </w:rPr>
            </w:pPr>
          </w:p>
        </w:tc>
        <w:tc>
          <w:tcPr>
            <w:tcW w:w="247"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kern w:val="0"/>
                <w:sz w:val="18"/>
                <w:szCs w:val="18"/>
                <w:lang w:val="en-US"/>
              </w:rPr>
            </w:pPr>
            <w:r>
              <w:rPr>
                <w:rFonts w:hint="eastAsia" w:ascii="Times New Roman" w:hAnsi="Times New Roman" w:eastAsia="仿宋_GB2312" w:cs="仿宋_GB2312"/>
                <w:kern w:val="0"/>
                <w:sz w:val="18"/>
                <w:szCs w:val="18"/>
                <w:lang w:val="en-US" w:eastAsia="zh-CN" w:bidi="ar"/>
              </w:rPr>
              <w:t>农业产业（包括林业产业）</w:t>
            </w:r>
          </w:p>
        </w:tc>
        <w:tc>
          <w:tcPr>
            <w:tcW w:w="42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kern w:val="0"/>
                <w:sz w:val="18"/>
                <w:szCs w:val="18"/>
                <w:lang w:val="en-US"/>
              </w:rPr>
            </w:pPr>
            <w:r>
              <w:rPr>
                <w:rFonts w:hint="eastAsia" w:ascii="Times New Roman" w:hAnsi="Times New Roman" w:eastAsia="仿宋_GB2312" w:cs="仿宋_GB2312"/>
                <w:kern w:val="0"/>
                <w:sz w:val="18"/>
                <w:szCs w:val="18"/>
                <w:lang w:val="en-US" w:eastAsia="zh-CN" w:bidi="ar"/>
              </w:rPr>
              <w:t>经济效益</w:t>
            </w:r>
          </w:p>
        </w:tc>
        <w:tc>
          <w:tcPr>
            <w:tcW w:w="35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kern w:val="0"/>
                <w:sz w:val="18"/>
                <w:szCs w:val="18"/>
                <w:lang w:val="en-US"/>
              </w:rPr>
            </w:pPr>
            <w:r>
              <w:rPr>
                <w:rFonts w:hint="eastAsia" w:ascii="Times New Roman" w:hAnsi="Times New Roman" w:eastAsia="仿宋_GB2312" w:cs="仿宋_GB2312"/>
                <w:kern w:val="0"/>
                <w:sz w:val="18"/>
                <w:szCs w:val="18"/>
                <w:lang w:val="en-US" w:eastAsia="zh-CN" w:bidi="ar"/>
              </w:rPr>
              <w:t>增加值提升</w:t>
            </w:r>
          </w:p>
        </w:tc>
        <w:tc>
          <w:tcPr>
            <w:tcW w:w="49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kern w:val="0"/>
                <w:sz w:val="18"/>
                <w:szCs w:val="18"/>
                <w:lang w:val="en-US"/>
              </w:rPr>
            </w:pPr>
            <w:r>
              <w:rPr>
                <w:rFonts w:hint="eastAsia" w:ascii="Times New Roman" w:hAnsi="Times New Roman" w:eastAsia="仿宋_GB2312" w:cs="仿宋_GB2312"/>
                <w:kern w:val="0"/>
                <w:sz w:val="18"/>
                <w:szCs w:val="18"/>
                <w:lang w:val="en-US" w:eastAsia="zh-CN" w:bidi="ar"/>
              </w:rPr>
              <w:t>项目实施涉及产值增长情况</w:t>
            </w:r>
          </w:p>
        </w:tc>
        <w:tc>
          <w:tcPr>
            <w:tcW w:w="40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kern w:val="0"/>
                <w:sz w:val="18"/>
                <w:szCs w:val="18"/>
                <w:lang w:val="en-US"/>
              </w:rPr>
            </w:pPr>
            <w:r>
              <w:rPr>
                <w:rFonts w:hint="eastAsia" w:ascii="Times New Roman" w:hAnsi="Times New Roman" w:eastAsia="仿宋_GB2312" w:cs="仿宋_GB2312"/>
                <w:kern w:val="0"/>
                <w:sz w:val="18"/>
                <w:szCs w:val="18"/>
                <w:lang w:val="en-US" w:eastAsia="zh-CN" w:bidi="ar"/>
              </w:rPr>
              <w:t>比率分值法</w:t>
            </w:r>
          </w:p>
        </w:tc>
        <w:tc>
          <w:tcPr>
            <w:tcW w:w="1000"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kern w:val="0"/>
                <w:sz w:val="18"/>
                <w:szCs w:val="18"/>
                <w:lang w:val="en-US"/>
              </w:rPr>
            </w:pPr>
            <w:r>
              <w:rPr>
                <w:rFonts w:hint="eastAsia" w:ascii="Times New Roman" w:hAnsi="Times New Roman" w:eastAsia="仿宋_GB2312" w:cs="仿宋_GB2312"/>
                <w:kern w:val="0"/>
                <w:sz w:val="18"/>
                <w:szCs w:val="18"/>
                <w:lang w:val="en-US" w:eastAsia="zh-CN" w:bidi="ar"/>
              </w:rPr>
              <w:t>指标得分</w:t>
            </w:r>
            <w:r>
              <w:rPr>
                <w:rFonts w:hint="default" w:ascii="Times New Roman" w:hAnsi="Times New Roman" w:eastAsia="仿宋_GB2312" w:cs="Times New Roman"/>
                <w:kern w:val="0"/>
                <w:sz w:val="18"/>
                <w:szCs w:val="18"/>
                <w:lang w:val="en-US" w:eastAsia="zh-CN" w:bidi="ar"/>
              </w:rPr>
              <w:t>=</w:t>
            </w:r>
            <w:r>
              <w:rPr>
                <w:rFonts w:hint="eastAsia" w:ascii="Times New Roman" w:hAnsi="Times New Roman" w:eastAsia="仿宋_GB2312" w:cs="仿宋_GB2312"/>
                <w:kern w:val="0"/>
                <w:sz w:val="18"/>
                <w:szCs w:val="18"/>
                <w:lang w:val="en-US" w:eastAsia="zh-CN" w:bidi="ar"/>
              </w:rPr>
              <w:t>三年产值平均增长率</w:t>
            </w:r>
            <w:r>
              <w:rPr>
                <w:rFonts w:hint="default" w:ascii="Times New Roman" w:hAnsi="Times New Roman" w:eastAsia="仿宋_GB2312" w:cs="Times New Roman"/>
                <w:kern w:val="0"/>
                <w:sz w:val="18"/>
                <w:szCs w:val="18"/>
                <w:lang w:val="en-US" w:eastAsia="zh-CN" w:bidi="ar"/>
              </w:rPr>
              <w:t>/</w:t>
            </w:r>
            <w:r>
              <w:rPr>
                <w:rFonts w:hint="eastAsia" w:ascii="Times New Roman" w:hAnsi="Times New Roman" w:eastAsia="仿宋_GB2312" w:cs="仿宋_GB2312"/>
                <w:kern w:val="0"/>
                <w:sz w:val="18"/>
                <w:szCs w:val="18"/>
                <w:lang w:val="en-US" w:eastAsia="zh-CN" w:bidi="ar"/>
              </w:rPr>
              <w:t>标准值</w:t>
            </w:r>
            <w:r>
              <w:rPr>
                <w:rFonts w:hint="default" w:ascii="Times New Roman" w:hAnsi="Times New Roman" w:eastAsia="仿宋_GB2312" w:cs="Times New Roman"/>
                <w:kern w:val="0"/>
                <w:sz w:val="18"/>
                <w:szCs w:val="18"/>
                <w:lang w:val="en-US" w:eastAsia="zh-CN" w:bidi="ar"/>
              </w:rPr>
              <w:t>*</w:t>
            </w:r>
            <w:r>
              <w:rPr>
                <w:rFonts w:hint="eastAsia" w:ascii="Times New Roman" w:hAnsi="Times New Roman" w:eastAsia="仿宋_GB2312" w:cs="仿宋_GB2312"/>
                <w:kern w:val="0"/>
                <w:sz w:val="18"/>
                <w:szCs w:val="18"/>
                <w:lang w:val="en-US" w:eastAsia="zh-CN" w:bidi="ar"/>
              </w:rPr>
              <w:t>指标分值</w:t>
            </w:r>
          </w:p>
        </w:tc>
        <w:tc>
          <w:tcPr>
            <w:tcW w:w="133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both"/>
              <w:rPr>
                <w:rFonts w:hint="eastAsia"/>
                <w:kern w:val="0"/>
                <w:sz w:val="18"/>
                <w:szCs w:val="18"/>
                <w:lang w:val="en-US"/>
              </w:rPr>
            </w:pPr>
            <w:r>
              <w:rPr>
                <w:rFonts w:hint="eastAsia" w:ascii="Times New Roman" w:hAnsi="Times New Roman" w:eastAsia="仿宋_GB2312" w:cs="仿宋_GB2312"/>
                <w:kern w:val="0"/>
                <w:sz w:val="18"/>
                <w:szCs w:val="18"/>
                <w:lang w:val="en-US" w:eastAsia="zh-CN" w:bidi="ar"/>
              </w:rPr>
              <w:t>产值增长率</w:t>
            </w:r>
            <w:r>
              <w:rPr>
                <w:rFonts w:hint="default" w:ascii="Times New Roman" w:hAnsi="Times New Roman" w:eastAsia="仿宋_GB2312" w:cs="Times New Roman"/>
                <w:kern w:val="0"/>
                <w:sz w:val="18"/>
                <w:szCs w:val="18"/>
                <w:lang w:val="en-US" w:eastAsia="zh-CN" w:bidi="ar"/>
              </w:rPr>
              <w:t>=</w:t>
            </w:r>
            <w:r>
              <w:rPr>
                <w:rFonts w:hint="eastAsia" w:ascii="Times New Roman" w:hAnsi="Times New Roman" w:eastAsia="仿宋_GB2312" w:cs="仿宋_GB2312"/>
                <w:kern w:val="0"/>
                <w:sz w:val="18"/>
                <w:szCs w:val="18"/>
                <w:lang w:val="en-US" w:eastAsia="zh-CN" w:bidi="ar"/>
              </w:rPr>
              <w:t>当年涉农产值增量</w:t>
            </w:r>
            <w:r>
              <w:rPr>
                <w:rFonts w:hint="default" w:ascii="Times New Roman" w:hAnsi="Times New Roman" w:eastAsia="仿宋_GB2312" w:cs="Times New Roman"/>
                <w:kern w:val="0"/>
                <w:sz w:val="18"/>
                <w:szCs w:val="18"/>
                <w:lang w:val="en-US" w:eastAsia="zh-CN" w:bidi="ar"/>
              </w:rPr>
              <w:t>/</w:t>
            </w:r>
            <w:r>
              <w:rPr>
                <w:rFonts w:hint="eastAsia" w:ascii="Times New Roman" w:hAnsi="Times New Roman" w:eastAsia="仿宋_GB2312" w:cs="仿宋_GB2312"/>
                <w:kern w:val="0"/>
                <w:sz w:val="18"/>
                <w:szCs w:val="18"/>
                <w:lang w:val="en-US" w:eastAsia="zh-CN" w:bidi="ar"/>
              </w:rPr>
              <w:t>上一年度涉农产值总量</w:t>
            </w:r>
            <w:r>
              <w:rPr>
                <w:rFonts w:hint="default" w:ascii="Times New Roman" w:hAnsi="Times New Roman" w:eastAsia="仿宋_GB2312" w:cs="Times New Roman"/>
                <w:kern w:val="0"/>
                <w:sz w:val="18"/>
                <w:szCs w:val="18"/>
                <w:lang w:val="en-US" w:eastAsia="zh-CN" w:bidi="ar"/>
              </w:rPr>
              <w:t>×100%</w:t>
            </w:r>
            <w:r>
              <w:rPr>
                <w:rFonts w:hint="default" w:ascii="Times New Roman" w:hAnsi="Times New Roman" w:eastAsia="仿宋_GB2312" w:cs="Times New Roman"/>
                <w:kern w:val="0"/>
                <w:sz w:val="18"/>
                <w:szCs w:val="18"/>
                <w:lang w:val="en-US" w:eastAsia="zh-CN" w:bidi="ar"/>
              </w:rPr>
              <w:br w:type="textWrapping"/>
            </w:r>
            <w:r>
              <w:rPr>
                <w:rFonts w:hint="eastAsia" w:ascii="Times New Roman" w:hAnsi="Times New Roman" w:eastAsia="仿宋_GB2312" w:cs="仿宋_GB2312"/>
                <w:kern w:val="0"/>
                <w:sz w:val="18"/>
                <w:szCs w:val="18"/>
                <w:lang w:val="en-US" w:eastAsia="zh-CN" w:bidi="ar"/>
              </w:rPr>
              <w:t>重点查看项目实施区域涉农增加值变动情况</w:t>
            </w:r>
          </w:p>
        </w:tc>
        <w:tc>
          <w:tcPr>
            <w:tcW w:w="21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kern w:val="0"/>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 w:hRule="atLeast"/>
          <w:jc w:val="center"/>
        </w:trPr>
        <w:tc>
          <w:tcPr>
            <w:tcW w:w="19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Arial Unicode MS" w:eastAsia="仿宋_GB2312" w:cs="Arial Unicode MS"/>
                <w:sz w:val="24"/>
                <w:szCs w:val="20"/>
              </w:rPr>
            </w:pPr>
          </w:p>
        </w:tc>
        <w:tc>
          <w:tcPr>
            <w:tcW w:w="13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Arial Unicode MS" w:eastAsia="仿宋_GB2312" w:cs="Arial Unicode MS"/>
                <w:sz w:val="24"/>
                <w:szCs w:val="20"/>
              </w:rPr>
            </w:pPr>
          </w:p>
        </w:tc>
        <w:tc>
          <w:tcPr>
            <w:tcW w:w="20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Arial Unicode MS" w:eastAsia="仿宋_GB2312" w:cs="Arial Unicode MS"/>
                <w:sz w:val="24"/>
                <w:szCs w:val="20"/>
              </w:rPr>
            </w:pPr>
          </w:p>
        </w:tc>
        <w:tc>
          <w:tcPr>
            <w:tcW w:w="247"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Arial Unicode MS" w:eastAsia="仿宋_GB2312" w:cs="Arial Unicode MS"/>
                <w:sz w:val="24"/>
                <w:szCs w:val="20"/>
              </w:rPr>
            </w:pPr>
          </w:p>
        </w:tc>
        <w:tc>
          <w:tcPr>
            <w:tcW w:w="42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Arial Unicode MS" w:eastAsia="仿宋_GB2312" w:cs="Arial Unicode MS"/>
                <w:sz w:val="24"/>
                <w:szCs w:val="20"/>
              </w:rPr>
            </w:pPr>
          </w:p>
        </w:tc>
        <w:tc>
          <w:tcPr>
            <w:tcW w:w="35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kern w:val="0"/>
                <w:sz w:val="18"/>
                <w:szCs w:val="18"/>
                <w:lang w:val="en-US"/>
              </w:rPr>
            </w:pPr>
            <w:r>
              <w:rPr>
                <w:rFonts w:hint="eastAsia" w:ascii="Times New Roman" w:hAnsi="Times New Roman" w:eastAsia="仿宋_GB2312" w:cs="仿宋_GB2312"/>
                <w:kern w:val="0"/>
                <w:sz w:val="18"/>
                <w:szCs w:val="18"/>
                <w:lang w:val="en-US" w:eastAsia="zh-CN" w:bidi="ar"/>
              </w:rPr>
              <w:t>年均收入变动率</w:t>
            </w:r>
          </w:p>
        </w:tc>
        <w:tc>
          <w:tcPr>
            <w:tcW w:w="49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kern w:val="0"/>
                <w:sz w:val="18"/>
                <w:szCs w:val="18"/>
                <w:lang w:val="en-US"/>
              </w:rPr>
            </w:pPr>
            <w:r>
              <w:rPr>
                <w:rFonts w:hint="eastAsia" w:ascii="Times New Roman" w:hAnsi="Times New Roman" w:eastAsia="仿宋_GB2312" w:cs="仿宋_GB2312"/>
                <w:kern w:val="0"/>
                <w:sz w:val="18"/>
                <w:szCs w:val="18"/>
                <w:lang w:val="en-US" w:eastAsia="zh-CN" w:bidi="ar"/>
              </w:rPr>
              <w:t>项目实施后农户收入变动情况</w:t>
            </w:r>
          </w:p>
        </w:tc>
        <w:tc>
          <w:tcPr>
            <w:tcW w:w="40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kern w:val="0"/>
                <w:sz w:val="18"/>
                <w:szCs w:val="18"/>
                <w:lang w:val="en-US"/>
              </w:rPr>
            </w:pPr>
            <w:r>
              <w:rPr>
                <w:rFonts w:hint="eastAsia" w:ascii="Times New Roman" w:hAnsi="Times New Roman" w:eastAsia="仿宋_GB2312" w:cs="仿宋_GB2312"/>
                <w:kern w:val="0"/>
                <w:sz w:val="18"/>
                <w:szCs w:val="18"/>
                <w:lang w:val="en-US" w:eastAsia="zh-CN" w:bidi="ar"/>
              </w:rPr>
              <w:t>比率分值法</w:t>
            </w:r>
          </w:p>
        </w:tc>
        <w:tc>
          <w:tcPr>
            <w:tcW w:w="1000"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kern w:val="0"/>
                <w:sz w:val="18"/>
                <w:szCs w:val="18"/>
                <w:lang w:val="en-US"/>
              </w:rPr>
            </w:pPr>
            <w:r>
              <w:rPr>
                <w:rFonts w:hint="eastAsia" w:ascii="Times New Roman" w:hAnsi="Times New Roman" w:eastAsia="仿宋_GB2312" w:cs="仿宋_GB2312"/>
                <w:kern w:val="0"/>
                <w:sz w:val="18"/>
                <w:szCs w:val="18"/>
                <w:lang w:val="en-US" w:eastAsia="zh-CN" w:bidi="ar"/>
              </w:rPr>
              <w:t>指标得分</w:t>
            </w:r>
            <w:r>
              <w:rPr>
                <w:rFonts w:hint="default" w:ascii="Times New Roman" w:hAnsi="Times New Roman" w:eastAsia="仿宋_GB2312" w:cs="Times New Roman"/>
                <w:kern w:val="0"/>
                <w:sz w:val="18"/>
                <w:szCs w:val="18"/>
                <w:lang w:val="en-US" w:eastAsia="zh-CN" w:bidi="ar"/>
              </w:rPr>
              <w:t>=</w:t>
            </w:r>
            <w:r>
              <w:rPr>
                <w:rFonts w:hint="eastAsia" w:ascii="Times New Roman" w:hAnsi="Times New Roman" w:eastAsia="仿宋_GB2312" w:cs="仿宋_GB2312"/>
                <w:kern w:val="0"/>
                <w:sz w:val="18"/>
                <w:szCs w:val="18"/>
                <w:lang w:val="en-US" w:eastAsia="zh-CN" w:bidi="ar"/>
              </w:rPr>
              <w:t>三年人均年收入增长率</w:t>
            </w:r>
            <w:r>
              <w:rPr>
                <w:rFonts w:hint="default" w:ascii="Times New Roman" w:hAnsi="Times New Roman" w:eastAsia="仿宋_GB2312" w:cs="Times New Roman"/>
                <w:kern w:val="0"/>
                <w:sz w:val="18"/>
                <w:szCs w:val="18"/>
                <w:lang w:val="en-US" w:eastAsia="zh-CN" w:bidi="ar"/>
              </w:rPr>
              <w:t>/</w:t>
            </w:r>
            <w:r>
              <w:rPr>
                <w:rFonts w:hint="eastAsia" w:ascii="Times New Roman" w:hAnsi="Times New Roman" w:eastAsia="仿宋_GB2312" w:cs="仿宋_GB2312"/>
                <w:kern w:val="0"/>
                <w:sz w:val="18"/>
                <w:szCs w:val="18"/>
                <w:lang w:val="en-US" w:eastAsia="zh-CN" w:bidi="ar"/>
              </w:rPr>
              <w:t>标准值</w:t>
            </w:r>
            <w:r>
              <w:rPr>
                <w:rFonts w:hint="default" w:ascii="Times New Roman" w:hAnsi="Times New Roman" w:eastAsia="仿宋_GB2312" w:cs="Times New Roman"/>
                <w:kern w:val="0"/>
                <w:sz w:val="18"/>
                <w:szCs w:val="18"/>
                <w:lang w:val="en-US" w:eastAsia="zh-CN" w:bidi="ar"/>
              </w:rPr>
              <w:t>*</w:t>
            </w:r>
            <w:r>
              <w:rPr>
                <w:rFonts w:hint="eastAsia" w:ascii="Times New Roman" w:hAnsi="Times New Roman" w:eastAsia="仿宋_GB2312" w:cs="仿宋_GB2312"/>
                <w:kern w:val="0"/>
                <w:sz w:val="18"/>
                <w:szCs w:val="18"/>
                <w:lang w:val="en-US" w:eastAsia="zh-CN" w:bidi="ar"/>
              </w:rPr>
              <w:t>指标分值（三年人均年收入增长率</w:t>
            </w:r>
            <w:r>
              <w:rPr>
                <w:rFonts w:hint="default" w:ascii="Times New Roman" w:hAnsi="Times New Roman" w:eastAsia="仿宋_GB2312" w:cs="Times New Roman"/>
                <w:kern w:val="0"/>
                <w:sz w:val="18"/>
                <w:szCs w:val="18"/>
                <w:lang w:val="en-US" w:eastAsia="zh-CN" w:bidi="ar"/>
              </w:rPr>
              <w:t>/</w:t>
            </w:r>
            <w:r>
              <w:rPr>
                <w:rFonts w:hint="eastAsia" w:ascii="Times New Roman" w:hAnsi="Times New Roman" w:eastAsia="仿宋_GB2312" w:cs="仿宋_GB2312"/>
                <w:kern w:val="0"/>
                <w:sz w:val="18"/>
                <w:szCs w:val="18"/>
                <w:lang w:val="en-US" w:eastAsia="zh-CN" w:bidi="ar"/>
              </w:rPr>
              <w:t>标准值负值为</w:t>
            </w:r>
            <w:r>
              <w:rPr>
                <w:rFonts w:hint="default" w:ascii="Times New Roman" w:hAnsi="Times New Roman" w:eastAsia="仿宋_GB2312" w:cs="Times New Roman"/>
                <w:kern w:val="0"/>
                <w:sz w:val="18"/>
                <w:szCs w:val="18"/>
                <w:lang w:val="en-US" w:eastAsia="zh-CN" w:bidi="ar"/>
              </w:rPr>
              <w:t>0</w:t>
            </w:r>
            <w:r>
              <w:rPr>
                <w:rFonts w:hint="eastAsia" w:ascii="Times New Roman" w:hAnsi="Times New Roman" w:eastAsia="仿宋_GB2312" w:cs="仿宋_GB2312"/>
                <w:kern w:val="0"/>
                <w:sz w:val="18"/>
                <w:szCs w:val="18"/>
                <w:lang w:val="en-US" w:eastAsia="zh-CN" w:bidi="ar"/>
              </w:rPr>
              <w:t>，＞</w:t>
            </w:r>
            <w:r>
              <w:rPr>
                <w:rFonts w:hint="default" w:ascii="Times New Roman" w:hAnsi="Times New Roman" w:eastAsia="仿宋_GB2312" w:cs="Times New Roman"/>
                <w:kern w:val="0"/>
                <w:sz w:val="18"/>
                <w:szCs w:val="18"/>
                <w:lang w:val="en-US" w:eastAsia="zh-CN" w:bidi="ar"/>
              </w:rPr>
              <w:t>1</w:t>
            </w:r>
            <w:r>
              <w:rPr>
                <w:rFonts w:hint="eastAsia" w:ascii="Times New Roman" w:hAnsi="Times New Roman" w:eastAsia="仿宋_GB2312" w:cs="仿宋_GB2312"/>
                <w:kern w:val="0"/>
                <w:sz w:val="18"/>
                <w:szCs w:val="18"/>
                <w:lang w:val="en-US" w:eastAsia="zh-CN" w:bidi="ar"/>
              </w:rPr>
              <w:t>按</w:t>
            </w:r>
            <w:r>
              <w:rPr>
                <w:rFonts w:hint="default" w:ascii="Times New Roman" w:hAnsi="Times New Roman" w:eastAsia="仿宋_GB2312" w:cs="Times New Roman"/>
                <w:kern w:val="0"/>
                <w:sz w:val="18"/>
                <w:szCs w:val="18"/>
                <w:lang w:val="en-US" w:eastAsia="zh-CN" w:bidi="ar"/>
              </w:rPr>
              <w:t>1</w:t>
            </w:r>
            <w:r>
              <w:rPr>
                <w:rFonts w:hint="eastAsia" w:ascii="Times New Roman" w:hAnsi="Times New Roman" w:eastAsia="仿宋_GB2312" w:cs="仿宋_GB2312"/>
                <w:kern w:val="0"/>
                <w:sz w:val="18"/>
                <w:szCs w:val="18"/>
                <w:lang w:val="en-US" w:eastAsia="zh-CN" w:bidi="ar"/>
              </w:rPr>
              <w:t>计算）</w:t>
            </w:r>
          </w:p>
        </w:tc>
        <w:tc>
          <w:tcPr>
            <w:tcW w:w="133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both"/>
              <w:rPr>
                <w:rFonts w:hint="eastAsia"/>
                <w:kern w:val="0"/>
                <w:sz w:val="18"/>
                <w:szCs w:val="18"/>
                <w:lang w:val="en-US"/>
              </w:rPr>
            </w:pPr>
            <w:r>
              <w:rPr>
                <w:rFonts w:hint="eastAsia" w:ascii="Times New Roman" w:hAnsi="Times New Roman" w:eastAsia="仿宋_GB2312" w:cs="仿宋_GB2312"/>
                <w:kern w:val="0"/>
                <w:sz w:val="18"/>
                <w:szCs w:val="18"/>
                <w:lang w:val="en-US" w:eastAsia="zh-CN" w:bidi="ar"/>
              </w:rPr>
              <w:t>人均年收入增长率</w:t>
            </w:r>
            <w:r>
              <w:rPr>
                <w:rFonts w:hint="default" w:ascii="Times New Roman" w:hAnsi="Times New Roman" w:eastAsia="仿宋_GB2312" w:cs="Times New Roman"/>
                <w:kern w:val="0"/>
                <w:sz w:val="18"/>
                <w:szCs w:val="18"/>
                <w:lang w:val="en-US" w:eastAsia="zh-CN" w:bidi="ar"/>
              </w:rPr>
              <w:t>=</w:t>
            </w:r>
            <w:r>
              <w:rPr>
                <w:rFonts w:hint="eastAsia" w:ascii="Times New Roman" w:hAnsi="Times New Roman" w:eastAsia="仿宋_GB2312" w:cs="仿宋_GB2312"/>
                <w:kern w:val="0"/>
                <w:sz w:val="18"/>
                <w:szCs w:val="18"/>
                <w:lang w:val="en-US" w:eastAsia="zh-CN" w:bidi="ar"/>
              </w:rPr>
              <w:t>（项目实施后人均年收入</w:t>
            </w:r>
            <w:r>
              <w:rPr>
                <w:rFonts w:hint="default" w:ascii="Times New Roman" w:hAnsi="Times New Roman" w:eastAsia="仿宋_GB2312" w:cs="Times New Roman"/>
                <w:kern w:val="0"/>
                <w:sz w:val="18"/>
                <w:szCs w:val="18"/>
                <w:lang w:val="en-US" w:eastAsia="zh-CN" w:bidi="ar"/>
              </w:rPr>
              <w:t>-</w:t>
            </w:r>
            <w:r>
              <w:rPr>
                <w:rFonts w:hint="eastAsia" w:ascii="Times New Roman" w:hAnsi="Times New Roman" w:eastAsia="仿宋_GB2312" w:cs="仿宋_GB2312"/>
                <w:kern w:val="0"/>
                <w:sz w:val="18"/>
                <w:szCs w:val="18"/>
                <w:lang w:val="en-US" w:eastAsia="zh-CN" w:bidi="ar"/>
              </w:rPr>
              <w:t>项目实施前人均年收入）</w:t>
            </w:r>
            <w:r>
              <w:rPr>
                <w:rFonts w:hint="default" w:ascii="Times New Roman" w:hAnsi="Times New Roman" w:eastAsia="仿宋_GB2312" w:cs="Times New Roman"/>
                <w:kern w:val="0"/>
                <w:sz w:val="18"/>
                <w:szCs w:val="18"/>
                <w:lang w:val="en-US" w:eastAsia="zh-CN" w:bidi="ar"/>
              </w:rPr>
              <w:t>/</w:t>
            </w:r>
            <w:r>
              <w:rPr>
                <w:rFonts w:hint="eastAsia" w:ascii="Times New Roman" w:hAnsi="Times New Roman" w:eastAsia="仿宋_GB2312" w:cs="仿宋_GB2312"/>
                <w:kern w:val="0"/>
                <w:sz w:val="18"/>
                <w:szCs w:val="18"/>
                <w:lang w:val="en-US" w:eastAsia="zh-CN" w:bidi="ar"/>
              </w:rPr>
              <w:t>项目实施前人均年收入</w:t>
            </w:r>
            <w:r>
              <w:rPr>
                <w:rFonts w:hint="default" w:ascii="Times New Roman" w:hAnsi="Times New Roman" w:eastAsia="仿宋_GB2312" w:cs="Times New Roman"/>
                <w:kern w:val="0"/>
                <w:sz w:val="18"/>
                <w:szCs w:val="18"/>
                <w:lang w:val="en-US" w:eastAsia="zh-CN" w:bidi="ar"/>
              </w:rPr>
              <w:t>×100%</w:t>
            </w:r>
            <w:r>
              <w:rPr>
                <w:rFonts w:hint="default" w:ascii="Times New Roman" w:hAnsi="Times New Roman" w:eastAsia="仿宋_GB2312" w:cs="Times New Roman"/>
                <w:kern w:val="0"/>
                <w:sz w:val="18"/>
                <w:szCs w:val="18"/>
                <w:lang w:val="en-US" w:eastAsia="zh-CN" w:bidi="ar"/>
              </w:rPr>
              <w:br w:type="textWrapping"/>
            </w:r>
            <w:r>
              <w:rPr>
                <w:rFonts w:hint="eastAsia" w:ascii="Times New Roman" w:hAnsi="Times New Roman" w:eastAsia="仿宋_GB2312" w:cs="仿宋_GB2312"/>
                <w:kern w:val="0"/>
                <w:sz w:val="18"/>
                <w:szCs w:val="18"/>
                <w:lang w:val="en-US" w:eastAsia="zh-CN" w:bidi="ar"/>
              </w:rPr>
              <w:t>重点查看三年来农民人均年收入增长变化情况</w:t>
            </w:r>
          </w:p>
        </w:tc>
        <w:tc>
          <w:tcPr>
            <w:tcW w:w="21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kern w:val="0"/>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 w:hRule="atLeast"/>
          <w:jc w:val="center"/>
        </w:trPr>
        <w:tc>
          <w:tcPr>
            <w:tcW w:w="19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Arial Unicode MS" w:eastAsia="仿宋_GB2312" w:cs="Arial Unicode MS"/>
                <w:sz w:val="24"/>
                <w:szCs w:val="20"/>
              </w:rPr>
            </w:pPr>
          </w:p>
        </w:tc>
        <w:tc>
          <w:tcPr>
            <w:tcW w:w="13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Arial Unicode MS" w:eastAsia="仿宋_GB2312" w:cs="Arial Unicode MS"/>
                <w:sz w:val="24"/>
                <w:szCs w:val="20"/>
              </w:rPr>
            </w:pPr>
          </w:p>
        </w:tc>
        <w:tc>
          <w:tcPr>
            <w:tcW w:w="20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Arial Unicode MS" w:eastAsia="仿宋_GB2312" w:cs="Arial Unicode MS"/>
                <w:sz w:val="24"/>
                <w:szCs w:val="20"/>
              </w:rPr>
            </w:pPr>
          </w:p>
        </w:tc>
        <w:tc>
          <w:tcPr>
            <w:tcW w:w="247"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Arial Unicode MS" w:eastAsia="仿宋_GB2312" w:cs="Arial Unicode MS"/>
                <w:sz w:val="24"/>
                <w:szCs w:val="20"/>
              </w:rPr>
            </w:pPr>
          </w:p>
        </w:tc>
        <w:tc>
          <w:tcPr>
            <w:tcW w:w="42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kern w:val="0"/>
                <w:sz w:val="18"/>
                <w:szCs w:val="18"/>
                <w:lang w:val="en-US"/>
              </w:rPr>
            </w:pPr>
            <w:r>
              <w:rPr>
                <w:rFonts w:hint="eastAsia" w:ascii="Times New Roman" w:hAnsi="Times New Roman" w:eastAsia="仿宋_GB2312" w:cs="仿宋_GB2312"/>
                <w:kern w:val="0"/>
                <w:sz w:val="18"/>
                <w:szCs w:val="18"/>
                <w:lang w:val="en-US" w:eastAsia="zh-CN" w:bidi="ar"/>
              </w:rPr>
              <w:t>社会效益</w:t>
            </w:r>
          </w:p>
        </w:tc>
        <w:tc>
          <w:tcPr>
            <w:tcW w:w="35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kern w:val="0"/>
                <w:sz w:val="18"/>
                <w:szCs w:val="18"/>
                <w:lang w:val="en-US"/>
              </w:rPr>
            </w:pPr>
            <w:r>
              <w:rPr>
                <w:rFonts w:hint="eastAsia" w:ascii="Times New Roman" w:hAnsi="Times New Roman" w:eastAsia="仿宋_GB2312" w:cs="仿宋_GB2312"/>
                <w:kern w:val="0"/>
                <w:sz w:val="18"/>
                <w:szCs w:val="18"/>
                <w:lang w:val="en-US" w:eastAsia="zh-CN" w:bidi="ar"/>
              </w:rPr>
              <w:t>从业带动能力</w:t>
            </w:r>
          </w:p>
        </w:tc>
        <w:tc>
          <w:tcPr>
            <w:tcW w:w="49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kern w:val="0"/>
                <w:sz w:val="18"/>
                <w:szCs w:val="18"/>
                <w:lang w:val="en-US"/>
              </w:rPr>
            </w:pPr>
            <w:r>
              <w:rPr>
                <w:rFonts w:hint="eastAsia" w:ascii="Times New Roman" w:hAnsi="Times New Roman" w:eastAsia="仿宋_GB2312" w:cs="仿宋_GB2312"/>
                <w:kern w:val="0"/>
                <w:sz w:val="18"/>
                <w:szCs w:val="18"/>
                <w:lang w:val="en-US" w:eastAsia="zh-CN" w:bidi="ar"/>
              </w:rPr>
              <w:t>项目带动周边从事相关行业情况</w:t>
            </w:r>
          </w:p>
        </w:tc>
        <w:tc>
          <w:tcPr>
            <w:tcW w:w="40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kern w:val="0"/>
                <w:sz w:val="18"/>
                <w:szCs w:val="18"/>
                <w:lang w:val="en-US"/>
              </w:rPr>
            </w:pPr>
            <w:r>
              <w:rPr>
                <w:rFonts w:hint="eastAsia" w:ascii="Times New Roman" w:hAnsi="Times New Roman" w:eastAsia="仿宋_GB2312" w:cs="仿宋_GB2312"/>
                <w:kern w:val="0"/>
                <w:sz w:val="18"/>
                <w:szCs w:val="18"/>
                <w:lang w:val="en-US" w:eastAsia="zh-CN" w:bidi="ar"/>
              </w:rPr>
              <w:t>比率分值法</w:t>
            </w:r>
          </w:p>
        </w:tc>
        <w:tc>
          <w:tcPr>
            <w:tcW w:w="1000"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kern w:val="0"/>
                <w:sz w:val="18"/>
                <w:szCs w:val="18"/>
                <w:lang w:val="en-US"/>
              </w:rPr>
            </w:pPr>
            <w:r>
              <w:rPr>
                <w:rFonts w:hint="eastAsia" w:ascii="Times New Roman" w:hAnsi="Times New Roman" w:eastAsia="仿宋_GB2312" w:cs="仿宋_GB2312"/>
                <w:kern w:val="0"/>
                <w:sz w:val="18"/>
                <w:szCs w:val="18"/>
                <w:lang w:val="en-US" w:eastAsia="zh-CN" w:bidi="ar"/>
              </w:rPr>
              <w:t>指标得分</w:t>
            </w:r>
            <w:r>
              <w:rPr>
                <w:rFonts w:hint="default" w:ascii="Times New Roman" w:hAnsi="Times New Roman" w:eastAsia="仿宋_GB2312" w:cs="Times New Roman"/>
                <w:kern w:val="0"/>
                <w:sz w:val="18"/>
                <w:szCs w:val="18"/>
                <w:lang w:val="en-US" w:eastAsia="zh-CN" w:bidi="ar"/>
              </w:rPr>
              <w:t>=</w:t>
            </w:r>
            <w:r>
              <w:rPr>
                <w:rFonts w:hint="eastAsia" w:ascii="Times New Roman" w:hAnsi="Times New Roman" w:eastAsia="仿宋_GB2312" w:cs="仿宋_GB2312"/>
                <w:kern w:val="0"/>
                <w:sz w:val="18"/>
                <w:szCs w:val="18"/>
                <w:lang w:val="en-US" w:eastAsia="zh-CN" w:bidi="ar"/>
              </w:rPr>
              <w:t>三年平均新增带动就业户数</w:t>
            </w:r>
            <w:r>
              <w:rPr>
                <w:rFonts w:hint="default" w:ascii="Times New Roman" w:hAnsi="Times New Roman" w:eastAsia="仿宋_GB2312" w:cs="Times New Roman"/>
                <w:kern w:val="0"/>
                <w:sz w:val="18"/>
                <w:szCs w:val="18"/>
                <w:lang w:val="en-US" w:eastAsia="zh-CN" w:bidi="ar"/>
              </w:rPr>
              <w:t>/</w:t>
            </w:r>
            <w:r>
              <w:rPr>
                <w:rFonts w:hint="eastAsia" w:ascii="Times New Roman" w:hAnsi="Times New Roman" w:eastAsia="仿宋_GB2312" w:cs="仿宋_GB2312"/>
                <w:kern w:val="0"/>
                <w:sz w:val="18"/>
                <w:szCs w:val="18"/>
                <w:lang w:val="en-US" w:eastAsia="zh-CN" w:bidi="ar"/>
              </w:rPr>
              <w:t>标准值</w:t>
            </w:r>
            <w:r>
              <w:rPr>
                <w:rFonts w:hint="default" w:ascii="Times New Roman" w:hAnsi="Times New Roman" w:eastAsia="仿宋_GB2312" w:cs="Times New Roman"/>
                <w:kern w:val="0"/>
                <w:sz w:val="18"/>
                <w:szCs w:val="18"/>
                <w:lang w:val="en-US" w:eastAsia="zh-CN" w:bidi="ar"/>
              </w:rPr>
              <w:t>*</w:t>
            </w:r>
            <w:r>
              <w:rPr>
                <w:rFonts w:hint="eastAsia" w:ascii="Times New Roman" w:hAnsi="Times New Roman" w:eastAsia="仿宋_GB2312" w:cs="仿宋_GB2312"/>
                <w:kern w:val="0"/>
                <w:sz w:val="18"/>
                <w:szCs w:val="18"/>
                <w:lang w:val="en-US" w:eastAsia="zh-CN" w:bidi="ar"/>
              </w:rPr>
              <w:t>指标分值</w:t>
            </w:r>
          </w:p>
        </w:tc>
        <w:tc>
          <w:tcPr>
            <w:tcW w:w="133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both"/>
              <w:rPr>
                <w:rFonts w:hint="eastAsia"/>
                <w:kern w:val="0"/>
                <w:sz w:val="18"/>
                <w:szCs w:val="18"/>
                <w:lang w:val="en-US"/>
              </w:rPr>
            </w:pPr>
            <w:r>
              <w:rPr>
                <w:rFonts w:hint="eastAsia" w:ascii="Times New Roman" w:hAnsi="Times New Roman" w:eastAsia="仿宋_GB2312" w:cs="仿宋_GB2312"/>
                <w:kern w:val="0"/>
                <w:sz w:val="18"/>
                <w:szCs w:val="18"/>
                <w:lang w:val="en-US" w:eastAsia="zh-CN" w:bidi="ar"/>
              </w:rPr>
              <w:t>通过实地走访、调研、收集带动就业户数相关基础数据进行对比分析</w:t>
            </w:r>
          </w:p>
        </w:tc>
        <w:tc>
          <w:tcPr>
            <w:tcW w:w="21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kern w:val="0"/>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 w:hRule="atLeast"/>
          <w:jc w:val="center"/>
        </w:trPr>
        <w:tc>
          <w:tcPr>
            <w:tcW w:w="19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Arial Unicode MS" w:eastAsia="仿宋_GB2312" w:cs="Arial Unicode MS"/>
                <w:sz w:val="24"/>
                <w:szCs w:val="20"/>
              </w:rPr>
            </w:pPr>
          </w:p>
        </w:tc>
        <w:tc>
          <w:tcPr>
            <w:tcW w:w="13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Arial Unicode MS" w:eastAsia="仿宋_GB2312" w:cs="Arial Unicode MS"/>
                <w:sz w:val="24"/>
                <w:szCs w:val="20"/>
              </w:rPr>
            </w:pPr>
          </w:p>
        </w:tc>
        <w:tc>
          <w:tcPr>
            <w:tcW w:w="20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Arial Unicode MS" w:eastAsia="仿宋_GB2312" w:cs="Arial Unicode MS"/>
                <w:sz w:val="24"/>
                <w:szCs w:val="20"/>
              </w:rPr>
            </w:pPr>
          </w:p>
        </w:tc>
        <w:tc>
          <w:tcPr>
            <w:tcW w:w="247"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Arial Unicode MS" w:eastAsia="仿宋_GB2312" w:cs="Arial Unicode MS"/>
                <w:sz w:val="24"/>
                <w:szCs w:val="20"/>
              </w:rPr>
            </w:pPr>
          </w:p>
        </w:tc>
        <w:tc>
          <w:tcPr>
            <w:tcW w:w="42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kern w:val="0"/>
                <w:sz w:val="18"/>
                <w:szCs w:val="18"/>
                <w:lang w:val="en-US"/>
              </w:rPr>
            </w:pPr>
            <w:r>
              <w:rPr>
                <w:rFonts w:hint="default" w:ascii="Times New Roman" w:hAnsi="Times New Roman" w:eastAsia="仿宋_GB2312" w:cs="Times New Roman"/>
                <w:kern w:val="0"/>
                <w:sz w:val="18"/>
                <w:szCs w:val="18"/>
                <w:lang w:val="en-US" w:eastAsia="zh-CN" w:bidi="ar"/>
              </w:rPr>
              <w:t>……</w:t>
            </w:r>
          </w:p>
        </w:tc>
        <w:tc>
          <w:tcPr>
            <w:tcW w:w="35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kern w:val="0"/>
                <w:sz w:val="18"/>
                <w:szCs w:val="18"/>
                <w:lang w:val="en-US"/>
              </w:rPr>
            </w:pPr>
            <w:r>
              <w:rPr>
                <w:rFonts w:hint="default" w:ascii="Times New Roman" w:hAnsi="Times New Roman" w:eastAsia="仿宋_GB2312" w:cs="Times New Roman"/>
                <w:kern w:val="0"/>
                <w:sz w:val="18"/>
                <w:szCs w:val="18"/>
                <w:lang w:val="en-US" w:eastAsia="zh-CN" w:bidi="ar"/>
              </w:rPr>
              <w:t>……</w:t>
            </w:r>
          </w:p>
        </w:tc>
        <w:tc>
          <w:tcPr>
            <w:tcW w:w="49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kern w:val="0"/>
                <w:sz w:val="18"/>
                <w:szCs w:val="18"/>
                <w:lang w:val="en-US"/>
              </w:rPr>
            </w:pPr>
          </w:p>
        </w:tc>
        <w:tc>
          <w:tcPr>
            <w:tcW w:w="40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kern w:val="0"/>
                <w:sz w:val="18"/>
                <w:szCs w:val="18"/>
                <w:lang w:val="en-US"/>
              </w:rPr>
            </w:pPr>
          </w:p>
        </w:tc>
        <w:tc>
          <w:tcPr>
            <w:tcW w:w="25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kern w:val="0"/>
                <w:sz w:val="18"/>
                <w:szCs w:val="18"/>
                <w:lang w:val="en-US"/>
              </w:rPr>
            </w:pPr>
          </w:p>
        </w:tc>
        <w:tc>
          <w:tcPr>
            <w:tcW w:w="18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kern w:val="0"/>
                <w:sz w:val="18"/>
                <w:szCs w:val="18"/>
                <w:lang w:val="en-US"/>
              </w:rPr>
            </w:pPr>
          </w:p>
        </w:tc>
        <w:tc>
          <w:tcPr>
            <w:tcW w:w="16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kern w:val="0"/>
                <w:sz w:val="18"/>
                <w:szCs w:val="18"/>
                <w:lang w:val="en-US"/>
              </w:rPr>
            </w:pPr>
          </w:p>
        </w:tc>
        <w:tc>
          <w:tcPr>
            <w:tcW w:w="20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kern w:val="0"/>
                <w:sz w:val="18"/>
                <w:szCs w:val="18"/>
                <w:lang w:val="en-US"/>
              </w:rPr>
            </w:pPr>
          </w:p>
        </w:tc>
        <w:tc>
          <w:tcPr>
            <w:tcW w:w="20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kern w:val="0"/>
                <w:sz w:val="18"/>
                <w:szCs w:val="18"/>
                <w:lang w:val="en-US"/>
              </w:rPr>
            </w:pPr>
          </w:p>
        </w:tc>
        <w:tc>
          <w:tcPr>
            <w:tcW w:w="133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both"/>
              <w:rPr>
                <w:rFonts w:hint="eastAsia"/>
                <w:kern w:val="0"/>
                <w:sz w:val="18"/>
                <w:szCs w:val="18"/>
                <w:lang w:val="en-US"/>
              </w:rPr>
            </w:pPr>
          </w:p>
        </w:tc>
        <w:tc>
          <w:tcPr>
            <w:tcW w:w="21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kern w:val="0"/>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 w:hRule="atLeast"/>
          <w:jc w:val="center"/>
        </w:trPr>
        <w:tc>
          <w:tcPr>
            <w:tcW w:w="19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Arial Unicode MS" w:eastAsia="仿宋_GB2312" w:cs="Arial Unicode MS"/>
                <w:sz w:val="24"/>
                <w:szCs w:val="20"/>
              </w:rPr>
            </w:pPr>
          </w:p>
        </w:tc>
        <w:tc>
          <w:tcPr>
            <w:tcW w:w="13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Arial Unicode MS" w:eastAsia="仿宋_GB2312" w:cs="Arial Unicode MS"/>
                <w:sz w:val="24"/>
                <w:szCs w:val="20"/>
              </w:rPr>
            </w:pPr>
          </w:p>
        </w:tc>
        <w:tc>
          <w:tcPr>
            <w:tcW w:w="20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Arial Unicode MS" w:eastAsia="仿宋_GB2312" w:cs="Arial Unicode MS"/>
                <w:sz w:val="24"/>
                <w:szCs w:val="20"/>
              </w:rPr>
            </w:pPr>
          </w:p>
        </w:tc>
        <w:tc>
          <w:tcPr>
            <w:tcW w:w="247"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kern w:val="0"/>
                <w:sz w:val="18"/>
                <w:szCs w:val="18"/>
                <w:lang w:val="en-US"/>
              </w:rPr>
            </w:pPr>
            <w:r>
              <w:rPr>
                <w:rFonts w:hint="eastAsia" w:ascii="Times New Roman" w:hAnsi="Times New Roman" w:eastAsia="仿宋_GB2312" w:cs="仿宋_GB2312"/>
                <w:kern w:val="0"/>
                <w:sz w:val="18"/>
                <w:szCs w:val="18"/>
                <w:lang w:val="en-US" w:eastAsia="zh-CN" w:bidi="ar"/>
              </w:rPr>
              <w:t>服务业</w:t>
            </w:r>
          </w:p>
        </w:tc>
        <w:tc>
          <w:tcPr>
            <w:tcW w:w="42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kern w:val="0"/>
                <w:sz w:val="18"/>
                <w:szCs w:val="18"/>
                <w:lang w:val="en-US"/>
              </w:rPr>
            </w:pPr>
            <w:r>
              <w:rPr>
                <w:rFonts w:hint="eastAsia" w:ascii="Times New Roman" w:hAnsi="Times New Roman" w:eastAsia="仿宋_GB2312" w:cs="仿宋_GB2312"/>
                <w:kern w:val="0"/>
                <w:sz w:val="18"/>
                <w:szCs w:val="18"/>
                <w:lang w:val="en-US" w:eastAsia="zh-CN" w:bidi="ar"/>
              </w:rPr>
              <w:t>经济效益</w:t>
            </w:r>
          </w:p>
        </w:tc>
        <w:tc>
          <w:tcPr>
            <w:tcW w:w="35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kern w:val="0"/>
                <w:sz w:val="18"/>
                <w:szCs w:val="18"/>
                <w:lang w:val="en-US"/>
              </w:rPr>
            </w:pPr>
            <w:r>
              <w:rPr>
                <w:rFonts w:hint="eastAsia" w:ascii="Times New Roman" w:hAnsi="Times New Roman" w:eastAsia="仿宋_GB2312" w:cs="仿宋_GB2312"/>
                <w:kern w:val="0"/>
                <w:sz w:val="18"/>
                <w:szCs w:val="18"/>
                <w:lang w:val="en-US" w:eastAsia="zh-CN" w:bidi="ar"/>
              </w:rPr>
              <w:t>消费增长</w:t>
            </w:r>
          </w:p>
        </w:tc>
        <w:tc>
          <w:tcPr>
            <w:tcW w:w="49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kern w:val="0"/>
                <w:sz w:val="18"/>
                <w:szCs w:val="18"/>
                <w:lang w:val="en-US"/>
              </w:rPr>
            </w:pPr>
            <w:r>
              <w:rPr>
                <w:rFonts w:hint="eastAsia" w:ascii="Times New Roman" w:hAnsi="Times New Roman" w:eastAsia="仿宋_GB2312" w:cs="仿宋_GB2312"/>
                <w:kern w:val="0"/>
                <w:sz w:val="18"/>
                <w:szCs w:val="18"/>
                <w:lang w:val="en-US" w:eastAsia="zh-CN" w:bidi="ar"/>
              </w:rPr>
              <w:t>项目支持区域内社会消费品零售总额增长情况</w:t>
            </w:r>
          </w:p>
        </w:tc>
        <w:tc>
          <w:tcPr>
            <w:tcW w:w="40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kern w:val="0"/>
                <w:sz w:val="18"/>
                <w:szCs w:val="18"/>
                <w:lang w:val="en-US"/>
              </w:rPr>
            </w:pPr>
            <w:r>
              <w:rPr>
                <w:rFonts w:hint="eastAsia" w:ascii="Times New Roman" w:hAnsi="Times New Roman" w:eastAsia="仿宋_GB2312" w:cs="仿宋_GB2312"/>
                <w:kern w:val="0"/>
                <w:sz w:val="18"/>
                <w:szCs w:val="18"/>
                <w:lang w:val="en-US" w:eastAsia="zh-CN" w:bidi="ar"/>
              </w:rPr>
              <w:t>比率分值法</w:t>
            </w:r>
          </w:p>
        </w:tc>
        <w:tc>
          <w:tcPr>
            <w:tcW w:w="1000"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kern w:val="0"/>
                <w:sz w:val="18"/>
                <w:szCs w:val="18"/>
                <w:lang w:val="en-US"/>
              </w:rPr>
            </w:pPr>
            <w:r>
              <w:rPr>
                <w:rFonts w:hint="eastAsia" w:ascii="Times New Roman" w:hAnsi="Times New Roman" w:eastAsia="仿宋_GB2312" w:cs="仿宋_GB2312"/>
                <w:kern w:val="0"/>
                <w:sz w:val="18"/>
                <w:szCs w:val="18"/>
                <w:lang w:val="en-US" w:eastAsia="zh-CN" w:bidi="ar"/>
              </w:rPr>
              <w:t>指标得分根据三年社会消费品零售增长变化计算得分，社会消费品零售增长</w:t>
            </w:r>
            <w:r>
              <w:rPr>
                <w:rFonts w:hint="default" w:ascii="Times New Roman" w:hAnsi="Times New Roman" w:eastAsia="仿宋_GB2312" w:cs="Times New Roman"/>
                <w:kern w:val="0"/>
                <w:sz w:val="18"/>
                <w:szCs w:val="18"/>
                <w:lang w:val="en-US" w:eastAsia="zh-CN" w:bidi="ar"/>
              </w:rPr>
              <w:t>≥</w:t>
            </w:r>
            <w:r>
              <w:rPr>
                <w:rFonts w:hint="eastAsia" w:ascii="Times New Roman" w:hAnsi="Times New Roman" w:eastAsia="仿宋_GB2312" w:cs="仿宋_GB2312"/>
                <w:kern w:val="0"/>
                <w:sz w:val="18"/>
                <w:szCs w:val="18"/>
                <w:lang w:val="en-US" w:eastAsia="zh-CN" w:bidi="ar"/>
              </w:rPr>
              <w:t>标准值的得满分，＜标准值</w:t>
            </w:r>
            <w:r>
              <w:rPr>
                <w:rFonts w:hint="default" w:ascii="Times New Roman" w:hAnsi="Times New Roman" w:eastAsia="仿宋_GB2312" w:cs="Times New Roman"/>
                <w:kern w:val="0"/>
                <w:sz w:val="18"/>
                <w:szCs w:val="18"/>
                <w:lang w:val="en-US" w:eastAsia="zh-CN" w:bidi="ar"/>
              </w:rPr>
              <w:t>80%</w:t>
            </w:r>
            <w:r>
              <w:rPr>
                <w:rFonts w:hint="eastAsia" w:ascii="Times New Roman" w:hAnsi="Times New Roman" w:eastAsia="仿宋_GB2312" w:cs="仿宋_GB2312"/>
                <w:kern w:val="0"/>
                <w:sz w:val="18"/>
                <w:szCs w:val="18"/>
                <w:lang w:val="en-US" w:eastAsia="zh-CN" w:bidi="ar"/>
              </w:rPr>
              <w:t>的不得分，其余按比值计算得分</w:t>
            </w:r>
          </w:p>
        </w:tc>
        <w:tc>
          <w:tcPr>
            <w:tcW w:w="133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both"/>
              <w:rPr>
                <w:rFonts w:hint="eastAsia"/>
                <w:kern w:val="0"/>
                <w:sz w:val="18"/>
                <w:szCs w:val="18"/>
                <w:lang w:val="en-US"/>
              </w:rPr>
            </w:pPr>
            <w:r>
              <w:rPr>
                <w:rFonts w:hint="eastAsia" w:ascii="Times New Roman" w:hAnsi="Times New Roman" w:eastAsia="仿宋_GB2312" w:cs="仿宋_GB2312"/>
                <w:kern w:val="0"/>
                <w:sz w:val="18"/>
                <w:szCs w:val="18"/>
                <w:lang w:val="en-US" w:eastAsia="zh-CN" w:bidi="ar"/>
              </w:rPr>
              <w:t>重点收集三年来区域内社会消费品零售增长数据，主要通过官方统计数据采集，同时结合实地调查对比，综合计算指标得分</w:t>
            </w:r>
          </w:p>
        </w:tc>
        <w:tc>
          <w:tcPr>
            <w:tcW w:w="21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default" w:eastAsia="微软雅黑"/>
                <w:kern w:val="0"/>
                <w:sz w:val="18"/>
                <w:szCs w:val="18"/>
                <w:lang w:val="en-US" w:eastAsia="zh-CN"/>
              </w:rPr>
            </w:pPr>
            <w:r>
              <w:rPr>
                <w:rFonts w:hint="eastAsia" w:ascii="Tahoma" w:eastAsia="微软雅黑"/>
                <w:kern w:val="0"/>
                <w:sz w:val="18"/>
                <w:szCs w:val="18"/>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 w:hRule="atLeast"/>
          <w:jc w:val="center"/>
        </w:trPr>
        <w:tc>
          <w:tcPr>
            <w:tcW w:w="19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Arial Unicode MS" w:eastAsia="仿宋_GB2312" w:cs="Arial Unicode MS"/>
                <w:sz w:val="24"/>
                <w:szCs w:val="20"/>
              </w:rPr>
            </w:pPr>
          </w:p>
        </w:tc>
        <w:tc>
          <w:tcPr>
            <w:tcW w:w="13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Arial Unicode MS" w:eastAsia="仿宋_GB2312" w:cs="Arial Unicode MS"/>
                <w:sz w:val="24"/>
                <w:szCs w:val="20"/>
              </w:rPr>
            </w:pPr>
          </w:p>
        </w:tc>
        <w:tc>
          <w:tcPr>
            <w:tcW w:w="20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Arial Unicode MS" w:eastAsia="仿宋_GB2312" w:cs="Arial Unicode MS"/>
                <w:sz w:val="24"/>
                <w:szCs w:val="20"/>
              </w:rPr>
            </w:pPr>
          </w:p>
        </w:tc>
        <w:tc>
          <w:tcPr>
            <w:tcW w:w="247"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Arial Unicode MS" w:eastAsia="仿宋_GB2312" w:cs="Arial Unicode MS"/>
                <w:sz w:val="24"/>
                <w:szCs w:val="20"/>
              </w:rPr>
            </w:pPr>
          </w:p>
        </w:tc>
        <w:tc>
          <w:tcPr>
            <w:tcW w:w="42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Arial Unicode MS" w:eastAsia="仿宋_GB2312" w:cs="Arial Unicode MS"/>
                <w:sz w:val="24"/>
                <w:szCs w:val="20"/>
              </w:rPr>
            </w:pPr>
          </w:p>
        </w:tc>
        <w:tc>
          <w:tcPr>
            <w:tcW w:w="35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kern w:val="0"/>
                <w:sz w:val="18"/>
                <w:szCs w:val="18"/>
                <w:lang w:val="en-US"/>
              </w:rPr>
            </w:pPr>
            <w:r>
              <w:rPr>
                <w:rFonts w:hint="eastAsia" w:ascii="Times New Roman" w:hAnsi="Times New Roman" w:eastAsia="仿宋_GB2312" w:cs="仿宋_GB2312"/>
                <w:kern w:val="0"/>
                <w:sz w:val="18"/>
                <w:szCs w:val="18"/>
                <w:lang w:val="en-US" w:eastAsia="zh-CN" w:bidi="ar"/>
              </w:rPr>
              <w:t>产值占比</w:t>
            </w:r>
          </w:p>
        </w:tc>
        <w:tc>
          <w:tcPr>
            <w:tcW w:w="49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kern w:val="0"/>
                <w:sz w:val="18"/>
                <w:szCs w:val="18"/>
                <w:lang w:val="en-US"/>
              </w:rPr>
            </w:pPr>
            <w:r>
              <w:rPr>
                <w:rFonts w:hint="eastAsia" w:ascii="Times New Roman" w:hAnsi="Times New Roman" w:eastAsia="仿宋_GB2312" w:cs="仿宋_GB2312"/>
                <w:kern w:val="0"/>
                <w:sz w:val="18"/>
                <w:szCs w:val="18"/>
                <w:lang w:val="en-US" w:eastAsia="zh-CN" w:bidi="ar"/>
              </w:rPr>
              <w:t>区域内服务业增速动态变动情况</w:t>
            </w:r>
          </w:p>
        </w:tc>
        <w:tc>
          <w:tcPr>
            <w:tcW w:w="40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kern w:val="0"/>
                <w:sz w:val="18"/>
                <w:szCs w:val="18"/>
                <w:lang w:val="en-US"/>
              </w:rPr>
            </w:pPr>
            <w:r>
              <w:rPr>
                <w:rFonts w:hint="eastAsia" w:ascii="Times New Roman" w:hAnsi="Times New Roman" w:eastAsia="仿宋_GB2312" w:cs="仿宋_GB2312"/>
                <w:kern w:val="0"/>
                <w:sz w:val="18"/>
                <w:szCs w:val="18"/>
                <w:lang w:val="en-US" w:eastAsia="zh-CN" w:bidi="ar"/>
              </w:rPr>
              <w:t>比率分值法</w:t>
            </w:r>
          </w:p>
        </w:tc>
        <w:tc>
          <w:tcPr>
            <w:tcW w:w="1000"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kern w:val="0"/>
                <w:sz w:val="18"/>
                <w:szCs w:val="18"/>
                <w:lang w:val="en-US"/>
              </w:rPr>
            </w:pPr>
            <w:r>
              <w:rPr>
                <w:rFonts w:hint="eastAsia" w:ascii="Times New Roman" w:hAnsi="Times New Roman" w:eastAsia="仿宋_GB2312" w:cs="仿宋_GB2312"/>
                <w:kern w:val="0"/>
                <w:sz w:val="18"/>
                <w:szCs w:val="18"/>
                <w:lang w:val="en-US" w:eastAsia="zh-CN" w:bidi="ar"/>
              </w:rPr>
              <w:t>指标得分</w:t>
            </w:r>
            <w:r>
              <w:rPr>
                <w:rFonts w:hint="default" w:ascii="Times New Roman" w:hAnsi="Times New Roman" w:eastAsia="仿宋_GB2312" w:cs="Times New Roman"/>
                <w:kern w:val="0"/>
                <w:sz w:val="18"/>
                <w:szCs w:val="18"/>
                <w:lang w:val="en-US" w:eastAsia="zh-CN" w:bidi="ar"/>
              </w:rPr>
              <w:t>=</w:t>
            </w:r>
            <w:r>
              <w:rPr>
                <w:rFonts w:hint="eastAsia" w:ascii="Times New Roman" w:hAnsi="Times New Roman" w:eastAsia="仿宋_GB2312" w:cs="仿宋_GB2312"/>
                <w:kern w:val="0"/>
                <w:sz w:val="18"/>
                <w:szCs w:val="18"/>
                <w:lang w:val="en-US" w:eastAsia="zh-CN" w:bidi="ar"/>
              </w:rPr>
              <w:t>服务业产值占</w:t>
            </w:r>
            <w:r>
              <w:rPr>
                <w:rFonts w:hint="default" w:ascii="Times New Roman" w:hAnsi="Times New Roman" w:eastAsia="仿宋_GB2312" w:cs="Times New Roman"/>
                <w:kern w:val="0"/>
                <w:sz w:val="18"/>
                <w:szCs w:val="18"/>
                <w:lang w:val="en-US" w:eastAsia="zh-CN" w:bidi="ar"/>
              </w:rPr>
              <w:t>GDP</w:t>
            </w:r>
            <w:r>
              <w:rPr>
                <w:rFonts w:hint="eastAsia" w:ascii="Times New Roman" w:hAnsi="Times New Roman" w:eastAsia="仿宋_GB2312" w:cs="仿宋_GB2312"/>
                <w:kern w:val="0"/>
                <w:sz w:val="18"/>
                <w:szCs w:val="18"/>
                <w:lang w:val="en-US" w:eastAsia="zh-CN" w:bidi="ar"/>
              </w:rPr>
              <w:t>比重变动率</w:t>
            </w:r>
            <w:r>
              <w:rPr>
                <w:rFonts w:hint="default" w:ascii="Times New Roman" w:hAnsi="Times New Roman" w:eastAsia="仿宋_GB2312" w:cs="Times New Roman"/>
                <w:kern w:val="0"/>
                <w:sz w:val="18"/>
                <w:szCs w:val="18"/>
                <w:lang w:val="en-US" w:eastAsia="zh-CN" w:bidi="ar"/>
              </w:rPr>
              <w:t>/</w:t>
            </w:r>
            <w:r>
              <w:rPr>
                <w:rFonts w:hint="eastAsia" w:ascii="Times New Roman" w:hAnsi="Times New Roman" w:eastAsia="仿宋_GB2312" w:cs="仿宋_GB2312"/>
                <w:kern w:val="0"/>
                <w:sz w:val="18"/>
                <w:szCs w:val="18"/>
                <w:lang w:val="en-US" w:eastAsia="zh-CN" w:bidi="ar"/>
              </w:rPr>
              <w:t>标准值</w:t>
            </w:r>
            <w:r>
              <w:rPr>
                <w:rFonts w:hint="default" w:ascii="Times New Roman" w:hAnsi="Times New Roman" w:eastAsia="仿宋_GB2312" w:cs="Times New Roman"/>
                <w:kern w:val="0"/>
                <w:sz w:val="18"/>
                <w:szCs w:val="18"/>
                <w:lang w:val="en-US" w:eastAsia="zh-CN" w:bidi="ar"/>
              </w:rPr>
              <w:t>*100%*</w:t>
            </w:r>
            <w:r>
              <w:rPr>
                <w:rFonts w:hint="eastAsia" w:ascii="Times New Roman" w:hAnsi="Times New Roman" w:eastAsia="仿宋_GB2312" w:cs="仿宋_GB2312"/>
                <w:kern w:val="0"/>
                <w:sz w:val="18"/>
                <w:szCs w:val="18"/>
                <w:lang w:val="en-US" w:eastAsia="zh-CN" w:bidi="ar"/>
              </w:rPr>
              <w:t>指标分值，服务业产值占</w:t>
            </w:r>
            <w:r>
              <w:rPr>
                <w:rFonts w:hint="default" w:ascii="Times New Roman" w:hAnsi="Times New Roman" w:eastAsia="仿宋_GB2312" w:cs="Times New Roman"/>
                <w:kern w:val="0"/>
                <w:sz w:val="18"/>
                <w:szCs w:val="18"/>
                <w:lang w:val="en-US" w:eastAsia="zh-CN" w:bidi="ar"/>
              </w:rPr>
              <w:t>GDP</w:t>
            </w:r>
            <w:r>
              <w:rPr>
                <w:rFonts w:hint="eastAsia" w:ascii="Times New Roman" w:hAnsi="Times New Roman" w:eastAsia="仿宋_GB2312" w:cs="仿宋_GB2312"/>
                <w:kern w:val="0"/>
                <w:sz w:val="18"/>
                <w:szCs w:val="18"/>
                <w:lang w:val="en-US" w:eastAsia="zh-CN" w:bidi="ar"/>
              </w:rPr>
              <w:t>比重变动率</w:t>
            </w:r>
            <w:r>
              <w:rPr>
                <w:rFonts w:hint="default" w:ascii="Times New Roman" w:hAnsi="Times New Roman" w:eastAsia="仿宋_GB2312" w:cs="Times New Roman"/>
                <w:kern w:val="0"/>
                <w:sz w:val="18"/>
                <w:szCs w:val="18"/>
                <w:lang w:val="en-US" w:eastAsia="zh-CN" w:bidi="ar"/>
              </w:rPr>
              <w:t>/</w:t>
            </w:r>
            <w:r>
              <w:rPr>
                <w:rFonts w:hint="eastAsia" w:ascii="Times New Roman" w:hAnsi="Times New Roman" w:eastAsia="仿宋_GB2312" w:cs="仿宋_GB2312"/>
                <w:kern w:val="0"/>
                <w:sz w:val="18"/>
                <w:szCs w:val="18"/>
                <w:lang w:val="en-US" w:eastAsia="zh-CN" w:bidi="ar"/>
              </w:rPr>
              <w:t>标准值</w:t>
            </w:r>
            <w:r>
              <w:rPr>
                <w:rFonts w:hint="default" w:ascii="Times New Roman" w:hAnsi="Times New Roman" w:eastAsia="仿宋_GB2312" w:cs="Times New Roman"/>
                <w:kern w:val="0"/>
                <w:sz w:val="18"/>
                <w:szCs w:val="18"/>
                <w:lang w:val="en-US" w:eastAsia="zh-CN" w:bidi="ar"/>
              </w:rPr>
              <w:t>*100%</w:t>
            </w:r>
            <w:r>
              <w:rPr>
                <w:rFonts w:hint="eastAsia" w:ascii="Times New Roman" w:hAnsi="Times New Roman" w:eastAsia="仿宋_GB2312" w:cs="仿宋_GB2312"/>
                <w:kern w:val="0"/>
                <w:sz w:val="18"/>
                <w:szCs w:val="18"/>
                <w:lang w:val="en-US" w:eastAsia="zh-CN" w:bidi="ar"/>
              </w:rPr>
              <w:t>小于</w:t>
            </w:r>
            <w:r>
              <w:rPr>
                <w:rFonts w:hint="default" w:ascii="Times New Roman" w:hAnsi="Times New Roman" w:eastAsia="仿宋_GB2312" w:cs="Times New Roman"/>
                <w:kern w:val="0"/>
                <w:sz w:val="18"/>
                <w:szCs w:val="18"/>
                <w:lang w:val="en-US" w:eastAsia="zh-CN" w:bidi="ar"/>
              </w:rPr>
              <w:t>80%</w:t>
            </w:r>
            <w:r>
              <w:rPr>
                <w:rFonts w:hint="eastAsia" w:ascii="Times New Roman" w:hAnsi="Times New Roman" w:eastAsia="仿宋_GB2312" w:cs="仿宋_GB2312"/>
                <w:kern w:val="0"/>
                <w:sz w:val="18"/>
                <w:szCs w:val="18"/>
                <w:lang w:val="en-US" w:eastAsia="zh-CN" w:bidi="ar"/>
              </w:rPr>
              <w:t>时不得分</w:t>
            </w:r>
          </w:p>
        </w:tc>
        <w:tc>
          <w:tcPr>
            <w:tcW w:w="133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both"/>
              <w:rPr>
                <w:rFonts w:hint="eastAsia"/>
                <w:kern w:val="0"/>
                <w:sz w:val="18"/>
                <w:szCs w:val="18"/>
                <w:lang w:val="en-US"/>
              </w:rPr>
            </w:pPr>
            <w:r>
              <w:rPr>
                <w:rFonts w:hint="eastAsia" w:ascii="Times New Roman" w:hAnsi="Times New Roman" w:eastAsia="仿宋_GB2312" w:cs="仿宋_GB2312"/>
                <w:kern w:val="0"/>
                <w:sz w:val="18"/>
                <w:szCs w:val="18"/>
                <w:lang w:val="en-US" w:eastAsia="zh-CN" w:bidi="ar"/>
              </w:rPr>
              <w:t>服务业产值占</w:t>
            </w:r>
            <w:r>
              <w:rPr>
                <w:rFonts w:hint="default" w:ascii="Times New Roman" w:hAnsi="Times New Roman" w:eastAsia="仿宋_GB2312" w:cs="Times New Roman"/>
                <w:kern w:val="0"/>
                <w:sz w:val="18"/>
                <w:szCs w:val="18"/>
                <w:lang w:val="en-US" w:eastAsia="zh-CN" w:bidi="ar"/>
              </w:rPr>
              <w:t>GDP</w:t>
            </w:r>
            <w:r>
              <w:rPr>
                <w:rFonts w:hint="eastAsia" w:ascii="Times New Roman" w:hAnsi="Times New Roman" w:eastAsia="仿宋_GB2312" w:cs="仿宋_GB2312"/>
                <w:kern w:val="0"/>
                <w:sz w:val="18"/>
                <w:szCs w:val="18"/>
                <w:lang w:val="en-US" w:eastAsia="zh-CN" w:bidi="ar"/>
              </w:rPr>
              <w:t>比重变动率</w:t>
            </w:r>
            <w:r>
              <w:rPr>
                <w:rFonts w:hint="default" w:ascii="Times New Roman" w:hAnsi="Times New Roman" w:eastAsia="仿宋_GB2312" w:cs="Times New Roman"/>
                <w:kern w:val="0"/>
                <w:sz w:val="18"/>
                <w:szCs w:val="18"/>
                <w:lang w:val="en-US" w:eastAsia="zh-CN" w:bidi="ar"/>
              </w:rPr>
              <w:t>=</w:t>
            </w:r>
            <w:r>
              <w:rPr>
                <w:rFonts w:hint="eastAsia" w:ascii="Times New Roman" w:hAnsi="Times New Roman" w:eastAsia="仿宋_GB2312" w:cs="仿宋_GB2312"/>
                <w:kern w:val="0"/>
                <w:sz w:val="18"/>
                <w:szCs w:val="18"/>
                <w:lang w:val="en-US" w:eastAsia="zh-CN" w:bidi="ar"/>
              </w:rPr>
              <w:t>当年服务业产值占</w:t>
            </w:r>
            <w:r>
              <w:rPr>
                <w:rFonts w:hint="default" w:ascii="Times New Roman" w:hAnsi="Times New Roman" w:eastAsia="仿宋_GB2312" w:cs="Times New Roman"/>
                <w:kern w:val="0"/>
                <w:sz w:val="18"/>
                <w:szCs w:val="18"/>
                <w:lang w:val="en-US" w:eastAsia="zh-CN" w:bidi="ar"/>
              </w:rPr>
              <w:t>GDP</w:t>
            </w:r>
            <w:r>
              <w:rPr>
                <w:rFonts w:hint="eastAsia" w:ascii="Times New Roman" w:hAnsi="Times New Roman" w:eastAsia="仿宋_GB2312" w:cs="仿宋_GB2312"/>
                <w:kern w:val="0"/>
                <w:sz w:val="18"/>
                <w:szCs w:val="18"/>
                <w:lang w:val="en-US" w:eastAsia="zh-CN" w:bidi="ar"/>
              </w:rPr>
              <w:t>比重</w:t>
            </w:r>
            <w:r>
              <w:rPr>
                <w:rFonts w:hint="default" w:ascii="Times New Roman" w:hAnsi="Times New Roman" w:eastAsia="仿宋_GB2312" w:cs="Times New Roman"/>
                <w:kern w:val="0"/>
                <w:sz w:val="18"/>
                <w:szCs w:val="18"/>
                <w:lang w:val="en-US" w:eastAsia="zh-CN" w:bidi="ar"/>
              </w:rPr>
              <w:t>/</w:t>
            </w:r>
            <w:r>
              <w:rPr>
                <w:rFonts w:hint="eastAsia" w:ascii="Times New Roman" w:hAnsi="Times New Roman" w:eastAsia="仿宋_GB2312" w:cs="仿宋_GB2312"/>
                <w:kern w:val="0"/>
                <w:sz w:val="18"/>
                <w:szCs w:val="18"/>
                <w:lang w:val="en-US" w:eastAsia="zh-CN" w:bidi="ar"/>
              </w:rPr>
              <w:t>上一年度服务业产值占</w:t>
            </w:r>
            <w:r>
              <w:rPr>
                <w:rFonts w:hint="default" w:ascii="Times New Roman" w:hAnsi="Times New Roman" w:eastAsia="仿宋_GB2312" w:cs="Times New Roman"/>
                <w:kern w:val="0"/>
                <w:sz w:val="18"/>
                <w:szCs w:val="18"/>
                <w:lang w:val="en-US" w:eastAsia="zh-CN" w:bidi="ar"/>
              </w:rPr>
              <w:t>GDP</w:t>
            </w:r>
            <w:r>
              <w:rPr>
                <w:rFonts w:hint="eastAsia" w:ascii="Times New Roman" w:hAnsi="Times New Roman" w:eastAsia="仿宋_GB2312" w:cs="仿宋_GB2312"/>
                <w:kern w:val="0"/>
                <w:sz w:val="18"/>
                <w:szCs w:val="18"/>
                <w:lang w:val="en-US" w:eastAsia="zh-CN" w:bidi="ar"/>
              </w:rPr>
              <w:t>比重，以三年平均数计算</w:t>
            </w:r>
          </w:p>
        </w:tc>
        <w:tc>
          <w:tcPr>
            <w:tcW w:w="21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default" w:eastAsia="微软雅黑"/>
                <w:kern w:val="0"/>
                <w:sz w:val="18"/>
                <w:szCs w:val="18"/>
                <w:lang w:val="en-US" w:eastAsia="zh-CN"/>
              </w:rPr>
            </w:pPr>
            <w:r>
              <w:rPr>
                <w:rFonts w:hint="eastAsia" w:ascii="Tahoma" w:eastAsia="微软雅黑"/>
                <w:kern w:val="0"/>
                <w:sz w:val="18"/>
                <w:szCs w:val="18"/>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 w:hRule="atLeast"/>
          <w:jc w:val="center"/>
        </w:trPr>
        <w:tc>
          <w:tcPr>
            <w:tcW w:w="19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Arial Unicode MS" w:eastAsia="仿宋_GB2312" w:cs="Arial Unicode MS"/>
                <w:sz w:val="24"/>
                <w:szCs w:val="20"/>
              </w:rPr>
            </w:pPr>
          </w:p>
        </w:tc>
        <w:tc>
          <w:tcPr>
            <w:tcW w:w="13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Arial Unicode MS" w:eastAsia="仿宋_GB2312" w:cs="Arial Unicode MS"/>
                <w:sz w:val="24"/>
                <w:szCs w:val="20"/>
              </w:rPr>
            </w:pPr>
          </w:p>
        </w:tc>
        <w:tc>
          <w:tcPr>
            <w:tcW w:w="20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Arial Unicode MS" w:eastAsia="仿宋_GB2312" w:cs="Arial Unicode MS"/>
                <w:sz w:val="24"/>
                <w:szCs w:val="20"/>
              </w:rPr>
            </w:pPr>
          </w:p>
        </w:tc>
        <w:tc>
          <w:tcPr>
            <w:tcW w:w="247"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Arial Unicode MS" w:eastAsia="仿宋_GB2312" w:cs="Arial Unicode MS"/>
                <w:sz w:val="24"/>
                <w:szCs w:val="20"/>
              </w:rPr>
            </w:pPr>
          </w:p>
        </w:tc>
        <w:tc>
          <w:tcPr>
            <w:tcW w:w="42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kern w:val="0"/>
                <w:sz w:val="18"/>
                <w:szCs w:val="18"/>
                <w:lang w:val="en-US"/>
              </w:rPr>
            </w:pPr>
            <w:r>
              <w:rPr>
                <w:rFonts w:hint="eastAsia" w:ascii="Times New Roman" w:hAnsi="Times New Roman" w:eastAsia="仿宋_GB2312" w:cs="仿宋_GB2312"/>
                <w:kern w:val="0"/>
                <w:sz w:val="18"/>
                <w:szCs w:val="18"/>
                <w:lang w:val="en-US" w:eastAsia="zh-CN" w:bidi="ar"/>
              </w:rPr>
              <w:t>社会效益</w:t>
            </w:r>
          </w:p>
        </w:tc>
        <w:tc>
          <w:tcPr>
            <w:tcW w:w="35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kern w:val="0"/>
                <w:sz w:val="18"/>
                <w:szCs w:val="18"/>
                <w:lang w:val="en-US"/>
              </w:rPr>
            </w:pPr>
            <w:r>
              <w:rPr>
                <w:rFonts w:hint="eastAsia" w:ascii="Times New Roman" w:hAnsi="Times New Roman" w:eastAsia="仿宋_GB2312" w:cs="仿宋_GB2312"/>
                <w:kern w:val="0"/>
                <w:sz w:val="18"/>
                <w:szCs w:val="18"/>
                <w:lang w:val="en-US" w:eastAsia="zh-CN" w:bidi="ar"/>
              </w:rPr>
              <w:t>服务效能</w:t>
            </w:r>
          </w:p>
        </w:tc>
        <w:tc>
          <w:tcPr>
            <w:tcW w:w="49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kern w:val="0"/>
                <w:sz w:val="18"/>
                <w:szCs w:val="18"/>
                <w:lang w:val="en-US"/>
              </w:rPr>
            </w:pPr>
            <w:r>
              <w:rPr>
                <w:rFonts w:hint="eastAsia" w:ascii="Times New Roman" w:hAnsi="Times New Roman" w:eastAsia="仿宋_GB2312" w:cs="仿宋_GB2312"/>
                <w:kern w:val="0"/>
                <w:sz w:val="18"/>
                <w:szCs w:val="18"/>
                <w:lang w:val="en-US" w:eastAsia="zh-CN" w:bidi="ar"/>
              </w:rPr>
              <w:t>区域内相关事务处理能力提升情况</w:t>
            </w:r>
          </w:p>
        </w:tc>
        <w:tc>
          <w:tcPr>
            <w:tcW w:w="40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kern w:val="0"/>
                <w:sz w:val="18"/>
                <w:szCs w:val="18"/>
                <w:lang w:val="en-US"/>
              </w:rPr>
            </w:pPr>
            <w:r>
              <w:rPr>
                <w:rFonts w:hint="eastAsia" w:ascii="Times New Roman" w:hAnsi="Times New Roman" w:eastAsia="仿宋_GB2312" w:cs="仿宋_GB2312"/>
                <w:kern w:val="0"/>
                <w:sz w:val="18"/>
                <w:szCs w:val="18"/>
                <w:lang w:val="en-US" w:eastAsia="zh-CN" w:bidi="ar"/>
              </w:rPr>
              <w:t>分级评分法</w:t>
            </w:r>
          </w:p>
        </w:tc>
        <w:tc>
          <w:tcPr>
            <w:tcW w:w="25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kern w:val="0"/>
                <w:sz w:val="18"/>
                <w:szCs w:val="18"/>
                <w:lang w:val="en-US"/>
              </w:rPr>
            </w:pPr>
            <w:r>
              <w:rPr>
                <w:rFonts w:hint="eastAsia" w:ascii="Times New Roman" w:hAnsi="Times New Roman" w:eastAsia="仿宋_GB2312" w:cs="仿宋_GB2312"/>
                <w:kern w:val="0"/>
                <w:sz w:val="18"/>
                <w:szCs w:val="18"/>
                <w:lang w:val="en-US" w:eastAsia="zh-CN" w:bidi="ar"/>
              </w:rPr>
              <w:t>差</w:t>
            </w:r>
          </w:p>
        </w:tc>
        <w:tc>
          <w:tcPr>
            <w:tcW w:w="18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kern w:val="0"/>
                <w:sz w:val="18"/>
                <w:szCs w:val="18"/>
                <w:lang w:val="en-US"/>
              </w:rPr>
            </w:pPr>
            <w:r>
              <w:rPr>
                <w:rFonts w:hint="eastAsia" w:ascii="Times New Roman" w:hAnsi="Times New Roman" w:eastAsia="仿宋_GB2312" w:cs="仿宋_GB2312"/>
                <w:kern w:val="0"/>
                <w:sz w:val="18"/>
                <w:szCs w:val="18"/>
                <w:lang w:val="en-US" w:eastAsia="zh-CN" w:bidi="ar"/>
              </w:rPr>
              <w:t>较差</w:t>
            </w:r>
          </w:p>
        </w:tc>
        <w:tc>
          <w:tcPr>
            <w:tcW w:w="16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kern w:val="0"/>
                <w:sz w:val="18"/>
                <w:szCs w:val="18"/>
                <w:lang w:val="en-US"/>
              </w:rPr>
            </w:pPr>
            <w:r>
              <w:rPr>
                <w:rFonts w:hint="eastAsia" w:ascii="Times New Roman" w:hAnsi="Times New Roman" w:eastAsia="仿宋_GB2312" w:cs="仿宋_GB2312"/>
                <w:kern w:val="0"/>
                <w:sz w:val="18"/>
                <w:szCs w:val="18"/>
                <w:lang w:val="en-US" w:eastAsia="zh-CN" w:bidi="ar"/>
              </w:rPr>
              <w:t>一般</w:t>
            </w:r>
          </w:p>
        </w:tc>
        <w:tc>
          <w:tcPr>
            <w:tcW w:w="20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kern w:val="0"/>
                <w:sz w:val="18"/>
                <w:szCs w:val="18"/>
                <w:lang w:val="en-US"/>
              </w:rPr>
            </w:pPr>
            <w:r>
              <w:rPr>
                <w:rFonts w:hint="eastAsia" w:ascii="Times New Roman" w:hAnsi="Times New Roman" w:eastAsia="仿宋_GB2312" w:cs="仿宋_GB2312"/>
                <w:kern w:val="0"/>
                <w:sz w:val="18"/>
                <w:szCs w:val="18"/>
                <w:lang w:val="en-US" w:eastAsia="zh-CN" w:bidi="ar"/>
              </w:rPr>
              <w:t>较好</w:t>
            </w:r>
          </w:p>
        </w:tc>
        <w:tc>
          <w:tcPr>
            <w:tcW w:w="20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kern w:val="0"/>
                <w:sz w:val="18"/>
                <w:szCs w:val="18"/>
                <w:lang w:val="en-US"/>
              </w:rPr>
            </w:pPr>
            <w:r>
              <w:rPr>
                <w:rFonts w:hint="eastAsia" w:ascii="Times New Roman" w:hAnsi="Times New Roman" w:eastAsia="仿宋_GB2312" w:cs="仿宋_GB2312"/>
                <w:kern w:val="0"/>
                <w:sz w:val="18"/>
                <w:szCs w:val="18"/>
                <w:lang w:val="en-US" w:eastAsia="zh-CN" w:bidi="ar"/>
              </w:rPr>
              <w:t>好</w:t>
            </w:r>
          </w:p>
        </w:tc>
        <w:tc>
          <w:tcPr>
            <w:tcW w:w="133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both"/>
              <w:rPr>
                <w:rFonts w:hint="eastAsia"/>
                <w:kern w:val="0"/>
                <w:sz w:val="18"/>
                <w:szCs w:val="18"/>
                <w:lang w:val="en-US"/>
              </w:rPr>
            </w:pPr>
            <w:r>
              <w:rPr>
                <w:rFonts w:hint="eastAsia" w:ascii="Times New Roman" w:hAnsi="Times New Roman" w:eastAsia="仿宋_GB2312" w:cs="仿宋_GB2312"/>
                <w:kern w:val="0"/>
                <w:sz w:val="18"/>
                <w:szCs w:val="18"/>
                <w:lang w:val="en-US" w:eastAsia="zh-CN" w:bidi="ar"/>
              </w:rPr>
              <w:t>重点查看区域内相关事务处理能力提升状况，通过资料记录查询，现场持续跟踪，走访调研了解等手段综合判断</w:t>
            </w:r>
          </w:p>
        </w:tc>
        <w:tc>
          <w:tcPr>
            <w:tcW w:w="21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default" w:eastAsia="微软雅黑"/>
                <w:kern w:val="0"/>
                <w:sz w:val="18"/>
                <w:szCs w:val="18"/>
                <w:lang w:val="en-US" w:eastAsia="zh-CN"/>
              </w:rPr>
            </w:pPr>
            <w:r>
              <w:rPr>
                <w:rFonts w:hint="eastAsia" w:ascii="Tahoma" w:eastAsia="微软雅黑"/>
                <w:kern w:val="0"/>
                <w:sz w:val="18"/>
                <w:szCs w:val="18"/>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9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Arial Unicode MS" w:eastAsia="仿宋_GB2312" w:cs="Arial Unicode MS"/>
                <w:sz w:val="24"/>
                <w:szCs w:val="20"/>
              </w:rPr>
            </w:pPr>
          </w:p>
        </w:tc>
        <w:tc>
          <w:tcPr>
            <w:tcW w:w="13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kern w:val="0"/>
                <w:sz w:val="18"/>
                <w:szCs w:val="18"/>
                <w:lang w:val="en-US"/>
              </w:rPr>
            </w:pPr>
            <w:r>
              <w:rPr>
                <w:rFonts w:hint="eastAsia" w:ascii="Times New Roman" w:hAnsi="Times New Roman" w:eastAsia="仿宋_GB2312" w:cs="仿宋_GB2312"/>
                <w:kern w:val="0"/>
                <w:sz w:val="18"/>
                <w:szCs w:val="18"/>
                <w:lang w:val="en-US" w:eastAsia="zh-CN" w:bidi="ar"/>
              </w:rPr>
              <w:t>特性指标</w:t>
            </w:r>
          </w:p>
        </w:tc>
        <w:tc>
          <w:tcPr>
            <w:tcW w:w="20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Arial Unicode MS" w:eastAsia="仿宋_GB2312" w:cs="Arial Unicode MS"/>
                <w:sz w:val="24"/>
                <w:szCs w:val="20"/>
              </w:rPr>
            </w:pPr>
          </w:p>
        </w:tc>
        <w:tc>
          <w:tcPr>
            <w:tcW w:w="24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kern w:val="0"/>
                <w:sz w:val="18"/>
                <w:szCs w:val="18"/>
                <w:lang w:val="en-US"/>
              </w:rPr>
            </w:pPr>
            <w:r>
              <w:rPr>
                <w:rFonts w:hint="default" w:ascii="Times New Roman" w:hAnsi="Times New Roman" w:eastAsia="仿宋_GB2312" w:cs="Times New Roman"/>
                <w:kern w:val="0"/>
                <w:sz w:val="18"/>
                <w:szCs w:val="18"/>
                <w:lang w:val="en-US" w:eastAsia="zh-CN" w:bidi="ar"/>
              </w:rPr>
              <w:t>……</w:t>
            </w:r>
          </w:p>
        </w:tc>
        <w:tc>
          <w:tcPr>
            <w:tcW w:w="42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kern w:val="0"/>
                <w:sz w:val="18"/>
                <w:szCs w:val="18"/>
                <w:lang w:val="en-US"/>
              </w:rPr>
            </w:pPr>
            <w:r>
              <w:rPr>
                <w:rFonts w:hint="default" w:ascii="Times New Roman" w:hAnsi="Times New Roman" w:eastAsia="仿宋_GB2312" w:cs="Times New Roman"/>
                <w:kern w:val="0"/>
                <w:sz w:val="18"/>
                <w:szCs w:val="18"/>
                <w:lang w:val="en-US" w:eastAsia="zh-CN" w:bidi="ar"/>
              </w:rPr>
              <w:t>……</w:t>
            </w:r>
          </w:p>
        </w:tc>
        <w:tc>
          <w:tcPr>
            <w:tcW w:w="35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kern w:val="0"/>
                <w:sz w:val="18"/>
                <w:szCs w:val="18"/>
                <w:lang w:val="en-US"/>
              </w:rPr>
            </w:pPr>
            <w:r>
              <w:rPr>
                <w:rFonts w:hint="default" w:ascii="Times New Roman" w:hAnsi="Times New Roman" w:eastAsia="仿宋_GB2312" w:cs="Times New Roman"/>
                <w:kern w:val="0"/>
                <w:sz w:val="18"/>
                <w:szCs w:val="18"/>
                <w:lang w:val="en-US" w:eastAsia="zh-CN" w:bidi="ar"/>
              </w:rPr>
              <w:t>……</w:t>
            </w:r>
          </w:p>
        </w:tc>
        <w:tc>
          <w:tcPr>
            <w:tcW w:w="49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kern w:val="0"/>
                <w:sz w:val="18"/>
                <w:szCs w:val="18"/>
                <w:lang w:val="en-US"/>
              </w:rPr>
            </w:pPr>
          </w:p>
        </w:tc>
        <w:tc>
          <w:tcPr>
            <w:tcW w:w="40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kern w:val="0"/>
                <w:sz w:val="18"/>
                <w:szCs w:val="18"/>
                <w:lang w:val="en-US"/>
              </w:rPr>
            </w:pPr>
          </w:p>
        </w:tc>
        <w:tc>
          <w:tcPr>
            <w:tcW w:w="1000"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kern w:val="0"/>
                <w:sz w:val="18"/>
                <w:szCs w:val="18"/>
                <w:lang w:val="en-US"/>
              </w:rPr>
            </w:pPr>
          </w:p>
        </w:tc>
        <w:tc>
          <w:tcPr>
            <w:tcW w:w="133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both"/>
              <w:rPr>
                <w:rFonts w:hint="eastAsia"/>
                <w:kern w:val="0"/>
                <w:sz w:val="18"/>
                <w:szCs w:val="18"/>
                <w:lang w:val="en-US"/>
              </w:rPr>
            </w:pPr>
          </w:p>
        </w:tc>
        <w:tc>
          <w:tcPr>
            <w:tcW w:w="21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kern w:val="0"/>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9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Arial Unicode MS" w:eastAsia="仿宋_GB2312" w:cs="Arial Unicode MS"/>
                <w:sz w:val="24"/>
                <w:szCs w:val="20"/>
              </w:rPr>
            </w:pPr>
          </w:p>
        </w:tc>
        <w:tc>
          <w:tcPr>
            <w:tcW w:w="13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Arial Unicode MS" w:eastAsia="仿宋_GB2312" w:cs="Arial Unicode MS"/>
                <w:sz w:val="24"/>
                <w:szCs w:val="20"/>
              </w:rPr>
            </w:pPr>
          </w:p>
        </w:tc>
        <w:tc>
          <w:tcPr>
            <w:tcW w:w="20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Arial Unicode MS" w:eastAsia="仿宋_GB2312" w:cs="Arial Unicode MS"/>
                <w:sz w:val="24"/>
                <w:szCs w:val="20"/>
              </w:rPr>
            </w:pPr>
          </w:p>
        </w:tc>
        <w:tc>
          <w:tcPr>
            <w:tcW w:w="24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Arial Unicode MS" w:eastAsia="仿宋_GB2312" w:cs="Arial Unicode MS"/>
                <w:sz w:val="24"/>
                <w:szCs w:val="20"/>
              </w:rPr>
            </w:pPr>
          </w:p>
        </w:tc>
        <w:tc>
          <w:tcPr>
            <w:tcW w:w="42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kern w:val="0"/>
                <w:sz w:val="18"/>
                <w:szCs w:val="18"/>
                <w:lang w:val="en-US"/>
              </w:rPr>
            </w:pPr>
            <w:r>
              <w:rPr>
                <w:rFonts w:hint="eastAsia" w:ascii="Times New Roman" w:hAnsi="Times New Roman" w:eastAsia="仿宋_GB2312" w:cs="仿宋_GB2312"/>
                <w:kern w:val="0"/>
                <w:sz w:val="18"/>
                <w:szCs w:val="18"/>
                <w:lang w:val="en-US" w:eastAsia="zh-CN" w:bidi="ar"/>
              </w:rPr>
              <w:t>项目效果</w:t>
            </w:r>
          </w:p>
        </w:tc>
        <w:tc>
          <w:tcPr>
            <w:tcW w:w="35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kern w:val="0"/>
                <w:sz w:val="18"/>
                <w:szCs w:val="18"/>
                <w:lang w:val="en-US"/>
              </w:rPr>
            </w:pPr>
            <w:r>
              <w:rPr>
                <w:rFonts w:hint="eastAsia" w:ascii="Times New Roman" w:hAnsi="Times New Roman" w:eastAsia="仿宋_GB2312" w:cs="仿宋_GB2312"/>
                <w:kern w:val="0"/>
                <w:sz w:val="18"/>
                <w:szCs w:val="18"/>
                <w:lang w:val="en-US" w:eastAsia="zh-CN" w:bidi="ar"/>
              </w:rPr>
              <w:t>教学（文化）设备利用率</w:t>
            </w:r>
          </w:p>
        </w:tc>
        <w:tc>
          <w:tcPr>
            <w:tcW w:w="49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kern w:val="0"/>
                <w:sz w:val="18"/>
                <w:szCs w:val="18"/>
                <w:lang w:val="en-US"/>
              </w:rPr>
            </w:pPr>
            <w:r>
              <w:rPr>
                <w:rFonts w:hint="eastAsia" w:ascii="Times New Roman" w:hAnsi="Times New Roman" w:eastAsia="仿宋_GB2312" w:cs="仿宋_GB2312"/>
                <w:kern w:val="0"/>
                <w:sz w:val="18"/>
                <w:szCs w:val="18"/>
                <w:lang w:val="en-US" w:eastAsia="zh-CN" w:bidi="ar"/>
              </w:rPr>
              <w:t>反映教育（文化）设备使用情况</w:t>
            </w:r>
          </w:p>
        </w:tc>
        <w:tc>
          <w:tcPr>
            <w:tcW w:w="40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kern w:val="0"/>
                <w:sz w:val="18"/>
                <w:szCs w:val="18"/>
                <w:lang w:val="en-US"/>
              </w:rPr>
            </w:pPr>
            <w:r>
              <w:rPr>
                <w:rFonts w:hint="eastAsia" w:ascii="Times New Roman" w:hAnsi="Times New Roman" w:eastAsia="仿宋_GB2312" w:cs="仿宋_GB2312"/>
                <w:kern w:val="0"/>
                <w:sz w:val="18"/>
                <w:szCs w:val="18"/>
                <w:lang w:val="en-US" w:eastAsia="zh-CN" w:bidi="ar"/>
              </w:rPr>
              <w:t>比率分值法</w:t>
            </w:r>
          </w:p>
        </w:tc>
        <w:tc>
          <w:tcPr>
            <w:tcW w:w="1000"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kern w:val="0"/>
                <w:sz w:val="18"/>
                <w:szCs w:val="18"/>
                <w:lang w:val="en-US"/>
              </w:rPr>
            </w:pPr>
            <w:r>
              <w:rPr>
                <w:rFonts w:hint="eastAsia" w:ascii="Times New Roman" w:hAnsi="Times New Roman" w:eastAsia="仿宋_GB2312" w:cs="仿宋_GB2312"/>
                <w:kern w:val="0"/>
                <w:sz w:val="18"/>
                <w:szCs w:val="18"/>
                <w:lang w:val="en-US" w:eastAsia="zh-CN" w:bidi="ar"/>
              </w:rPr>
              <w:t>设备使用率</w:t>
            </w:r>
            <w:r>
              <w:rPr>
                <w:rFonts w:hint="default" w:ascii="Times New Roman" w:hAnsi="Times New Roman" w:eastAsia="仿宋_GB2312" w:cs="Times New Roman"/>
                <w:kern w:val="0"/>
                <w:sz w:val="18"/>
                <w:szCs w:val="18"/>
                <w:lang w:val="en-US" w:eastAsia="zh-CN" w:bidi="ar"/>
              </w:rPr>
              <w:t>=</w:t>
            </w:r>
            <w:r>
              <w:rPr>
                <w:rFonts w:hint="eastAsia" w:ascii="Times New Roman" w:hAnsi="Times New Roman" w:eastAsia="仿宋_GB2312" w:cs="仿宋_GB2312"/>
                <w:kern w:val="0"/>
                <w:sz w:val="18"/>
                <w:szCs w:val="18"/>
                <w:lang w:val="en-US" w:eastAsia="zh-CN" w:bidi="ar"/>
              </w:rPr>
              <w:t>设备使用时间</w:t>
            </w:r>
            <w:r>
              <w:rPr>
                <w:rFonts w:hint="default" w:ascii="Times New Roman" w:hAnsi="Times New Roman" w:eastAsia="仿宋_GB2312" w:cs="Times New Roman"/>
                <w:kern w:val="0"/>
                <w:sz w:val="18"/>
                <w:szCs w:val="18"/>
                <w:lang w:val="en-US" w:eastAsia="zh-CN" w:bidi="ar"/>
              </w:rPr>
              <w:t>/</w:t>
            </w:r>
            <w:r>
              <w:rPr>
                <w:rFonts w:hint="eastAsia" w:ascii="Times New Roman" w:hAnsi="Times New Roman" w:eastAsia="仿宋_GB2312" w:cs="仿宋_GB2312"/>
                <w:kern w:val="0"/>
                <w:sz w:val="18"/>
                <w:szCs w:val="18"/>
                <w:lang w:val="en-US" w:eastAsia="zh-CN" w:bidi="ar"/>
              </w:rPr>
              <w:t>设备计划用时（分钟、小时、日、月）</w:t>
            </w:r>
            <w:r>
              <w:rPr>
                <w:rFonts w:hint="default" w:ascii="Times New Roman" w:hAnsi="Times New Roman" w:eastAsia="仿宋_GB2312" w:cs="Times New Roman"/>
                <w:kern w:val="0"/>
                <w:sz w:val="18"/>
                <w:szCs w:val="18"/>
                <w:lang w:val="en-US" w:eastAsia="zh-CN" w:bidi="ar"/>
              </w:rPr>
              <w:t>×100%</w:t>
            </w:r>
            <w:r>
              <w:rPr>
                <w:rFonts w:hint="default" w:ascii="Times New Roman" w:hAnsi="Times New Roman" w:eastAsia="仿宋_GB2312" w:cs="Times New Roman"/>
                <w:kern w:val="0"/>
                <w:sz w:val="18"/>
                <w:szCs w:val="18"/>
                <w:lang w:val="en-US" w:eastAsia="zh-CN" w:bidi="ar"/>
              </w:rPr>
              <w:br w:type="textWrapping"/>
            </w:r>
            <w:r>
              <w:rPr>
                <w:rFonts w:hint="eastAsia" w:ascii="Times New Roman" w:hAnsi="Times New Roman" w:eastAsia="仿宋_GB2312" w:cs="仿宋_GB2312"/>
                <w:kern w:val="0"/>
                <w:sz w:val="18"/>
                <w:szCs w:val="18"/>
                <w:lang w:val="en-US" w:eastAsia="zh-CN" w:bidi="ar"/>
              </w:rPr>
              <w:t>指标得分</w:t>
            </w:r>
            <w:r>
              <w:rPr>
                <w:rFonts w:hint="default" w:ascii="Times New Roman" w:hAnsi="Times New Roman" w:eastAsia="仿宋_GB2312" w:cs="Times New Roman"/>
                <w:kern w:val="0"/>
                <w:sz w:val="18"/>
                <w:szCs w:val="18"/>
                <w:lang w:val="en-US" w:eastAsia="zh-CN" w:bidi="ar"/>
              </w:rPr>
              <w:t>=</w:t>
            </w:r>
            <w:r>
              <w:rPr>
                <w:rFonts w:hint="eastAsia" w:ascii="Times New Roman" w:hAnsi="Times New Roman" w:eastAsia="仿宋_GB2312" w:cs="仿宋_GB2312"/>
                <w:kern w:val="0"/>
                <w:sz w:val="18"/>
                <w:szCs w:val="18"/>
                <w:lang w:val="en-US" w:eastAsia="zh-CN" w:bidi="ar"/>
              </w:rPr>
              <w:t>设备使用率</w:t>
            </w:r>
            <w:r>
              <w:rPr>
                <w:rFonts w:hint="default" w:ascii="Times New Roman" w:hAnsi="Times New Roman" w:eastAsia="仿宋_GB2312" w:cs="Times New Roman"/>
                <w:kern w:val="0"/>
                <w:sz w:val="18"/>
                <w:szCs w:val="18"/>
                <w:lang w:val="en-US" w:eastAsia="zh-CN" w:bidi="ar"/>
              </w:rPr>
              <w:t>/</w:t>
            </w:r>
            <w:r>
              <w:rPr>
                <w:rFonts w:hint="eastAsia" w:ascii="Times New Roman" w:hAnsi="Times New Roman" w:eastAsia="仿宋_GB2312" w:cs="仿宋_GB2312"/>
                <w:kern w:val="0"/>
                <w:sz w:val="18"/>
                <w:szCs w:val="18"/>
                <w:lang w:val="en-US" w:eastAsia="zh-CN" w:bidi="ar"/>
              </w:rPr>
              <w:t>标准值</w:t>
            </w:r>
            <w:r>
              <w:rPr>
                <w:rFonts w:hint="default" w:ascii="Times New Roman" w:hAnsi="Times New Roman" w:eastAsia="仿宋_GB2312" w:cs="Times New Roman"/>
                <w:kern w:val="0"/>
                <w:sz w:val="18"/>
                <w:szCs w:val="18"/>
                <w:lang w:val="en-US" w:eastAsia="zh-CN" w:bidi="ar"/>
              </w:rPr>
              <w:t>*</w:t>
            </w:r>
            <w:r>
              <w:rPr>
                <w:rFonts w:hint="eastAsia" w:ascii="Times New Roman" w:hAnsi="Times New Roman" w:eastAsia="仿宋_GB2312" w:cs="仿宋_GB2312"/>
                <w:kern w:val="0"/>
                <w:sz w:val="18"/>
                <w:szCs w:val="18"/>
                <w:lang w:val="en-US" w:eastAsia="zh-CN" w:bidi="ar"/>
              </w:rPr>
              <w:t>指标分值</w:t>
            </w:r>
          </w:p>
        </w:tc>
        <w:tc>
          <w:tcPr>
            <w:tcW w:w="133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both"/>
              <w:rPr>
                <w:rFonts w:hint="eastAsia"/>
                <w:kern w:val="0"/>
                <w:sz w:val="18"/>
                <w:szCs w:val="18"/>
                <w:lang w:val="en-US"/>
              </w:rPr>
            </w:pPr>
            <w:r>
              <w:rPr>
                <w:rFonts w:hint="eastAsia" w:ascii="Times New Roman" w:hAnsi="Times New Roman" w:eastAsia="仿宋_GB2312" w:cs="仿宋_GB2312"/>
                <w:kern w:val="0"/>
                <w:sz w:val="18"/>
                <w:szCs w:val="18"/>
                <w:lang w:val="en-US" w:eastAsia="zh-CN" w:bidi="ar"/>
              </w:rPr>
              <w:t>主要调查设备工作状态及工作效率的情况</w:t>
            </w:r>
          </w:p>
        </w:tc>
        <w:tc>
          <w:tcPr>
            <w:tcW w:w="21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kern w:val="0"/>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9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Arial Unicode MS" w:eastAsia="仿宋_GB2312" w:cs="Arial Unicode MS"/>
                <w:sz w:val="24"/>
                <w:szCs w:val="20"/>
              </w:rPr>
            </w:pPr>
          </w:p>
        </w:tc>
        <w:tc>
          <w:tcPr>
            <w:tcW w:w="13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Arial Unicode MS" w:eastAsia="仿宋_GB2312" w:cs="Arial Unicode MS"/>
                <w:sz w:val="24"/>
                <w:szCs w:val="20"/>
              </w:rPr>
            </w:pPr>
          </w:p>
        </w:tc>
        <w:tc>
          <w:tcPr>
            <w:tcW w:w="20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Arial Unicode MS" w:eastAsia="仿宋_GB2312" w:cs="Arial Unicode MS"/>
                <w:sz w:val="24"/>
                <w:szCs w:val="20"/>
              </w:rPr>
            </w:pPr>
          </w:p>
        </w:tc>
        <w:tc>
          <w:tcPr>
            <w:tcW w:w="24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kern w:val="0"/>
                <w:sz w:val="18"/>
                <w:szCs w:val="18"/>
                <w:lang w:val="en-US"/>
              </w:rPr>
            </w:pPr>
            <w:r>
              <w:rPr>
                <w:rFonts w:hint="default" w:ascii="Times New Roman" w:hAnsi="Times New Roman" w:eastAsia="仿宋_GB2312" w:cs="Times New Roman"/>
                <w:kern w:val="0"/>
                <w:sz w:val="18"/>
                <w:szCs w:val="18"/>
                <w:lang w:val="en-US" w:eastAsia="zh-CN" w:bidi="ar"/>
              </w:rPr>
              <w:t>……</w:t>
            </w:r>
          </w:p>
        </w:tc>
        <w:tc>
          <w:tcPr>
            <w:tcW w:w="42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kern w:val="0"/>
                <w:sz w:val="18"/>
                <w:szCs w:val="18"/>
                <w:lang w:val="en-US"/>
              </w:rPr>
            </w:pPr>
            <w:r>
              <w:rPr>
                <w:rFonts w:hint="default" w:ascii="Times New Roman" w:hAnsi="Times New Roman" w:eastAsia="仿宋_GB2312" w:cs="Times New Roman"/>
                <w:kern w:val="0"/>
                <w:sz w:val="18"/>
                <w:szCs w:val="18"/>
                <w:lang w:val="en-US" w:eastAsia="zh-CN" w:bidi="ar"/>
              </w:rPr>
              <w:t>……</w:t>
            </w:r>
          </w:p>
        </w:tc>
        <w:tc>
          <w:tcPr>
            <w:tcW w:w="35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kern w:val="0"/>
                <w:sz w:val="18"/>
                <w:szCs w:val="18"/>
                <w:lang w:val="en-US"/>
              </w:rPr>
            </w:pPr>
            <w:r>
              <w:rPr>
                <w:rFonts w:hint="default" w:ascii="Times New Roman" w:hAnsi="Times New Roman" w:eastAsia="仿宋_GB2312" w:cs="Times New Roman"/>
                <w:kern w:val="0"/>
                <w:sz w:val="18"/>
                <w:szCs w:val="18"/>
                <w:lang w:val="en-US" w:eastAsia="zh-CN" w:bidi="ar"/>
              </w:rPr>
              <w:t>……</w:t>
            </w:r>
          </w:p>
        </w:tc>
        <w:tc>
          <w:tcPr>
            <w:tcW w:w="49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kern w:val="0"/>
                <w:sz w:val="18"/>
                <w:szCs w:val="18"/>
                <w:lang w:val="en-US"/>
              </w:rPr>
            </w:pPr>
          </w:p>
        </w:tc>
        <w:tc>
          <w:tcPr>
            <w:tcW w:w="40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kern w:val="0"/>
                <w:sz w:val="18"/>
                <w:szCs w:val="18"/>
                <w:lang w:val="en-US"/>
              </w:rPr>
            </w:pPr>
          </w:p>
        </w:tc>
        <w:tc>
          <w:tcPr>
            <w:tcW w:w="1000"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kern w:val="0"/>
                <w:sz w:val="18"/>
                <w:szCs w:val="18"/>
                <w:lang w:val="en-US"/>
              </w:rPr>
            </w:pPr>
          </w:p>
        </w:tc>
        <w:tc>
          <w:tcPr>
            <w:tcW w:w="133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both"/>
              <w:rPr>
                <w:rFonts w:hint="eastAsia"/>
                <w:kern w:val="0"/>
                <w:sz w:val="18"/>
                <w:szCs w:val="18"/>
                <w:lang w:val="en-US"/>
              </w:rPr>
            </w:pPr>
          </w:p>
        </w:tc>
        <w:tc>
          <w:tcPr>
            <w:tcW w:w="21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kern w:val="0"/>
                <w:sz w:val="18"/>
                <w:szCs w:val="18"/>
                <w:lang w:val="en-US"/>
              </w:rPr>
            </w:pPr>
          </w:p>
        </w:tc>
      </w:tr>
    </w:tbl>
    <w:p>
      <w:pPr>
        <w:keepNext w:val="0"/>
        <w:keepLines w:val="0"/>
        <w:widowControl w:val="0"/>
        <w:suppressLineNumbers w:val="0"/>
        <w:spacing w:before="0" w:beforeAutospacing="0" w:after="0" w:afterAutospacing="0"/>
        <w:ind w:left="0" w:right="0"/>
        <w:jc w:val="both"/>
        <w:rPr>
          <w:b/>
          <w:bCs/>
          <w:sz w:val="24"/>
          <w:szCs w:val="24"/>
          <w:lang w:val="en-US"/>
        </w:rPr>
      </w:pPr>
      <w:r>
        <w:rPr>
          <w:rFonts w:hint="eastAsia" w:ascii="Times New Roman" w:hAnsi="Times New Roman" w:eastAsia="楷体_GB2312" w:cs="楷体_GB2312"/>
          <w:b/>
          <w:bCs/>
          <w:kern w:val="2"/>
          <w:sz w:val="24"/>
          <w:szCs w:val="24"/>
          <w:lang w:val="en-US" w:eastAsia="zh-CN" w:bidi="ar"/>
        </w:rPr>
        <w:t>相关说明：</w:t>
      </w:r>
    </w:p>
    <w:p>
      <w:pPr>
        <w:keepNext w:val="0"/>
        <w:keepLines w:val="0"/>
        <w:widowControl w:val="0"/>
        <w:suppressLineNumbers w:val="0"/>
        <w:spacing w:before="0" w:beforeAutospacing="0" w:after="0" w:afterAutospacing="0"/>
        <w:ind w:left="0" w:right="0"/>
        <w:jc w:val="both"/>
        <w:rPr>
          <w:b/>
          <w:bCs/>
          <w:sz w:val="24"/>
          <w:szCs w:val="24"/>
          <w:lang w:val="en-US"/>
        </w:rPr>
      </w:pPr>
      <w:r>
        <w:rPr>
          <w:rFonts w:hint="default" w:ascii="Times New Roman" w:hAnsi="Times New Roman" w:eastAsia="楷体_GB2312" w:cs="Times New Roman"/>
          <w:b/>
          <w:bCs/>
          <w:kern w:val="2"/>
          <w:sz w:val="24"/>
          <w:szCs w:val="24"/>
          <w:lang w:val="en-US" w:eastAsia="zh-CN" w:bidi="ar"/>
        </w:rPr>
        <w:t>1.</w:t>
      </w:r>
      <w:r>
        <w:rPr>
          <w:rFonts w:hint="eastAsia" w:ascii="Times New Roman" w:hAnsi="Times New Roman" w:eastAsia="楷体_GB2312" w:cs="楷体_GB2312"/>
          <w:b/>
          <w:bCs/>
          <w:kern w:val="2"/>
          <w:sz w:val="24"/>
          <w:szCs w:val="24"/>
          <w:lang w:val="en-US" w:eastAsia="zh-CN" w:bidi="ar"/>
        </w:rPr>
        <w:t>评分方法归为六类：</w:t>
      </w:r>
    </w:p>
    <w:p>
      <w:pPr>
        <w:keepNext w:val="0"/>
        <w:keepLines w:val="0"/>
        <w:widowControl w:val="0"/>
        <w:suppressLineNumbers w:val="0"/>
        <w:spacing w:before="0" w:beforeAutospacing="0" w:after="0" w:afterAutospacing="0"/>
        <w:ind w:left="0" w:right="0"/>
        <w:jc w:val="both"/>
        <w:rPr>
          <w:sz w:val="24"/>
          <w:szCs w:val="24"/>
          <w:lang w:val="en-US"/>
        </w:rPr>
      </w:pPr>
      <w:r>
        <w:rPr>
          <w:rFonts w:hint="eastAsia" w:ascii="Times New Roman" w:hAnsi="Times New Roman" w:eastAsia="楷体_GB2312" w:cs="楷体_GB2312"/>
          <w:b/>
          <w:bCs/>
          <w:kern w:val="2"/>
          <w:sz w:val="24"/>
          <w:szCs w:val="24"/>
          <w:lang w:val="en-US" w:eastAsia="zh-CN" w:bidi="ar"/>
        </w:rPr>
        <w:t>（</w:t>
      </w:r>
      <w:r>
        <w:rPr>
          <w:rFonts w:hint="default" w:ascii="Times New Roman" w:hAnsi="Times New Roman" w:eastAsia="楷体_GB2312" w:cs="Times New Roman"/>
          <w:b/>
          <w:bCs/>
          <w:kern w:val="2"/>
          <w:sz w:val="24"/>
          <w:szCs w:val="24"/>
          <w:lang w:val="en-US" w:eastAsia="zh-CN" w:bidi="ar"/>
        </w:rPr>
        <w:t>1</w:t>
      </w:r>
      <w:r>
        <w:rPr>
          <w:rFonts w:hint="eastAsia" w:ascii="Times New Roman" w:hAnsi="Times New Roman" w:eastAsia="楷体_GB2312" w:cs="楷体_GB2312"/>
          <w:b/>
          <w:bCs/>
          <w:kern w:val="2"/>
          <w:sz w:val="24"/>
          <w:szCs w:val="24"/>
          <w:lang w:val="en-US" w:eastAsia="zh-CN" w:bidi="ar"/>
        </w:rPr>
        <w:t>）是否评分法：</w:t>
      </w:r>
      <w:r>
        <w:rPr>
          <w:rFonts w:hint="eastAsia" w:ascii="Times New Roman" w:hAnsi="Times New Roman" w:eastAsia="仿宋_GB2312" w:cs="仿宋_GB2312"/>
          <w:kern w:val="2"/>
          <w:sz w:val="24"/>
          <w:szCs w:val="24"/>
          <w:lang w:val="en-US" w:eastAsia="zh-CN" w:bidi="ar"/>
        </w:rPr>
        <w:t>适用于合规性等正反判断指标，正向满分，反向</w:t>
      </w:r>
      <w:r>
        <w:rPr>
          <w:rFonts w:hint="default" w:ascii="Times New Roman" w:hAnsi="Times New Roman" w:eastAsia="仿宋_GB2312" w:cs="Times New Roman"/>
          <w:kern w:val="2"/>
          <w:sz w:val="24"/>
          <w:szCs w:val="24"/>
          <w:lang w:val="en-US" w:eastAsia="zh-CN" w:bidi="ar"/>
        </w:rPr>
        <w:t>0</w:t>
      </w:r>
      <w:r>
        <w:rPr>
          <w:rFonts w:hint="eastAsia" w:ascii="Times New Roman" w:hAnsi="Times New Roman" w:eastAsia="仿宋_GB2312" w:cs="仿宋_GB2312"/>
          <w:kern w:val="2"/>
          <w:sz w:val="24"/>
          <w:szCs w:val="24"/>
          <w:lang w:val="en-US" w:eastAsia="zh-CN" w:bidi="ar"/>
        </w:rPr>
        <w:t>分。</w:t>
      </w:r>
    </w:p>
    <w:p>
      <w:pPr>
        <w:keepNext w:val="0"/>
        <w:keepLines w:val="0"/>
        <w:widowControl w:val="0"/>
        <w:suppressLineNumbers w:val="0"/>
        <w:spacing w:before="0" w:beforeAutospacing="0" w:after="0" w:afterAutospacing="0"/>
        <w:ind w:left="0" w:right="0"/>
        <w:jc w:val="both"/>
        <w:rPr>
          <w:sz w:val="24"/>
          <w:szCs w:val="24"/>
          <w:lang w:val="en-US"/>
        </w:rPr>
      </w:pPr>
      <w:r>
        <w:rPr>
          <w:rFonts w:hint="eastAsia" w:ascii="Times New Roman" w:hAnsi="Times New Roman" w:eastAsia="楷体_GB2312" w:cs="楷体_GB2312"/>
          <w:b/>
          <w:bCs/>
          <w:kern w:val="2"/>
          <w:sz w:val="24"/>
          <w:szCs w:val="24"/>
          <w:lang w:val="en-US" w:eastAsia="zh-CN" w:bidi="ar"/>
        </w:rPr>
        <w:t>（</w:t>
      </w:r>
      <w:r>
        <w:rPr>
          <w:rFonts w:hint="default" w:ascii="Times New Roman" w:hAnsi="Times New Roman" w:eastAsia="楷体_GB2312" w:cs="Times New Roman"/>
          <w:b/>
          <w:bCs/>
          <w:kern w:val="2"/>
          <w:sz w:val="24"/>
          <w:szCs w:val="24"/>
          <w:lang w:val="en-US" w:eastAsia="zh-CN" w:bidi="ar"/>
        </w:rPr>
        <w:t>2</w:t>
      </w:r>
      <w:r>
        <w:rPr>
          <w:rFonts w:hint="eastAsia" w:ascii="Times New Roman" w:hAnsi="Times New Roman" w:eastAsia="楷体_GB2312" w:cs="楷体_GB2312"/>
          <w:b/>
          <w:bCs/>
          <w:kern w:val="2"/>
          <w:sz w:val="24"/>
          <w:szCs w:val="24"/>
          <w:lang w:val="en-US" w:eastAsia="zh-CN" w:bidi="ar"/>
        </w:rPr>
        <w:t>）分级评分法：</w:t>
      </w:r>
      <w:r>
        <w:rPr>
          <w:rFonts w:hint="eastAsia" w:ascii="Times New Roman" w:hAnsi="Times New Roman" w:eastAsia="仿宋_GB2312" w:cs="仿宋_GB2312"/>
          <w:kern w:val="2"/>
          <w:sz w:val="24"/>
          <w:szCs w:val="24"/>
          <w:lang w:val="en-US" w:eastAsia="zh-CN" w:bidi="ar"/>
        </w:rPr>
        <w:t>指标评分设置</w:t>
      </w:r>
      <w:r>
        <w:rPr>
          <w:rFonts w:hint="default" w:ascii="Times New Roman" w:hAnsi="Times New Roman" w:eastAsia="仿宋_GB2312" w:cs="Times New Roman"/>
          <w:kern w:val="2"/>
          <w:sz w:val="24"/>
          <w:szCs w:val="24"/>
          <w:lang w:val="en-US" w:eastAsia="zh-CN" w:bidi="ar"/>
        </w:rPr>
        <w:t>n</w:t>
      </w:r>
      <w:r>
        <w:rPr>
          <w:rFonts w:hint="eastAsia" w:ascii="Times New Roman" w:hAnsi="Times New Roman" w:eastAsia="仿宋_GB2312" w:cs="仿宋_GB2312"/>
          <w:kern w:val="2"/>
          <w:sz w:val="24"/>
          <w:szCs w:val="24"/>
          <w:lang w:val="en-US" w:eastAsia="zh-CN" w:bidi="ar"/>
        </w:rPr>
        <w:t>级权重，指标得分按指标值所处区间的权重计算。</w:t>
      </w:r>
    </w:p>
    <w:p>
      <w:pPr>
        <w:keepNext w:val="0"/>
        <w:keepLines w:val="0"/>
        <w:widowControl w:val="0"/>
        <w:suppressLineNumbers w:val="0"/>
        <w:spacing w:before="0" w:beforeAutospacing="0" w:after="0" w:afterAutospacing="0"/>
        <w:ind w:left="0" w:right="0"/>
        <w:jc w:val="both"/>
        <w:rPr>
          <w:sz w:val="24"/>
          <w:szCs w:val="24"/>
          <w:lang w:val="en-US"/>
        </w:rPr>
      </w:pPr>
      <w:r>
        <w:rPr>
          <w:rFonts w:hint="eastAsia" w:ascii="Times New Roman" w:hAnsi="Times New Roman" w:eastAsia="楷体_GB2312" w:cs="楷体_GB2312"/>
          <w:b/>
          <w:bCs/>
          <w:kern w:val="2"/>
          <w:sz w:val="24"/>
          <w:szCs w:val="24"/>
          <w:lang w:val="en-US" w:eastAsia="zh-CN" w:bidi="ar"/>
        </w:rPr>
        <w:t>（</w:t>
      </w:r>
      <w:r>
        <w:rPr>
          <w:rFonts w:hint="default" w:ascii="Times New Roman" w:hAnsi="Times New Roman" w:eastAsia="楷体_GB2312" w:cs="Times New Roman"/>
          <w:b/>
          <w:bCs/>
          <w:kern w:val="2"/>
          <w:sz w:val="24"/>
          <w:szCs w:val="24"/>
          <w:lang w:val="en-US" w:eastAsia="zh-CN" w:bidi="ar"/>
        </w:rPr>
        <w:t>3</w:t>
      </w:r>
      <w:r>
        <w:rPr>
          <w:rFonts w:hint="eastAsia" w:ascii="Times New Roman" w:hAnsi="Times New Roman" w:eastAsia="楷体_GB2312" w:cs="楷体_GB2312"/>
          <w:b/>
          <w:bCs/>
          <w:kern w:val="2"/>
          <w:sz w:val="24"/>
          <w:szCs w:val="24"/>
          <w:lang w:val="en-US" w:eastAsia="zh-CN" w:bidi="ar"/>
        </w:rPr>
        <w:t>）比率分值法：</w:t>
      </w:r>
      <w:r>
        <w:rPr>
          <w:rFonts w:hint="eastAsia" w:ascii="Times New Roman" w:hAnsi="Times New Roman" w:eastAsia="仿宋_GB2312" w:cs="仿宋_GB2312"/>
          <w:kern w:val="2"/>
          <w:sz w:val="24"/>
          <w:szCs w:val="24"/>
          <w:lang w:val="en-US" w:eastAsia="zh-CN" w:bidi="ar"/>
        </w:rPr>
        <w:t>对存在连续性比率的指标，按比率乘以指标分值计算得分。</w:t>
      </w:r>
    </w:p>
    <w:p>
      <w:pPr>
        <w:keepNext w:val="0"/>
        <w:keepLines w:val="0"/>
        <w:widowControl w:val="0"/>
        <w:suppressLineNumbers w:val="0"/>
        <w:spacing w:before="0" w:beforeAutospacing="0" w:after="0" w:afterAutospacing="0"/>
        <w:ind w:left="0" w:right="0"/>
        <w:jc w:val="both"/>
        <w:rPr>
          <w:sz w:val="24"/>
          <w:szCs w:val="24"/>
          <w:lang w:val="en-US"/>
        </w:rPr>
      </w:pPr>
      <w:r>
        <w:rPr>
          <w:rFonts w:hint="eastAsia" w:ascii="Times New Roman" w:hAnsi="Times New Roman" w:eastAsia="楷体_GB2312" w:cs="楷体_GB2312"/>
          <w:b/>
          <w:bCs/>
          <w:kern w:val="2"/>
          <w:sz w:val="24"/>
          <w:szCs w:val="24"/>
          <w:lang w:val="en-US" w:eastAsia="zh-CN" w:bidi="ar"/>
        </w:rPr>
        <w:t>（</w:t>
      </w:r>
      <w:r>
        <w:rPr>
          <w:rFonts w:hint="default" w:ascii="Times New Roman" w:hAnsi="Times New Roman" w:eastAsia="楷体_GB2312" w:cs="Times New Roman"/>
          <w:b/>
          <w:bCs/>
          <w:kern w:val="2"/>
          <w:sz w:val="24"/>
          <w:szCs w:val="24"/>
          <w:lang w:val="en-US" w:eastAsia="zh-CN" w:bidi="ar"/>
        </w:rPr>
        <w:t>4</w:t>
      </w:r>
      <w:r>
        <w:rPr>
          <w:rFonts w:hint="eastAsia" w:ascii="Times New Roman" w:hAnsi="Times New Roman" w:eastAsia="楷体_GB2312" w:cs="楷体_GB2312"/>
          <w:b/>
          <w:bCs/>
          <w:kern w:val="2"/>
          <w:sz w:val="24"/>
          <w:szCs w:val="24"/>
          <w:lang w:val="en-US" w:eastAsia="zh-CN" w:bidi="ar"/>
        </w:rPr>
        <w:t>）缺（错）项扣分法：</w:t>
      </w:r>
      <w:r>
        <w:rPr>
          <w:rFonts w:hint="eastAsia" w:ascii="Times New Roman" w:hAnsi="Times New Roman" w:eastAsia="仿宋_GB2312" w:cs="仿宋_GB2312"/>
          <w:kern w:val="2"/>
          <w:sz w:val="24"/>
          <w:szCs w:val="24"/>
          <w:lang w:val="en-US" w:eastAsia="zh-CN" w:bidi="ar"/>
        </w:rPr>
        <w:t>按照要求所具备的事项计算，全部具备得满分，缺少一项扣</w:t>
      </w:r>
      <w:r>
        <w:rPr>
          <w:rFonts w:hint="default" w:ascii="Times New Roman" w:hAnsi="Times New Roman" w:eastAsia="仿宋_GB2312" w:cs="Times New Roman"/>
          <w:kern w:val="2"/>
          <w:sz w:val="24"/>
          <w:szCs w:val="24"/>
          <w:lang w:val="en-US" w:eastAsia="zh-CN" w:bidi="ar"/>
        </w:rPr>
        <w:t>X</w:t>
      </w:r>
      <w:r>
        <w:rPr>
          <w:rFonts w:hint="eastAsia" w:ascii="Times New Roman" w:hAnsi="Times New Roman" w:eastAsia="仿宋_GB2312" w:cs="仿宋_GB2312"/>
          <w:kern w:val="2"/>
          <w:sz w:val="24"/>
          <w:szCs w:val="24"/>
          <w:lang w:val="en-US" w:eastAsia="zh-CN" w:bidi="ar"/>
        </w:rPr>
        <w:t>分。</w:t>
      </w:r>
    </w:p>
    <w:p>
      <w:pPr>
        <w:keepNext w:val="0"/>
        <w:keepLines w:val="0"/>
        <w:widowControl w:val="0"/>
        <w:suppressLineNumbers w:val="0"/>
        <w:spacing w:before="0" w:beforeAutospacing="0" w:after="0" w:afterAutospacing="0"/>
        <w:ind w:left="0" w:right="0"/>
        <w:jc w:val="both"/>
        <w:rPr>
          <w:sz w:val="24"/>
          <w:szCs w:val="24"/>
          <w:lang w:val="en-US"/>
        </w:rPr>
      </w:pPr>
      <w:r>
        <w:rPr>
          <w:rFonts w:hint="eastAsia" w:ascii="Times New Roman" w:hAnsi="Times New Roman" w:eastAsia="楷体_GB2312" w:cs="楷体_GB2312"/>
          <w:b/>
          <w:bCs/>
          <w:kern w:val="2"/>
          <w:sz w:val="24"/>
          <w:szCs w:val="24"/>
          <w:lang w:val="en-US" w:eastAsia="zh-CN" w:bidi="ar"/>
        </w:rPr>
        <w:t>（</w:t>
      </w:r>
      <w:r>
        <w:rPr>
          <w:rFonts w:hint="default" w:ascii="Times New Roman" w:hAnsi="Times New Roman" w:eastAsia="楷体_GB2312" w:cs="Times New Roman"/>
          <w:b/>
          <w:bCs/>
          <w:kern w:val="2"/>
          <w:sz w:val="24"/>
          <w:szCs w:val="24"/>
          <w:lang w:val="en-US" w:eastAsia="zh-CN" w:bidi="ar"/>
        </w:rPr>
        <w:t>5</w:t>
      </w:r>
      <w:r>
        <w:rPr>
          <w:rFonts w:hint="eastAsia" w:ascii="Times New Roman" w:hAnsi="Times New Roman" w:eastAsia="楷体_GB2312" w:cs="楷体_GB2312"/>
          <w:b/>
          <w:bCs/>
          <w:kern w:val="2"/>
          <w:sz w:val="24"/>
          <w:szCs w:val="24"/>
          <w:lang w:val="en-US" w:eastAsia="zh-CN" w:bidi="ar"/>
        </w:rPr>
        <w:t>）满意值赋分法：</w:t>
      </w:r>
      <w:r>
        <w:rPr>
          <w:rFonts w:hint="eastAsia" w:ascii="Times New Roman" w:hAnsi="Times New Roman" w:eastAsia="仿宋_GB2312" w:cs="仿宋_GB2312"/>
          <w:kern w:val="2"/>
          <w:sz w:val="24"/>
          <w:szCs w:val="24"/>
          <w:lang w:val="en-US" w:eastAsia="zh-CN" w:bidi="ar"/>
        </w:rPr>
        <w:t>设置一个满意值，指标值达到满意值得满分，未达到不得分或扣分。</w:t>
      </w:r>
    </w:p>
    <w:p>
      <w:pPr>
        <w:keepNext w:val="0"/>
        <w:keepLines w:val="0"/>
        <w:widowControl w:val="0"/>
        <w:suppressLineNumbers w:val="0"/>
        <w:spacing w:before="0" w:beforeAutospacing="0" w:after="0" w:afterAutospacing="0"/>
        <w:ind w:left="0" w:right="0"/>
        <w:jc w:val="both"/>
        <w:rPr>
          <w:sz w:val="24"/>
          <w:szCs w:val="24"/>
          <w:lang w:val="en-US"/>
        </w:rPr>
      </w:pPr>
      <w:r>
        <w:rPr>
          <w:rFonts w:hint="eastAsia" w:ascii="Times New Roman" w:hAnsi="Times New Roman" w:eastAsia="楷体_GB2312" w:cs="楷体_GB2312"/>
          <w:b/>
          <w:bCs/>
          <w:kern w:val="2"/>
          <w:sz w:val="24"/>
          <w:szCs w:val="24"/>
          <w:lang w:val="en-US" w:eastAsia="zh-CN" w:bidi="ar"/>
        </w:rPr>
        <w:t>（</w:t>
      </w:r>
      <w:r>
        <w:rPr>
          <w:rFonts w:hint="default" w:ascii="Times New Roman" w:hAnsi="Times New Roman" w:eastAsia="楷体_GB2312" w:cs="Times New Roman"/>
          <w:b/>
          <w:bCs/>
          <w:kern w:val="2"/>
          <w:sz w:val="24"/>
          <w:szCs w:val="24"/>
          <w:lang w:val="en-US" w:eastAsia="zh-CN" w:bidi="ar"/>
        </w:rPr>
        <w:t>6</w:t>
      </w:r>
      <w:r>
        <w:rPr>
          <w:rFonts w:hint="eastAsia" w:ascii="Times New Roman" w:hAnsi="Times New Roman" w:eastAsia="楷体_GB2312" w:cs="楷体_GB2312"/>
          <w:b/>
          <w:bCs/>
          <w:kern w:val="2"/>
          <w:sz w:val="24"/>
          <w:szCs w:val="24"/>
          <w:lang w:val="en-US" w:eastAsia="zh-CN" w:bidi="ar"/>
        </w:rPr>
        <w:t>）按数累加法：</w:t>
      </w:r>
      <w:r>
        <w:rPr>
          <w:rFonts w:hint="eastAsia" w:ascii="Times New Roman" w:hAnsi="Times New Roman" w:eastAsia="仿宋_GB2312" w:cs="仿宋_GB2312"/>
          <w:kern w:val="2"/>
          <w:sz w:val="24"/>
          <w:szCs w:val="24"/>
          <w:lang w:val="en-US" w:eastAsia="zh-CN" w:bidi="ar"/>
        </w:rPr>
        <w:t>若有必要用于加分项指标。</w:t>
      </w:r>
    </w:p>
    <w:p>
      <w:pPr>
        <w:keepNext w:val="0"/>
        <w:keepLines w:val="0"/>
        <w:widowControl w:val="0"/>
        <w:suppressLineNumbers w:val="0"/>
        <w:spacing w:before="0" w:beforeAutospacing="0" w:after="0" w:afterAutospacing="0"/>
        <w:ind w:left="0" w:right="0"/>
        <w:jc w:val="both"/>
        <w:rPr>
          <w:rFonts w:eastAsia="楷体_GB2312"/>
          <w:b/>
          <w:bCs/>
          <w:sz w:val="24"/>
          <w:szCs w:val="24"/>
          <w:lang w:val="en-US"/>
        </w:rPr>
      </w:pPr>
      <w:r>
        <w:rPr>
          <w:rFonts w:hint="default" w:ascii="Times New Roman" w:hAnsi="Times New Roman" w:eastAsia="楷体_GB2312" w:cs="Times New Roman"/>
          <w:b/>
          <w:bCs/>
          <w:kern w:val="2"/>
          <w:sz w:val="24"/>
          <w:szCs w:val="24"/>
          <w:lang w:val="en-US" w:eastAsia="zh-CN" w:bidi="ar"/>
        </w:rPr>
        <w:t>2.</w:t>
      </w:r>
      <w:r>
        <w:rPr>
          <w:rFonts w:hint="eastAsia" w:ascii="Times New Roman" w:hAnsi="Times New Roman" w:eastAsia="楷体_GB2312" w:cs="楷体_GB2312"/>
          <w:b/>
          <w:bCs/>
          <w:kern w:val="2"/>
          <w:sz w:val="24"/>
          <w:szCs w:val="24"/>
          <w:lang w:val="en-US" w:eastAsia="zh-CN" w:bidi="ar"/>
        </w:rPr>
        <w:t>特性指标二三级指标权重可自行分配。</w:t>
      </w:r>
    </w:p>
    <w:p>
      <w:pPr>
        <w:rPr>
          <w:rFonts w:hint="default" w:ascii="Times New Roman" w:hAnsi="Times New Roman" w:eastAsia="楷体_GB2312" w:cs="Times New Roman"/>
          <w:b/>
          <w:bCs/>
          <w:kern w:val="2"/>
          <w:sz w:val="24"/>
          <w:szCs w:val="24"/>
          <w:lang w:val="en-US" w:eastAsia="zh-CN" w:bidi="ar"/>
        </w:rPr>
        <w:sectPr>
          <w:pgSz w:w="16838" w:h="11906" w:orient="landscape"/>
          <w:pgMar w:top="720" w:right="720" w:bottom="720" w:left="720" w:header="454" w:footer="454" w:gutter="0"/>
          <w:pgNumType w:fmt="decimal"/>
          <w:cols w:space="425" w:num="1"/>
          <w:docGrid w:type="lines" w:linePitch="436" w:charSpace="0"/>
        </w:sectPr>
      </w:pPr>
    </w:p>
    <w:p>
      <w:pPr>
        <w:pageBreakBefore w:val="0"/>
        <w:widowControl/>
        <w:kinsoku w:val="0"/>
        <w:wordWrap/>
        <w:overflowPunct w:val="0"/>
        <w:topLinePunct w:val="0"/>
        <w:autoSpaceDE/>
        <w:autoSpaceDN/>
        <w:bidi w:val="0"/>
        <w:adjustRightInd w:val="0"/>
        <w:snapToGrid w:val="0"/>
        <w:spacing w:line="560" w:lineRule="exact"/>
        <w:ind w:firstLine="884" w:firstLineChars="200"/>
        <w:jc w:val="center"/>
        <w:textAlignment w:val="auto"/>
        <w:rPr>
          <w:rFonts w:hint="eastAsia" w:ascii="黑体" w:hAnsi="黑体" w:eastAsia="黑体" w:cs="黑体"/>
          <w:spacing w:val="1"/>
          <w:sz w:val="44"/>
          <w:szCs w:val="44"/>
          <w:lang w:eastAsia="zh-CN"/>
        </w:rPr>
      </w:pPr>
      <w:r>
        <w:rPr>
          <w:rFonts w:hint="eastAsia" w:ascii="黑体" w:hAnsi="黑体" w:eastAsia="黑体" w:cs="黑体"/>
          <w:spacing w:val="1"/>
          <w:sz w:val="44"/>
          <w:szCs w:val="44"/>
        </w:rPr>
        <w:t>沐川县</w:t>
      </w:r>
      <w:r>
        <w:rPr>
          <w:rFonts w:hint="eastAsia" w:ascii="黑体" w:hAnsi="黑体" w:eastAsia="黑体" w:cs="黑体"/>
          <w:spacing w:val="1"/>
          <w:sz w:val="44"/>
          <w:szCs w:val="44"/>
          <w:lang w:eastAsia="zh-CN"/>
        </w:rPr>
        <w:t>自然资源局</w:t>
      </w:r>
    </w:p>
    <w:p>
      <w:pPr>
        <w:pageBreakBefore w:val="0"/>
        <w:widowControl/>
        <w:kinsoku w:val="0"/>
        <w:wordWrap/>
        <w:overflowPunct w:val="0"/>
        <w:topLinePunct w:val="0"/>
        <w:autoSpaceDE/>
        <w:autoSpaceDN/>
        <w:bidi w:val="0"/>
        <w:adjustRightInd w:val="0"/>
        <w:snapToGrid w:val="0"/>
        <w:spacing w:line="560" w:lineRule="exact"/>
        <w:ind w:firstLine="880" w:firstLineChars="200"/>
        <w:jc w:val="center"/>
        <w:textAlignment w:val="auto"/>
        <w:rPr>
          <w:rFonts w:hint="eastAsia" w:ascii="黑体" w:hAnsi="黑体" w:eastAsia="黑体" w:cs="黑体"/>
          <w:spacing w:val="1"/>
          <w:sz w:val="44"/>
          <w:szCs w:val="44"/>
        </w:rPr>
      </w:pPr>
      <w:r>
        <w:rPr>
          <w:rFonts w:hint="eastAsia" w:ascii="黑体" w:hAnsi="黑体" w:eastAsia="黑体" w:cs="黑体"/>
          <w:kern w:val="0"/>
          <w:sz w:val="44"/>
          <w:szCs w:val="44"/>
          <w:lang w:val="en-US" w:eastAsia="zh-CN"/>
        </w:rPr>
        <w:t>乡村振兴发展拉练工作经费</w:t>
      </w:r>
      <w:r>
        <w:rPr>
          <w:rFonts w:hint="eastAsia" w:ascii="黑体" w:hAnsi="黑体" w:eastAsia="黑体" w:cs="黑体"/>
          <w:spacing w:val="1"/>
          <w:sz w:val="44"/>
          <w:szCs w:val="44"/>
        </w:rPr>
        <w:t>项目支出绩效自评报告</w:t>
      </w:r>
    </w:p>
    <w:p>
      <w:pPr>
        <w:pStyle w:val="3"/>
        <w:pageBreakBefore w:val="0"/>
        <w:widowControl/>
        <w:wordWrap/>
        <w:topLinePunct w:val="0"/>
        <w:autoSpaceDE/>
        <w:autoSpaceDN/>
        <w:bidi w:val="0"/>
        <w:adjustRightInd w:val="0"/>
        <w:snapToGrid w:val="0"/>
        <w:spacing w:before="0" w:after="0" w:line="560" w:lineRule="exact"/>
        <w:ind w:firstLine="643" w:firstLineChars="200"/>
        <w:textAlignment w:val="auto"/>
        <w:rPr>
          <w:rFonts w:hint="eastAsia" w:ascii="黑体" w:hAnsi="黑体" w:eastAsia="黑体" w:cs="黑体"/>
          <w:sz w:val="32"/>
          <w:szCs w:val="32"/>
        </w:rPr>
      </w:pPr>
      <w:r>
        <w:rPr>
          <w:rFonts w:hint="eastAsia" w:ascii="黑体" w:hAnsi="黑体" w:eastAsia="黑体" w:cs="黑体"/>
          <w:sz w:val="32"/>
          <w:szCs w:val="32"/>
        </w:rPr>
        <w:t>一、项目基本情况</w:t>
      </w:r>
    </w:p>
    <w:p>
      <w:pPr>
        <w:pStyle w:val="4"/>
        <w:pageBreakBefore w:val="0"/>
        <w:widowControl/>
        <w:wordWrap/>
        <w:topLinePunct w:val="0"/>
        <w:autoSpaceDE/>
        <w:autoSpaceDN/>
        <w:bidi w:val="0"/>
        <w:adjustRightInd w:val="0"/>
        <w:snapToGrid w:val="0"/>
        <w:spacing w:before="0" w:after="0" w:line="560" w:lineRule="exact"/>
        <w:ind w:firstLine="640" w:firstLineChars="200"/>
        <w:textAlignment w:val="auto"/>
        <w:rPr>
          <w:rFonts w:hint="eastAsia" w:ascii="仿宋" w:hAnsi="仿宋" w:eastAsia="仿宋" w:cs="仿宋"/>
          <w:b w:val="0"/>
          <w:bCs/>
          <w:sz w:val="32"/>
          <w:szCs w:val="32"/>
        </w:rPr>
      </w:pPr>
      <w:r>
        <w:rPr>
          <w:rFonts w:hint="eastAsia" w:ascii="楷体" w:hAnsi="楷体" w:eastAsia="楷体" w:cs="楷体"/>
          <w:b w:val="0"/>
          <w:bCs/>
          <w:sz w:val="32"/>
          <w:szCs w:val="32"/>
        </w:rPr>
        <w:t>（一）绩效目标情况</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 w:hAnsi="仿宋" w:eastAsia="仿宋" w:cs="仿宋"/>
          <w:kern w:val="0"/>
          <w:sz w:val="32"/>
          <w:szCs w:val="32"/>
        </w:rPr>
      </w:pPr>
      <w:r>
        <w:rPr>
          <w:rFonts w:hint="eastAsia" w:ascii="仿宋" w:hAnsi="仿宋" w:eastAsia="仿宋" w:cs="仿宋"/>
          <w:sz w:val="32"/>
          <w:szCs w:val="32"/>
        </w:rPr>
        <w:t>项目具体目标为：</w:t>
      </w:r>
      <w:r>
        <w:rPr>
          <w:rFonts w:hint="eastAsia" w:ascii="仿宋" w:hAnsi="仿宋" w:eastAsia="仿宋"/>
          <w:kern w:val="0"/>
          <w:sz w:val="32"/>
          <w:szCs w:val="32"/>
          <w:lang w:eastAsia="zh-CN"/>
        </w:rPr>
        <w:t>绩效目标</w:t>
      </w:r>
      <w:r>
        <w:rPr>
          <w:rFonts w:hint="eastAsia" w:ascii="仿宋" w:hAnsi="仿宋" w:eastAsia="仿宋" w:cs="仿宋"/>
          <w:kern w:val="0"/>
          <w:sz w:val="32"/>
          <w:szCs w:val="32"/>
          <w:lang w:val="en-US" w:eastAsia="zh-CN"/>
        </w:rPr>
        <w:t>利用自然资源与规划发展，为乡村振兴发展拉练工作促力</w:t>
      </w:r>
    </w:p>
    <w:p>
      <w:pPr>
        <w:pStyle w:val="4"/>
        <w:pageBreakBefore w:val="0"/>
        <w:widowControl/>
        <w:wordWrap/>
        <w:topLinePunct w:val="0"/>
        <w:autoSpaceDE/>
        <w:autoSpaceDN/>
        <w:bidi w:val="0"/>
        <w:adjustRightInd w:val="0"/>
        <w:snapToGrid w:val="0"/>
        <w:spacing w:before="0" w:after="0" w:line="560" w:lineRule="exact"/>
        <w:ind w:firstLine="640" w:firstLineChars="20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（二）资金安排情况</w:t>
      </w:r>
    </w:p>
    <w:p>
      <w:pPr>
        <w:pStyle w:val="7"/>
        <w:pageBreakBefore w:val="0"/>
        <w:widowControl/>
        <w:wordWrap/>
        <w:topLinePunct w:val="0"/>
        <w:autoSpaceDE/>
        <w:autoSpaceDN/>
        <w:bidi w:val="0"/>
        <w:adjustRightInd w:val="0"/>
        <w:snapToGrid w:val="0"/>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2022年，项目下达资金批复预算</w:t>
      </w:r>
      <w:r>
        <w:rPr>
          <w:rFonts w:hint="eastAsia" w:ascii="仿宋" w:hAnsi="仿宋" w:eastAsia="仿宋" w:cs="仿宋"/>
          <w:sz w:val="32"/>
          <w:szCs w:val="32"/>
          <w:lang w:val="en-US" w:eastAsia="zh-CN"/>
        </w:rPr>
        <w:t>1.9</w:t>
      </w:r>
      <w:r>
        <w:rPr>
          <w:rFonts w:hint="eastAsia" w:ascii="仿宋" w:hAnsi="仿宋" w:eastAsia="仿宋" w:cs="仿宋"/>
          <w:sz w:val="32"/>
          <w:szCs w:val="32"/>
        </w:rPr>
        <w:t>万元，此项目资金全部来源于县本级财政资金。</w:t>
      </w:r>
    </w:p>
    <w:p>
      <w:pPr>
        <w:pStyle w:val="3"/>
        <w:pageBreakBefore w:val="0"/>
        <w:widowControl/>
        <w:wordWrap/>
        <w:topLinePunct w:val="0"/>
        <w:autoSpaceDE/>
        <w:autoSpaceDN/>
        <w:bidi w:val="0"/>
        <w:adjustRightInd w:val="0"/>
        <w:snapToGrid w:val="0"/>
        <w:spacing w:before="0" w:after="0" w:line="560" w:lineRule="exact"/>
        <w:ind w:firstLine="643" w:firstLineChars="200"/>
        <w:textAlignment w:val="auto"/>
        <w:rPr>
          <w:rFonts w:hint="eastAsia" w:ascii="黑体" w:hAnsi="黑体" w:eastAsia="黑体" w:cs="黑体"/>
          <w:sz w:val="32"/>
          <w:szCs w:val="32"/>
        </w:rPr>
      </w:pPr>
      <w:r>
        <w:rPr>
          <w:rFonts w:hint="eastAsia" w:ascii="黑体" w:hAnsi="黑体" w:eastAsia="黑体" w:cs="黑体"/>
          <w:sz w:val="32"/>
          <w:szCs w:val="32"/>
        </w:rPr>
        <w:t>二、绩效目标完成情况分析</w:t>
      </w:r>
    </w:p>
    <w:p>
      <w:pPr>
        <w:pStyle w:val="4"/>
        <w:pageBreakBefore w:val="0"/>
        <w:widowControl/>
        <w:kinsoku/>
        <w:wordWrap/>
        <w:overflowPunct/>
        <w:topLinePunct w:val="0"/>
        <w:autoSpaceDE/>
        <w:autoSpaceDN/>
        <w:bidi w:val="0"/>
        <w:adjustRightInd w:val="0"/>
        <w:snapToGrid w:val="0"/>
        <w:spacing w:before="0" w:after="0" w:line="560" w:lineRule="exact"/>
        <w:ind w:firstLine="643"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lang w:eastAsia="zh-CN"/>
        </w:rPr>
        <w:t>（一）</w:t>
      </w:r>
      <w:r>
        <w:rPr>
          <w:rFonts w:hint="eastAsia" w:ascii="楷体" w:hAnsi="楷体" w:eastAsia="楷体" w:cs="楷体"/>
          <w:b/>
          <w:bCs w:val="0"/>
          <w:sz w:val="32"/>
          <w:szCs w:val="32"/>
        </w:rPr>
        <w:t>预算执行进度情况分析</w:t>
      </w:r>
    </w:p>
    <w:p>
      <w:pPr>
        <w:rPr>
          <w:rFonts w:hint="default" w:eastAsia="楷体"/>
          <w:lang w:val="en-US" w:eastAsia="zh-CN"/>
        </w:rPr>
      </w:pPr>
      <w:r>
        <w:rPr>
          <w:rFonts w:hint="eastAsia" w:ascii="楷体" w:hAnsi="楷体" w:eastAsia="楷体" w:cs="楷体"/>
          <w:b/>
          <w:bCs w:val="0"/>
          <w:sz w:val="32"/>
          <w:szCs w:val="32"/>
          <w:lang w:val="en-US" w:eastAsia="zh-CN"/>
        </w:rPr>
        <w:t xml:space="preserve">   </w:t>
      </w:r>
      <w:r>
        <w:rPr>
          <w:rFonts w:hint="eastAsia" w:ascii="仿宋" w:hAnsi="仿宋" w:eastAsia="仿宋"/>
          <w:kern w:val="0"/>
          <w:lang w:val="en-US" w:eastAsia="zh-CN"/>
        </w:rPr>
        <w:t>全年预算金额1.9万，全年预算执行数1.9万，预算执行率100%。</w:t>
      </w:r>
    </w:p>
    <w:p>
      <w:pPr>
        <w:widowControl/>
        <w:numPr>
          <w:ilvl w:val="0"/>
          <w:numId w:val="0"/>
        </w:numPr>
        <w:adjustRightInd w:val="0"/>
        <w:snapToGrid w:val="0"/>
        <w:spacing w:line="580" w:lineRule="exact"/>
        <w:ind w:firstLine="640" w:firstLineChars="200"/>
        <w:contextualSpacing/>
        <w:jc w:val="left"/>
        <w:rPr>
          <w:rFonts w:hint="eastAsia" w:ascii="仿宋" w:hAnsi="仿宋" w:eastAsia="仿宋" w:cs="仿宋"/>
          <w:sz w:val="32"/>
          <w:szCs w:val="32"/>
          <w:lang w:val="en-US" w:eastAsia="zh-CN"/>
        </w:rPr>
      </w:pPr>
      <w:r>
        <w:rPr>
          <w:rFonts w:hint="eastAsia" w:ascii="仿宋" w:hAnsi="仿宋" w:eastAsia="仿宋" w:cs="仿宋"/>
          <w:sz w:val="32"/>
          <w:szCs w:val="32"/>
        </w:rPr>
        <w:t>项目预算批复资金为</w:t>
      </w:r>
      <w:r>
        <w:rPr>
          <w:rFonts w:hint="eastAsia" w:ascii="仿宋" w:hAnsi="仿宋" w:eastAsia="仿宋" w:cs="仿宋"/>
          <w:sz w:val="32"/>
          <w:szCs w:val="32"/>
          <w:lang w:val="en-US" w:eastAsia="zh-CN"/>
        </w:rPr>
        <w:t>1.9</w:t>
      </w:r>
      <w:r>
        <w:rPr>
          <w:rFonts w:hint="eastAsia" w:ascii="仿宋" w:hAnsi="仿宋" w:eastAsia="仿宋" w:cs="仿宋"/>
          <w:sz w:val="32"/>
          <w:szCs w:val="32"/>
        </w:rPr>
        <w:t>万元，资金实际支付为</w:t>
      </w:r>
      <w:r>
        <w:rPr>
          <w:rFonts w:hint="eastAsia" w:ascii="仿宋" w:hAnsi="仿宋" w:eastAsia="仿宋" w:cs="仿宋"/>
          <w:sz w:val="32"/>
          <w:szCs w:val="32"/>
          <w:lang w:val="en-US" w:eastAsia="zh-CN"/>
        </w:rPr>
        <w:t>1.9</w:t>
      </w:r>
      <w:r>
        <w:rPr>
          <w:rFonts w:hint="eastAsia" w:ascii="仿宋" w:hAnsi="仿宋" w:eastAsia="仿宋" w:cs="仿宋"/>
          <w:sz w:val="32"/>
          <w:szCs w:val="32"/>
        </w:rPr>
        <w:t>万元，预算执行率</w:t>
      </w:r>
      <w:r>
        <w:rPr>
          <w:rFonts w:hint="eastAsia" w:ascii="仿宋" w:hAnsi="仿宋" w:eastAsia="仿宋" w:cs="仿宋"/>
          <w:sz w:val="32"/>
          <w:szCs w:val="32"/>
          <w:lang w:val="en-US" w:eastAsia="zh-CN"/>
        </w:rPr>
        <w:t>100</w:t>
      </w:r>
      <w:r>
        <w:rPr>
          <w:rFonts w:hint="eastAsia" w:ascii="仿宋" w:hAnsi="仿宋" w:eastAsia="仿宋" w:cs="仿宋"/>
          <w:sz w:val="32"/>
          <w:szCs w:val="32"/>
        </w:rPr>
        <w:t>%，</w:t>
      </w:r>
      <w:r>
        <w:rPr>
          <w:rFonts w:hint="eastAsia" w:ascii="仿宋" w:hAnsi="仿宋" w:eastAsia="仿宋" w:cs="仿宋"/>
          <w:sz w:val="32"/>
          <w:szCs w:val="32"/>
          <w:lang w:eastAsia="zh-CN"/>
        </w:rPr>
        <w:t>主要用于职工下乡调研、指导工作的差旅等支出。</w:t>
      </w:r>
      <w:r>
        <w:rPr>
          <w:rFonts w:hint="eastAsia" w:ascii="仿宋" w:hAnsi="仿宋" w:eastAsia="仿宋" w:cs="仿宋"/>
          <w:sz w:val="32"/>
          <w:szCs w:val="32"/>
        </w:rPr>
        <w:t>资金开支范围、标准及支付进度严格按照规定，支付</w:t>
      </w:r>
      <w:r>
        <w:rPr>
          <w:rFonts w:hint="eastAsia" w:ascii="仿宋" w:hAnsi="仿宋" w:eastAsia="仿宋" w:cs="仿宋"/>
          <w:sz w:val="32"/>
          <w:szCs w:val="32"/>
          <w:lang w:val="en-US" w:eastAsia="zh-CN"/>
        </w:rPr>
        <w:t>依据合规合法，资金支付与预算相符。</w:t>
      </w:r>
    </w:p>
    <w:p>
      <w:pPr>
        <w:pageBreakBefore w:val="0"/>
        <w:widowControl/>
        <w:numPr>
          <w:ilvl w:val="0"/>
          <w:numId w:val="2"/>
        </w:numPr>
        <w:kinsoku/>
        <w:wordWrap/>
        <w:overflowPunct/>
        <w:topLinePunct w:val="0"/>
        <w:autoSpaceDE/>
        <w:autoSpaceDN/>
        <w:bidi w:val="0"/>
        <w:adjustRightInd w:val="0"/>
        <w:snapToGrid w:val="0"/>
        <w:spacing w:line="560" w:lineRule="exact"/>
        <w:ind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总体绩效目标完成情况分析</w:t>
      </w:r>
    </w:p>
    <w:p>
      <w:pPr>
        <w:pStyle w:val="2"/>
        <w:numPr>
          <w:ilvl w:val="0"/>
          <w:numId w:val="0"/>
        </w:numPr>
        <w:rPr>
          <w:rFonts w:hint="eastAsia" w:ascii="仿宋" w:hAnsi="仿宋" w:eastAsia="仿宋" w:cs="仿宋"/>
          <w:sz w:val="32"/>
          <w:szCs w:val="32"/>
          <w:lang w:val="en-US" w:eastAsia="zh-CN"/>
        </w:rPr>
      </w:pPr>
      <w:r>
        <w:rPr>
          <w:rFonts w:hint="eastAsia"/>
          <w:lang w:val="en-US" w:eastAsia="zh-CN"/>
        </w:rPr>
        <w:t xml:space="preserve">          </w:t>
      </w:r>
      <w:r>
        <w:rPr>
          <w:rFonts w:hint="eastAsia" w:ascii="仿宋" w:hAnsi="仿宋" w:eastAsia="仿宋" w:cs="仿宋"/>
          <w:sz w:val="32"/>
          <w:szCs w:val="32"/>
          <w:lang w:val="en-US" w:eastAsia="zh-CN"/>
        </w:rPr>
        <w:t xml:space="preserve"> 指导乡镇产业园区乡村振兴规划</w:t>
      </w:r>
    </w:p>
    <w:p>
      <w:pPr>
        <w:pageBreakBefore w:val="0"/>
        <w:widowControl/>
        <w:kinsoku/>
        <w:wordWrap/>
        <w:overflowPunct/>
        <w:topLinePunct w:val="0"/>
        <w:autoSpaceDE/>
        <w:autoSpaceDN/>
        <w:bidi w:val="0"/>
        <w:adjustRightInd w:val="0"/>
        <w:snapToGrid w:val="0"/>
        <w:spacing w:line="560" w:lineRule="exact"/>
        <w:ind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（三）绩效指标完成情况分析</w:t>
      </w:r>
    </w:p>
    <w:p>
      <w:pPr>
        <w:pStyle w:val="4"/>
        <w:pageBreakBefore w:val="0"/>
        <w:widowControl/>
        <w:numPr>
          <w:ilvl w:val="0"/>
          <w:numId w:val="0"/>
        </w:numPr>
        <w:wordWrap/>
        <w:topLinePunct w:val="0"/>
        <w:autoSpaceDE/>
        <w:autoSpaceDN/>
        <w:bidi w:val="0"/>
        <w:adjustRightInd w:val="0"/>
        <w:snapToGrid w:val="0"/>
        <w:spacing w:before="0" w:after="0" w:line="560" w:lineRule="exact"/>
        <w:ind w:firstLine="640" w:firstLineChars="200"/>
        <w:textAlignment w:val="auto"/>
        <w:rPr>
          <w:rFonts w:hint="eastAsia" w:ascii="仿宋" w:hAnsi="仿宋" w:eastAsia="仿宋"/>
          <w:b w:val="0"/>
          <w:bCs/>
          <w:kern w:val="0"/>
          <w:sz w:val="32"/>
          <w:szCs w:val="32"/>
          <w:lang w:val="en-US" w:eastAsia="zh-CN"/>
        </w:rPr>
      </w:pPr>
      <w:r>
        <w:rPr>
          <w:rFonts w:hint="eastAsia" w:ascii="仿宋" w:hAnsi="仿宋" w:eastAsia="仿宋"/>
          <w:b w:val="0"/>
          <w:bCs/>
          <w:kern w:val="0"/>
          <w:sz w:val="32"/>
          <w:szCs w:val="32"/>
          <w:lang w:val="en-US" w:eastAsia="zh-CN"/>
        </w:rPr>
        <w:t>为13个乡镇乡村振兴发展科学合理规划，参与督导调研及工作会5次，全面完成了自然资源领域内的乡村振兴发展拉练目标任务</w:t>
      </w:r>
    </w:p>
    <w:p>
      <w:pPr>
        <w:pStyle w:val="4"/>
        <w:pageBreakBefore w:val="0"/>
        <w:widowControl/>
        <w:numPr>
          <w:ilvl w:val="0"/>
          <w:numId w:val="0"/>
        </w:numPr>
        <w:wordWrap/>
        <w:topLinePunct w:val="0"/>
        <w:autoSpaceDE/>
        <w:autoSpaceDN/>
        <w:bidi w:val="0"/>
        <w:adjustRightInd w:val="0"/>
        <w:snapToGrid w:val="0"/>
        <w:spacing w:before="0" w:after="0" w:line="560" w:lineRule="exact"/>
        <w:ind w:firstLine="640" w:firstLineChars="200"/>
        <w:textAlignment w:val="auto"/>
        <w:rPr>
          <w:rFonts w:hint="eastAsia" w:ascii="楷体" w:hAnsi="楷体" w:eastAsia="楷体" w:cs="楷体"/>
          <w:b w:val="0"/>
          <w:bCs/>
          <w:sz w:val="32"/>
          <w:szCs w:val="32"/>
        </w:rPr>
      </w:pPr>
      <w:r>
        <w:rPr>
          <w:rFonts w:hint="eastAsia" w:ascii="楷体" w:hAnsi="楷体" w:eastAsia="楷体" w:cs="楷体"/>
          <w:b w:val="0"/>
          <w:bCs/>
          <w:sz w:val="32"/>
          <w:szCs w:val="32"/>
          <w:lang w:eastAsia="zh-CN"/>
        </w:rPr>
        <w:t>（四）</w:t>
      </w:r>
      <w:r>
        <w:rPr>
          <w:rFonts w:hint="eastAsia" w:ascii="楷体" w:hAnsi="楷体" w:eastAsia="楷体" w:cs="楷体"/>
          <w:b w:val="0"/>
          <w:bCs/>
          <w:sz w:val="32"/>
          <w:szCs w:val="32"/>
        </w:rPr>
        <w:t>项目效益分析</w:t>
      </w:r>
    </w:p>
    <w:p>
      <w:pPr>
        <w:widowControl/>
        <w:numPr>
          <w:ilvl w:val="0"/>
          <w:numId w:val="0"/>
        </w:numPr>
        <w:adjustRightInd w:val="0"/>
        <w:snapToGrid w:val="0"/>
        <w:spacing w:line="580" w:lineRule="exact"/>
        <w:ind w:firstLine="640"/>
        <w:contextualSpacing/>
        <w:jc w:val="left"/>
        <w:rPr>
          <w:rFonts w:hint="eastAsia" w:ascii="仿宋" w:hAnsi="仿宋" w:eastAsia="仿宋"/>
          <w:kern w:val="0"/>
          <w:sz w:val="32"/>
          <w:szCs w:val="32"/>
          <w:lang w:val="en-US" w:eastAsia="zh-CN"/>
        </w:rPr>
      </w:pPr>
      <w:r>
        <w:rPr>
          <w:rFonts w:hint="eastAsia" w:ascii="仿宋" w:hAnsi="仿宋" w:eastAsia="仿宋"/>
          <w:kern w:val="0"/>
          <w:sz w:val="32"/>
          <w:szCs w:val="32"/>
          <w:lang w:val="en-US" w:eastAsia="zh-CN"/>
        </w:rPr>
        <w:t>有力促进了乡村振兴发展区域内农民增加，持续巩固脱贫攻坚成果与乡村振兴有效衔接，提高群众满意度。</w:t>
      </w:r>
    </w:p>
    <w:p>
      <w:pPr>
        <w:pStyle w:val="3"/>
        <w:pageBreakBefore w:val="0"/>
        <w:widowControl/>
        <w:wordWrap/>
        <w:topLinePunct w:val="0"/>
        <w:autoSpaceDE/>
        <w:autoSpaceDN/>
        <w:bidi w:val="0"/>
        <w:adjustRightInd w:val="0"/>
        <w:snapToGrid w:val="0"/>
        <w:spacing w:before="0" w:after="0" w:line="560" w:lineRule="exact"/>
        <w:ind w:firstLine="643" w:firstLineChars="200"/>
        <w:textAlignment w:val="auto"/>
        <w:rPr>
          <w:rFonts w:hint="eastAsia" w:ascii="黑体" w:hAnsi="黑体" w:eastAsia="黑体" w:cs="黑体"/>
          <w:sz w:val="32"/>
          <w:szCs w:val="32"/>
        </w:rPr>
      </w:pPr>
      <w:r>
        <w:rPr>
          <w:rFonts w:hint="eastAsia" w:ascii="黑体" w:hAnsi="黑体" w:eastAsia="黑体" w:cs="黑体"/>
          <w:sz w:val="32"/>
          <w:szCs w:val="32"/>
        </w:rPr>
        <w:t>三、偏离绩效目标的原因和下一步改进措施</w:t>
      </w:r>
    </w:p>
    <w:p>
      <w:pPr>
        <w:pageBreakBefore w:val="0"/>
        <w:widowControl/>
        <w:wordWrap/>
        <w:topLinePunct w:val="0"/>
        <w:autoSpaceDE/>
        <w:autoSpaceDN/>
        <w:bidi w:val="0"/>
        <w:adjustRightInd w:val="0"/>
        <w:snapToGrid w:val="0"/>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无</w:t>
      </w:r>
    </w:p>
    <w:p>
      <w:pPr>
        <w:pStyle w:val="3"/>
        <w:pageBreakBefore w:val="0"/>
        <w:widowControl/>
        <w:wordWrap/>
        <w:topLinePunct w:val="0"/>
        <w:autoSpaceDE/>
        <w:autoSpaceDN/>
        <w:bidi w:val="0"/>
        <w:adjustRightInd w:val="0"/>
        <w:snapToGrid w:val="0"/>
        <w:spacing w:before="0" w:after="0" w:line="560" w:lineRule="exact"/>
        <w:ind w:firstLine="643" w:firstLineChars="200"/>
        <w:textAlignment w:val="auto"/>
        <w:rPr>
          <w:rFonts w:hint="eastAsia" w:ascii="黑体" w:hAnsi="黑体" w:eastAsia="黑体" w:cs="黑体"/>
          <w:sz w:val="32"/>
          <w:szCs w:val="32"/>
        </w:rPr>
      </w:pPr>
      <w:r>
        <w:rPr>
          <w:rFonts w:hint="eastAsia" w:ascii="黑体" w:hAnsi="黑体" w:eastAsia="黑体" w:cs="黑体"/>
          <w:sz w:val="32"/>
          <w:szCs w:val="32"/>
        </w:rPr>
        <w:t>四、绩效自评结果拟应用和公开情况</w:t>
      </w:r>
    </w:p>
    <w:p>
      <w:pPr>
        <w:pStyle w:val="7"/>
        <w:pageBreakBefore w:val="0"/>
        <w:widowControl/>
        <w:wordWrap/>
        <w:topLinePunct w:val="0"/>
        <w:autoSpaceDE/>
        <w:autoSpaceDN/>
        <w:bidi w:val="0"/>
        <w:adjustRightInd w:val="0"/>
        <w:snapToGrid w:val="0"/>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2022年度项目自评得分为9</w:t>
      </w:r>
      <w:r>
        <w:rPr>
          <w:rFonts w:hint="eastAsia" w:ascii="仿宋" w:hAnsi="仿宋" w:eastAsia="仿宋" w:cs="仿宋"/>
          <w:sz w:val="32"/>
          <w:szCs w:val="32"/>
          <w:lang w:val="en-US" w:eastAsia="zh-CN"/>
        </w:rPr>
        <w:t>5</w:t>
      </w:r>
      <w:r>
        <w:rPr>
          <w:rFonts w:hint="eastAsia" w:ascii="仿宋" w:hAnsi="仿宋" w:eastAsia="仿宋" w:cs="仿宋"/>
          <w:sz w:val="32"/>
          <w:szCs w:val="32"/>
        </w:rPr>
        <w:t>分，绩效目标与预算同步批复、同步公开。</w:t>
      </w:r>
    </w:p>
    <w:p>
      <w:pPr>
        <w:pStyle w:val="3"/>
        <w:pageBreakBefore w:val="0"/>
        <w:widowControl/>
        <w:wordWrap/>
        <w:topLinePunct w:val="0"/>
        <w:autoSpaceDE/>
        <w:autoSpaceDN/>
        <w:bidi w:val="0"/>
        <w:adjustRightInd w:val="0"/>
        <w:snapToGrid w:val="0"/>
        <w:spacing w:before="0" w:after="0" w:line="560" w:lineRule="exact"/>
        <w:ind w:firstLine="643" w:firstLineChars="200"/>
        <w:textAlignment w:val="auto"/>
        <w:rPr>
          <w:rFonts w:hint="eastAsia" w:ascii="黑体" w:hAnsi="黑体" w:eastAsia="黑体" w:cs="黑体"/>
          <w:sz w:val="32"/>
          <w:szCs w:val="32"/>
        </w:rPr>
      </w:pPr>
      <w:r>
        <w:rPr>
          <w:rFonts w:hint="eastAsia" w:ascii="黑体" w:hAnsi="黑体" w:eastAsia="黑体" w:cs="黑体"/>
          <w:sz w:val="32"/>
          <w:szCs w:val="32"/>
        </w:rPr>
        <w:t>五、其他需要说明的问题</w:t>
      </w:r>
    </w:p>
    <w:p>
      <w:pPr>
        <w:pStyle w:val="7"/>
        <w:pageBreakBefore w:val="0"/>
        <w:widowControl/>
        <w:wordWrap/>
        <w:topLinePunct w:val="0"/>
        <w:autoSpaceDE/>
        <w:autoSpaceDN/>
        <w:bidi w:val="0"/>
        <w:adjustRightInd w:val="0"/>
        <w:snapToGrid w:val="0"/>
        <w:spacing w:line="560" w:lineRule="exact"/>
        <w:ind w:firstLine="640" w:firstLineChars="200"/>
        <w:textAlignment w:val="auto"/>
        <w:rPr>
          <w:rFonts w:hint="eastAsia" w:ascii="仿宋" w:hAnsi="仿宋" w:eastAsia="仿宋" w:cs="仿宋"/>
          <w:b/>
          <w:bCs/>
          <w:sz w:val="32"/>
          <w:szCs w:val="32"/>
        </w:rPr>
      </w:pPr>
      <w:r>
        <w:rPr>
          <w:rFonts w:hint="eastAsia" w:ascii="仿宋" w:hAnsi="仿宋" w:eastAsia="仿宋" w:cs="仿宋"/>
          <w:sz w:val="32"/>
          <w:szCs w:val="32"/>
        </w:rPr>
        <w:t>无</w:t>
      </w:r>
    </w:p>
    <w:p>
      <w:pPr>
        <w:pStyle w:val="7"/>
        <w:pageBreakBefore w:val="0"/>
        <w:widowControl/>
        <w:wordWrap/>
        <w:topLinePunct w:val="0"/>
        <w:autoSpaceDE/>
        <w:autoSpaceDN/>
        <w:bidi w:val="0"/>
        <w:adjustRightInd w:val="0"/>
        <w:snapToGrid w:val="0"/>
        <w:spacing w:line="560" w:lineRule="exact"/>
        <w:ind w:firstLine="643" w:firstLineChars="200"/>
        <w:jc w:val="both"/>
        <w:textAlignment w:val="auto"/>
        <w:rPr>
          <w:rFonts w:hint="eastAsia" w:ascii="仿宋" w:hAnsi="仿宋" w:eastAsia="仿宋" w:cs="仿宋"/>
          <w:b w:val="0"/>
          <w:bCs w:val="0"/>
          <w:sz w:val="32"/>
          <w:szCs w:val="32"/>
        </w:rPr>
      </w:pPr>
      <w:r>
        <w:rPr>
          <w:rFonts w:hint="eastAsia" w:ascii="仿宋" w:hAnsi="仿宋" w:eastAsia="仿宋" w:cs="仿宋"/>
          <w:b/>
          <w:bCs/>
          <w:sz w:val="32"/>
          <w:szCs w:val="32"/>
        </w:rPr>
        <w:t>附件：</w:t>
      </w:r>
      <w:r>
        <w:rPr>
          <w:rFonts w:hint="eastAsia" w:ascii="仿宋" w:hAnsi="仿宋" w:eastAsia="仿宋" w:cs="仿宋"/>
          <w:b w:val="0"/>
          <w:bCs w:val="0"/>
          <w:sz w:val="32"/>
          <w:szCs w:val="32"/>
        </w:rPr>
        <w:t>1.2022年度</w:t>
      </w:r>
      <w:r>
        <w:rPr>
          <w:rFonts w:hint="eastAsia" w:ascii="仿宋" w:hAnsi="仿宋" w:eastAsia="仿宋" w:cs="仿宋"/>
          <w:b w:val="0"/>
          <w:bCs w:val="0"/>
          <w:kern w:val="0"/>
          <w:sz w:val="32"/>
          <w:szCs w:val="32"/>
          <w:lang w:val="en-US" w:eastAsia="zh-CN"/>
        </w:rPr>
        <w:t>乡村振兴发展拉练工作经费</w:t>
      </w:r>
      <w:r>
        <w:rPr>
          <w:rFonts w:hint="eastAsia" w:ascii="仿宋" w:hAnsi="仿宋" w:eastAsia="仿宋" w:cs="仿宋"/>
          <w:b w:val="0"/>
          <w:bCs w:val="0"/>
          <w:sz w:val="32"/>
          <w:szCs w:val="32"/>
        </w:rPr>
        <w:t>项目绩效目标自评表</w:t>
      </w:r>
    </w:p>
    <w:p>
      <w:pPr>
        <w:pStyle w:val="7"/>
        <w:pageBreakBefore w:val="0"/>
        <w:widowControl/>
        <w:wordWrap/>
        <w:topLinePunct w:val="0"/>
        <w:autoSpaceDE/>
        <w:autoSpaceDN/>
        <w:bidi w:val="0"/>
        <w:adjustRightInd w:val="0"/>
        <w:snapToGrid w:val="0"/>
        <w:spacing w:line="560" w:lineRule="exact"/>
        <w:ind w:left="660" w:leftChars="300" w:firstLine="960" w:firstLineChars="300"/>
        <w:jc w:val="both"/>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2.2022年度</w:t>
      </w:r>
      <w:r>
        <w:rPr>
          <w:rFonts w:hint="eastAsia" w:ascii="仿宋" w:hAnsi="仿宋" w:eastAsia="仿宋" w:cs="仿宋"/>
          <w:b w:val="0"/>
          <w:bCs w:val="0"/>
          <w:kern w:val="0"/>
          <w:sz w:val="32"/>
          <w:szCs w:val="32"/>
          <w:lang w:val="en-US" w:eastAsia="zh-CN"/>
        </w:rPr>
        <w:t>乡村振兴发展拉练工作经费</w:t>
      </w:r>
      <w:r>
        <w:rPr>
          <w:rFonts w:hint="eastAsia" w:ascii="仿宋" w:hAnsi="仿宋" w:eastAsia="仿宋" w:cs="仿宋"/>
          <w:b w:val="0"/>
          <w:bCs w:val="0"/>
          <w:sz w:val="32"/>
          <w:szCs w:val="32"/>
          <w:lang w:eastAsia="zh-CN"/>
        </w:rPr>
        <w:t>项目</w:t>
      </w:r>
      <w:r>
        <w:rPr>
          <w:rFonts w:hint="eastAsia" w:ascii="仿宋" w:hAnsi="仿宋" w:eastAsia="仿宋" w:cs="仿宋"/>
          <w:b w:val="0"/>
          <w:bCs w:val="0"/>
          <w:sz w:val="32"/>
          <w:szCs w:val="32"/>
        </w:rPr>
        <w:t>支出绩效评价自评得分表</w:t>
      </w:r>
    </w:p>
    <w:p>
      <w:pPr>
        <w:pStyle w:val="2"/>
        <w:pageBreakBefore w:val="0"/>
        <w:widowControl/>
        <w:wordWrap/>
        <w:topLinePunct w:val="0"/>
        <w:autoSpaceDE/>
        <w:autoSpaceDN/>
        <w:bidi w:val="0"/>
        <w:adjustRightInd w:val="0"/>
        <w:snapToGrid w:val="0"/>
        <w:spacing w:line="560" w:lineRule="exact"/>
        <w:ind w:right="320" w:firstLine="640" w:firstLineChars="200"/>
        <w:jc w:val="right"/>
        <w:textAlignment w:val="auto"/>
        <w:rPr>
          <w:rFonts w:hint="eastAsia" w:ascii="仿宋" w:hAnsi="仿宋" w:eastAsia="仿宋" w:cs="仿宋"/>
          <w:sz w:val="32"/>
          <w:szCs w:val="32"/>
        </w:rPr>
      </w:pPr>
    </w:p>
    <w:p>
      <w:pPr>
        <w:pStyle w:val="2"/>
        <w:pageBreakBefore w:val="0"/>
        <w:widowControl/>
        <w:wordWrap/>
        <w:topLinePunct w:val="0"/>
        <w:autoSpaceDE/>
        <w:autoSpaceDN/>
        <w:bidi w:val="0"/>
        <w:adjustRightInd w:val="0"/>
        <w:snapToGrid w:val="0"/>
        <w:spacing w:line="560" w:lineRule="exact"/>
        <w:ind w:right="320" w:firstLine="640" w:firstLineChars="200"/>
        <w:jc w:val="right"/>
        <w:textAlignment w:val="auto"/>
        <w:rPr>
          <w:rFonts w:hint="eastAsia" w:ascii="仿宋" w:hAnsi="仿宋" w:eastAsia="仿宋" w:cs="仿宋"/>
          <w:sz w:val="32"/>
          <w:szCs w:val="32"/>
          <w:lang w:eastAsia="zh-CN"/>
        </w:rPr>
      </w:pPr>
      <w:r>
        <w:rPr>
          <w:rFonts w:hint="eastAsia" w:ascii="仿宋" w:hAnsi="仿宋" w:eastAsia="仿宋" w:cs="仿宋"/>
          <w:sz w:val="32"/>
          <w:szCs w:val="32"/>
        </w:rPr>
        <w:t>沐川县</w:t>
      </w:r>
      <w:r>
        <w:rPr>
          <w:rFonts w:hint="eastAsia" w:ascii="仿宋" w:hAnsi="仿宋" w:eastAsia="仿宋" w:cs="仿宋"/>
          <w:sz w:val="32"/>
          <w:szCs w:val="32"/>
          <w:lang w:eastAsia="zh-CN"/>
        </w:rPr>
        <w:t>自然资源局</w:t>
      </w:r>
    </w:p>
    <w:p>
      <w:pPr>
        <w:pStyle w:val="7"/>
        <w:pageBreakBefore w:val="0"/>
        <w:widowControl/>
        <w:wordWrap/>
        <w:topLinePunct w:val="0"/>
        <w:autoSpaceDE/>
        <w:autoSpaceDN/>
        <w:bidi w:val="0"/>
        <w:adjustRightInd w:val="0"/>
        <w:snapToGrid w:val="0"/>
        <w:spacing w:line="560" w:lineRule="exact"/>
        <w:ind w:firstLine="640" w:firstLineChars="200"/>
        <w:jc w:val="right"/>
        <w:textAlignment w:val="auto"/>
        <w:rPr>
          <w:rFonts w:hint="eastAsia" w:ascii="仿宋" w:hAnsi="仿宋" w:eastAsia="仿宋" w:cs="仿宋"/>
          <w:sz w:val="32"/>
          <w:szCs w:val="32"/>
        </w:rPr>
      </w:pPr>
      <w:r>
        <w:rPr>
          <w:rFonts w:hint="eastAsia" w:ascii="仿宋" w:hAnsi="仿宋" w:eastAsia="仿宋" w:cs="仿宋"/>
          <w:sz w:val="32"/>
          <w:szCs w:val="32"/>
        </w:rPr>
        <w:t>2023年7月12日</w:t>
      </w:r>
    </w:p>
    <w:p>
      <w:pPr>
        <w:pStyle w:val="7"/>
        <w:pageBreakBefore w:val="0"/>
        <w:widowControl/>
        <w:wordWrap/>
        <w:topLinePunct w:val="0"/>
        <w:autoSpaceDE/>
        <w:autoSpaceDN/>
        <w:bidi w:val="0"/>
        <w:adjustRightInd w:val="0"/>
        <w:snapToGrid w:val="0"/>
        <w:spacing w:line="560" w:lineRule="exact"/>
        <w:ind w:firstLine="640" w:firstLineChars="200"/>
        <w:jc w:val="right"/>
        <w:textAlignment w:val="auto"/>
        <w:rPr>
          <w:rFonts w:hint="eastAsia" w:ascii="仿宋" w:hAnsi="仿宋" w:eastAsia="仿宋" w:cs="仿宋"/>
          <w:sz w:val="32"/>
          <w:szCs w:val="32"/>
        </w:rPr>
      </w:pP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0"/>
        <w:gridCol w:w="501"/>
        <w:gridCol w:w="864"/>
        <w:gridCol w:w="1648"/>
        <w:gridCol w:w="1161"/>
        <w:gridCol w:w="1067"/>
        <w:gridCol w:w="825"/>
        <w:gridCol w:w="1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5000" w:type="pct"/>
            <w:gridSpan w:val="8"/>
            <w:tcBorders>
              <w:top w:val="nil"/>
              <w:left w:val="nil"/>
              <w:bottom w:val="nil"/>
              <w:right w:val="nil"/>
            </w:tcBorders>
            <w:vAlign w:val="center"/>
          </w:tcPr>
          <w:p>
            <w:pPr>
              <w:widowControl/>
              <w:adjustRightInd/>
              <w:snapToGrid/>
              <w:spacing w:after="0" w:line="440" w:lineRule="exact"/>
              <w:jc w:val="center"/>
              <w:textAlignment w:val="center"/>
              <w:rPr>
                <w:rFonts w:ascii="Times New Roman" w:hAnsi="Times New Roman" w:eastAsia="方正小标宋简体" w:cs="Times New Roman"/>
                <w:color w:val="000000"/>
                <w:kern w:val="2"/>
                <w:sz w:val="32"/>
                <w:szCs w:val="32"/>
              </w:rPr>
            </w:pPr>
            <w:r>
              <w:rPr>
                <w:rFonts w:hint="eastAsia" w:ascii="Times New Roman" w:hAnsi="Times New Roman" w:cs="Times New Roman" w:eastAsiaTheme="minorEastAsia"/>
                <w:color w:val="000000"/>
                <w:kern w:val="0"/>
                <w:sz w:val="32"/>
                <w:szCs w:val="32"/>
              </w:rPr>
              <w:t>乡村振兴发展拉练工作经费</w:t>
            </w:r>
            <w:r>
              <w:rPr>
                <w:rFonts w:hint="eastAsia" w:ascii="宋体" w:hAnsi="宋体" w:eastAsia="宋体" w:cs="宋体"/>
                <w:color w:val="000000"/>
                <w:kern w:val="0"/>
                <w:sz w:val="32"/>
                <w:szCs w:val="32"/>
              </w:rPr>
              <w:t>项目（政策）绩效目标自评表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jc w:val="center"/>
        </w:trPr>
        <w:tc>
          <w:tcPr>
            <w:tcW w:w="5000" w:type="pct"/>
            <w:gridSpan w:val="8"/>
            <w:tcBorders>
              <w:top w:val="nil"/>
              <w:left w:val="nil"/>
              <w:bottom w:val="single" w:color="auto" w:sz="4" w:space="0"/>
              <w:right w:val="nil"/>
            </w:tcBorders>
          </w:tcPr>
          <w:p>
            <w:pPr>
              <w:widowControl/>
              <w:adjustRightInd/>
              <w:snapToGrid/>
              <w:spacing w:after="0" w:line="320" w:lineRule="exact"/>
              <w:jc w:val="center"/>
              <w:textAlignment w:val="top"/>
              <w:rPr>
                <w:rFonts w:ascii="Times New Roman" w:hAnsi="Times New Roman" w:eastAsia="宋体" w:cs="Times New Roman"/>
                <w:color w:val="000000"/>
                <w:kern w:val="2"/>
                <w:sz w:val="22"/>
                <w:szCs w:val="22"/>
              </w:rPr>
            </w:pPr>
            <w:r>
              <w:rPr>
                <w:rFonts w:ascii="宋体" w:hAnsi="宋体" w:eastAsia="宋体" w:cs="Times New Roman"/>
                <w:color w:val="000000"/>
                <w:kern w:val="0"/>
                <w:sz w:val="22"/>
                <w:szCs w:val="22"/>
              </w:rPr>
              <w:t>（</w:t>
            </w:r>
            <w:r>
              <w:rPr>
                <w:rFonts w:ascii="Times New Roman" w:hAnsi="Times New Roman" w:eastAsia="宋体" w:cs="Times New Roman"/>
                <w:color w:val="000000"/>
                <w:kern w:val="0"/>
                <w:sz w:val="22"/>
                <w:szCs w:val="22"/>
              </w:rPr>
              <w:t>2022</w:t>
            </w:r>
            <w:r>
              <w:rPr>
                <w:rFonts w:ascii="宋体" w:hAnsi="宋体" w:eastAsia="宋体" w:cs="Times New Roman"/>
                <w:color w:val="000000"/>
                <w:kern w:val="0"/>
                <w:sz w:val="22"/>
                <w:szCs w:val="22"/>
              </w:rPr>
              <w:t>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1247" w:type="pct"/>
            <w:gridSpan w:val="3"/>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textAlignment w:val="center"/>
              <w:rPr>
                <w:rFonts w:ascii="Times New Roman" w:hAnsi="Times New Roman" w:eastAsia="宋体" w:cs="Times New Roman"/>
                <w:color w:val="000000"/>
                <w:kern w:val="2"/>
                <w:sz w:val="16"/>
                <w:szCs w:val="16"/>
              </w:rPr>
            </w:pPr>
            <w:r>
              <w:rPr>
                <w:rFonts w:ascii="宋体" w:hAnsi="宋体" w:eastAsia="宋体" w:cs="Times New Roman"/>
                <w:color w:val="000000"/>
                <w:kern w:val="0"/>
                <w:sz w:val="16"/>
                <w:szCs w:val="16"/>
              </w:rPr>
              <w:t>项目（政策）名称</w:t>
            </w:r>
          </w:p>
        </w:tc>
        <w:tc>
          <w:tcPr>
            <w:tcW w:w="3753" w:type="pct"/>
            <w:gridSpan w:val="5"/>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ascii="Times New Roman" w:hAnsi="Times New Roman" w:eastAsia="宋体" w:cs="Times New Roman"/>
                <w:color w:val="000000"/>
                <w:kern w:val="2"/>
                <w:sz w:val="16"/>
                <w:szCs w:val="16"/>
              </w:rPr>
            </w:pPr>
            <w:r>
              <w:rPr>
                <w:rFonts w:hint="eastAsia" w:ascii="Times New Roman" w:hAnsi="Times New Roman" w:eastAsia="宋体" w:cs="Times New Roman"/>
                <w:color w:val="000000"/>
                <w:kern w:val="2"/>
                <w:sz w:val="16"/>
                <w:szCs w:val="16"/>
              </w:rPr>
              <w:t>乡村振兴发展拉练工作经费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1247" w:type="pct"/>
            <w:gridSpan w:val="3"/>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textAlignment w:val="center"/>
              <w:rPr>
                <w:rFonts w:ascii="Times New Roman" w:hAnsi="Times New Roman" w:eastAsia="宋体" w:cs="Times New Roman"/>
                <w:color w:val="000000"/>
                <w:kern w:val="2"/>
                <w:sz w:val="16"/>
                <w:szCs w:val="16"/>
              </w:rPr>
            </w:pPr>
            <w:r>
              <w:rPr>
                <w:rFonts w:ascii="宋体" w:hAnsi="宋体" w:eastAsia="宋体" w:cs="Times New Roman"/>
                <w:color w:val="000000"/>
                <w:kern w:val="0"/>
                <w:sz w:val="16"/>
                <w:szCs w:val="16"/>
              </w:rPr>
              <w:t>项目主管部门</w:t>
            </w:r>
          </w:p>
        </w:tc>
        <w:tc>
          <w:tcPr>
            <w:tcW w:w="1648" w:type="pct"/>
            <w:gridSpan w:val="2"/>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both"/>
              <w:rPr>
                <w:rFonts w:ascii="Times New Roman" w:hAnsi="Times New Roman" w:eastAsia="宋体" w:cs="Times New Roman"/>
                <w:color w:val="000000"/>
                <w:kern w:val="2"/>
                <w:sz w:val="16"/>
                <w:szCs w:val="16"/>
              </w:rPr>
            </w:pPr>
          </w:p>
        </w:tc>
        <w:tc>
          <w:tcPr>
            <w:tcW w:w="626"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textAlignment w:val="center"/>
              <w:rPr>
                <w:rFonts w:ascii="Times New Roman" w:hAnsi="Times New Roman" w:eastAsia="宋体" w:cs="Times New Roman"/>
                <w:color w:val="000000"/>
                <w:kern w:val="0"/>
                <w:sz w:val="16"/>
                <w:szCs w:val="16"/>
              </w:rPr>
            </w:pPr>
            <w:r>
              <w:rPr>
                <w:rFonts w:ascii="宋体" w:hAnsi="宋体" w:eastAsia="宋体" w:cs="Times New Roman"/>
                <w:color w:val="000000"/>
                <w:kern w:val="0"/>
                <w:sz w:val="16"/>
                <w:szCs w:val="16"/>
              </w:rPr>
              <w:t>资金使用单位</w:t>
            </w:r>
          </w:p>
        </w:tc>
        <w:tc>
          <w:tcPr>
            <w:tcW w:w="1479" w:type="pct"/>
            <w:gridSpan w:val="2"/>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ascii="Times New Roman" w:hAnsi="Times New Roman" w:eastAsia="宋体" w:cs="Times New Roman"/>
                <w:color w:val="000000"/>
                <w:kern w:val="2"/>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1247" w:type="pct"/>
            <w:gridSpan w:val="3"/>
            <w:vMerge w:val="restart"/>
            <w:tcBorders>
              <w:top w:val="nil"/>
              <w:left w:val="single" w:color="auto" w:sz="4" w:space="0"/>
              <w:bottom w:val="single" w:color="auto" w:sz="4" w:space="0"/>
              <w:right w:val="single" w:color="auto" w:sz="4" w:space="0"/>
            </w:tcBorders>
            <w:vAlign w:val="center"/>
          </w:tcPr>
          <w:p>
            <w:pPr>
              <w:widowControl/>
              <w:adjustRightInd/>
              <w:snapToGrid/>
              <w:spacing w:after="0" w:line="200" w:lineRule="exact"/>
              <w:jc w:val="center"/>
              <w:textAlignment w:val="center"/>
              <w:rPr>
                <w:rFonts w:ascii="Times New Roman" w:hAnsi="Times New Roman" w:eastAsia="宋体" w:cs="Times New Roman"/>
                <w:color w:val="000000"/>
                <w:kern w:val="2"/>
                <w:sz w:val="16"/>
                <w:szCs w:val="16"/>
              </w:rPr>
            </w:pPr>
            <w:r>
              <w:rPr>
                <w:rFonts w:ascii="宋体" w:hAnsi="宋体" w:eastAsia="宋体" w:cs="Times New Roman"/>
                <w:color w:val="000000"/>
                <w:kern w:val="0"/>
                <w:sz w:val="16"/>
                <w:szCs w:val="16"/>
              </w:rPr>
              <w:t>项目资金</w:t>
            </w:r>
            <w:r>
              <w:rPr>
                <w:rFonts w:ascii="Times New Roman" w:hAnsi="Times New Roman" w:eastAsia="宋体" w:cs="Times New Roman"/>
                <w:color w:val="000000"/>
                <w:kern w:val="0"/>
                <w:sz w:val="16"/>
                <w:szCs w:val="16"/>
              </w:rPr>
              <w:br w:type="textWrapping"/>
            </w:r>
            <w:r>
              <w:rPr>
                <w:rFonts w:ascii="宋体" w:hAnsi="宋体" w:eastAsia="宋体" w:cs="Times New Roman"/>
                <w:color w:val="000000"/>
                <w:kern w:val="0"/>
                <w:sz w:val="16"/>
                <w:szCs w:val="16"/>
              </w:rPr>
              <w:t>（万元）</w:t>
            </w:r>
          </w:p>
        </w:tc>
        <w:tc>
          <w:tcPr>
            <w:tcW w:w="967"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both"/>
              <w:rPr>
                <w:rFonts w:ascii="Times New Roman" w:hAnsi="Times New Roman" w:eastAsia="宋体" w:cs="Times New Roman"/>
                <w:color w:val="000000"/>
                <w:kern w:val="2"/>
                <w:sz w:val="16"/>
                <w:szCs w:val="16"/>
              </w:rPr>
            </w:pPr>
          </w:p>
        </w:tc>
        <w:tc>
          <w:tcPr>
            <w:tcW w:w="680"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textAlignment w:val="center"/>
              <w:rPr>
                <w:rFonts w:ascii="Times New Roman" w:hAnsi="Times New Roman" w:eastAsia="宋体" w:cs="Times New Roman"/>
                <w:color w:val="000000"/>
                <w:kern w:val="2"/>
                <w:sz w:val="16"/>
                <w:szCs w:val="16"/>
              </w:rPr>
            </w:pPr>
            <w:r>
              <w:rPr>
                <w:rFonts w:ascii="宋体" w:hAnsi="宋体" w:eastAsia="宋体" w:cs="Times New Roman"/>
                <w:color w:val="000000"/>
                <w:kern w:val="0"/>
                <w:sz w:val="16"/>
                <w:szCs w:val="16"/>
              </w:rPr>
              <w:t>全年预算数</w:t>
            </w:r>
          </w:p>
        </w:tc>
        <w:tc>
          <w:tcPr>
            <w:tcW w:w="1110" w:type="pct"/>
            <w:gridSpan w:val="2"/>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textAlignment w:val="center"/>
              <w:rPr>
                <w:rFonts w:ascii="Times New Roman" w:hAnsi="Times New Roman" w:eastAsia="宋体" w:cs="Times New Roman"/>
                <w:color w:val="000000"/>
                <w:kern w:val="2"/>
                <w:sz w:val="16"/>
                <w:szCs w:val="16"/>
              </w:rPr>
            </w:pPr>
            <w:r>
              <w:rPr>
                <w:rFonts w:ascii="宋体" w:hAnsi="宋体" w:eastAsia="宋体" w:cs="Times New Roman"/>
                <w:color w:val="000000"/>
                <w:kern w:val="0"/>
                <w:sz w:val="16"/>
                <w:szCs w:val="16"/>
              </w:rPr>
              <w:t>全年执行数</w:t>
            </w:r>
          </w:p>
        </w:tc>
        <w:tc>
          <w:tcPr>
            <w:tcW w:w="995"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textAlignment w:val="center"/>
              <w:rPr>
                <w:rFonts w:ascii="Times New Roman" w:hAnsi="Times New Roman" w:eastAsia="宋体" w:cs="Times New Roman"/>
                <w:color w:val="000000"/>
                <w:kern w:val="2"/>
                <w:sz w:val="16"/>
                <w:szCs w:val="16"/>
              </w:rPr>
            </w:pPr>
            <w:r>
              <w:rPr>
                <w:rFonts w:ascii="宋体" w:hAnsi="宋体" w:eastAsia="宋体" w:cs="Times New Roman"/>
                <w:color w:val="000000"/>
                <w:kern w:val="0"/>
                <w:sz w:val="16"/>
                <w:szCs w:val="16"/>
              </w:rPr>
              <w:t>预算执行率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0" w:type="auto"/>
            <w:gridSpan w:val="3"/>
            <w:vMerge w:val="continue"/>
            <w:tcBorders>
              <w:top w:val="nil"/>
              <w:left w:val="single" w:color="auto" w:sz="4" w:space="0"/>
              <w:bottom w:val="single" w:color="auto" w:sz="4" w:space="0"/>
              <w:right w:val="single" w:color="auto" w:sz="4" w:space="0"/>
            </w:tcBorders>
            <w:vAlign w:val="center"/>
          </w:tcPr>
          <w:p>
            <w:pPr>
              <w:widowControl/>
              <w:adjustRightInd/>
              <w:snapToGrid/>
              <w:spacing w:after="0" w:line="240" w:lineRule="auto"/>
              <w:jc w:val="left"/>
              <w:rPr>
                <w:rFonts w:ascii="Times New Roman" w:hAnsi="Times New Roman" w:eastAsia="宋体" w:cs="Times New Roman"/>
                <w:color w:val="000000"/>
                <w:kern w:val="2"/>
                <w:sz w:val="16"/>
                <w:szCs w:val="16"/>
              </w:rPr>
            </w:pPr>
          </w:p>
        </w:tc>
        <w:tc>
          <w:tcPr>
            <w:tcW w:w="967"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left"/>
              <w:textAlignment w:val="center"/>
              <w:rPr>
                <w:rFonts w:ascii="Times New Roman" w:hAnsi="Times New Roman" w:eastAsia="宋体" w:cs="Times New Roman"/>
                <w:color w:val="000000"/>
                <w:kern w:val="2"/>
                <w:sz w:val="16"/>
                <w:szCs w:val="16"/>
              </w:rPr>
            </w:pPr>
            <w:r>
              <w:rPr>
                <w:rFonts w:ascii="宋体" w:hAnsi="宋体" w:eastAsia="宋体" w:cs="Times New Roman"/>
                <w:color w:val="000000"/>
                <w:kern w:val="0"/>
                <w:sz w:val="16"/>
                <w:szCs w:val="16"/>
              </w:rPr>
              <w:t>年度资金总额：</w:t>
            </w:r>
          </w:p>
        </w:tc>
        <w:tc>
          <w:tcPr>
            <w:tcW w:w="680"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hint="default" w:ascii="Times New Roman" w:hAnsi="Times New Roman" w:eastAsia="宋体" w:cs="Times New Roman"/>
                <w:color w:val="000000"/>
                <w:kern w:val="2"/>
                <w:sz w:val="16"/>
                <w:szCs w:val="16"/>
                <w:lang w:val="en-US" w:eastAsia="zh-CN"/>
              </w:rPr>
            </w:pPr>
            <w:r>
              <w:rPr>
                <w:rFonts w:hint="eastAsia" w:ascii="Times New Roman" w:hAnsi="Times New Roman" w:eastAsia="宋体" w:cs="Times New Roman"/>
                <w:color w:val="000000"/>
                <w:kern w:val="2"/>
                <w:sz w:val="16"/>
                <w:szCs w:val="16"/>
                <w:lang w:val="en-US" w:eastAsia="zh-CN"/>
              </w:rPr>
              <w:t>1.9</w:t>
            </w:r>
          </w:p>
        </w:tc>
        <w:tc>
          <w:tcPr>
            <w:tcW w:w="1110" w:type="pct"/>
            <w:gridSpan w:val="2"/>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hint="default" w:ascii="Times New Roman" w:hAnsi="Times New Roman" w:eastAsia="宋体" w:cs="Times New Roman"/>
                <w:color w:val="000000"/>
                <w:kern w:val="2"/>
                <w:sz w:val="16"/>
                <w:szCs w:val="16"/>
                <w:lang w:val="en-US" w:eastAsia="zh-CN"/>
              </w:rPr>
            </w:pPr>
            <w:r>
              <w:rPr>
                <w:rFonts w:hint="eastAsia" w:ascii="Times New Roman" w:hAnsi="Times New Roman" w:eastAsia="宋体" w:cs="Times New Roman"/>
                <w:color w:val="000000"/>
                <w:kern w:val="2"/>
                <w:sz w:val="16"/>
                <w:szCs w:val="16"/>
                <w:lang w:val="en-US" w:eastAsia="zh-CN"/>
              </w:rPr>
              <w:t>1.9</w:t>
            </w:r>
          </w:p>
        </w:tc>
        <w:tc>
          <w:tcPr>
            <w:tcW w:w="995"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left"/>
              <w:rPr>
                <w:rFonts w:ascii="Times New Roman" w:hAnsi="Times New Roman" w:eastAsia="宋体" w:cs="Times New Roman"/>
                <w:color w:val="000000"/>
                <w:kern w:val="2"/>
                <w:sz w:val="16"/>
                <w:szCs w:val="16"/>
              </w:rPr>
            </w:pPr>
            <w:r>
              <w:rPr>
                <w:rFonts w:hint="eastAsia" w:ascii="Times New Roman" w:hAnsi="Times New Roman" w:eastAsia="宋体" w:cs="Times New Roman"/>
                <w:color w:val="000000"/>
                <w:kern w:val="2"/>
                <w:sz w:val="16"/>
                <w:szCs w:val="16"/>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0" w:type="auto"/>
            <w:gridSpan w:val="3"/>
            <w:vMerge w:val="continue"/>
            <w:tcBorders>
              <w:top w:val="nil"/>
              <w:left w:val="single" w:color="auto" w:sz="4" w:space="0"/>
              <w:bottom w:val="single" w:color="auto" w:sz="4" w:space="0"/>
              <w:right w:val="single" w:color="auto" w:sz="4" w:space="0"/>
            </w:tcBorders>
            <w:vAlign w:val="center"/>
          </w:tcPr>
          <w:p>
            <w:pPr>
              <w:widowControl/>
              <w:adjustRightInd/>
              <w:snapToGrid/>
              <w:spacing w:after="0" w:line="240" w:lineRule="auto"/>
              <w:jc w:val="left"/>
              <w:rPr>
                <w:rFonts w:ascii="Times New Roman" w:hAnsi="Times New Roman" w:eastAsia="宋体" w:cs="Times New Roman"/>
                <w:color w:val="000000"/>
                <w:kern w:val="2"/>
                <w:sz w:val="16"/>
                <w:szCs w:val="16"/>
              </w:rPr>
            </w:pPr>
          </w:p>
        </w:tc>
        <w:tc>
          <w:tcPr>
            <w:tcW w:w="967"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left"/>
              <w:textAlignment w:val="center"/>
              <w:rPr>
                <w:rFonts w:ascii="Times New Roman" w:hAnsi="Times New Roman" w:eastAsia="宋体" w:cs="Times New Roman"/>
                <w:color w:val="000000"/>
                <w:kern w:val="2"/>
                <w:sz w:val="16"/>
                <w:szCs w:val="16"/>
              </w:rPr>
            </w:pPr>
            <w:r>
              <w:rPr>
                <w:rStyle w:val="11"/>
                <w:rFonts w:hint="default"/>
                <w:kern w:val="2"/>
              </w:rPr>
              <w:t>其中：中央、省补助</w:t>
            </w:r>
          </w:p>
        </w:tc>
        <w:tc>
          <w:tcPr>
            <w:tcW w:w="680"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ascii="Times New Roman" w:hAnsi="Times New Roman" w:eastAsia="宋体" w:cs="Times New Roman"/>
                <w:color w:val="000000"/>
                <w:kern w:val="2"/>
                <w:sz w:val="16"/>
                <w:szCs w:val="16"/>
              </w:rPr>
            </w:pPr>
          </w:p>
        </w:tc>
        <w:tc>
          <w:tcPr>
            <w:tcW w:w="1110" w:type="pct"/>
            <w:gridSpan w:val="2"/>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ascii="Times New Roman" w:hAnsi="Times New Roman" w:eastAsia="宋体" w:cs="Times New Roman"/>
                <w:color w:val="000000"/>
                <w:kern w:val="2"/>
                <w:sz w:val="16"/>
                <w:szCs w:val="16"/>
              </w:rPr>
            </w:pPr>
          </w:p>
        </w:tc>
        <w:tc>
          <w:tcPr>
            <w:tcW w:w="995"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left"/>
              <w:rPr>
                <w:rFonts w:ascii="Times New Roman" w:hAnsi="Times New Roman" w:eastAsia="宋体" w:cs="Times New Roman"/>
                <w:color w:val="000000"/>
                <w:kern w:val="2"/>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0" w:type="auto"/>
            <w:gridSpan w:val="3"/>
            <w:vMerge w:val="continue"/>
            <w:tcBorders>
              <w:top w:val="nil"/>
              <w:left w:val="single" w:color="auto" w:sz="4" w:space="0"/>
              <w:bottom w:val="single" w:color="auto" w:sz="4" w:space="0"/>
              <w:right w:val="single" w:color="auto" w:sz="4" w:space="0"/>
            </w:tcBorders>
            <w:vAlign w:val="center"/>
          </w:tcPr>
          <w:p>
            <w:pPr>
              <w:widowControl/>
              <w:adjustRightInd/>
              <w:snapToGrid/>
              <w:spacing w:after="0" w:line="240" w:lineRule="auto"/>
              <w:jc w:val="left"/>
              <w:rPr>
                <w:rFonts w:ascii="Times New Roman" w:hAnsi="Times New Roman" w:eastAsia="宋体" w:cs="Times New Roman"/>
                <w:color w:val="000000"/>
                <w:kern w:val="2"/>
                <w:sz w:val="16"/>
                <w:szCs w:val="16"/>
              </w:rPr>
            </w:pPr>
          </w:p>
        </w:tc>
        <w:tc>
          <w:tcPr>
            <w:tcW w:w="967"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left"/>
              <w:textAlignment w:val="center"/>
              <w:rPr>
                <w:rFonts w:ascii="Times New Roman" w:hAnsi="Times New Roman" w:eastAsia="宋体" w:cs="Times New Roman"/>
                <w:color w:val="000000"/>
                <w:kern w:val="2"/>
                <w:sz w:val="16"/>
                <w:szCs w:val="16"/>
              </w:rPr>
            </w:pPr>
            <w:r>
              <w:rPr>
                <w:rStyle w:val="11"/>
                <w:rFonts w:hint="default"/>
                <w:kern w:val="2"/>
              </w:rPr>
              <w:t xml:space="preserve">      市级财政资</w:t>
            </w:r>
          </w:p>
        </w:tc>
        <w:tc>
          <w:tcPr>
            <w:tcW w:w="680"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ascii="Times New Roman" w:hAnsi="Times New Roman" w:eastAsia="宋体" w:cs="Times New Roman"/>
                <w:color w:val="000000"/>
                <w:kern w:val="2"/>
                <w:sz w:val="16"/>
                <w:szCs w:val="16"/>
              </w:rPr>
            </w:pPr>
          </w:p>
        </w:tc>
        <w:tc>
          <w:tcPr>
            <w:tcW w:w="1110" w:type="pct"/>
            <w:gridSpan w:val="2"/>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ascii="Times New Roman" w:hAnsi="Times New Roman" w:eastAsia="宋体" w:cs="Times New Roman"/>
                <w:color w:val="000000"/>
                <w:kern w:val="2"/>
                <w:sz w:val="16"/>
                <w:szCs w:val="16"/>
              </w:rPr>
            </w:pPr>
          </w:p>
        </w:tc>
        <w:tc>
          <w:tcPr>
            <w:tcW w:w="995"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left"/>
              <w:rPr>
                <w:rFonts w:ascii="Times New Roman" w:hAnsi="Times New Roman" w:eastAsia="宋体" w:cs="Times New Roman"/>
                <w:color w:val="000000"/>
                <w:kern w:val="2"/>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0" w:type="auto"/>
            <w:gridSpan w:val="3"/>
            <w:vMerge w:val="continue"/>
            <w:tcBorders>
              <w:top w:val="nil"/>
              <w:left w:val="single" w:color="auto" w:sz="4" w:space="0"/>
              <w:bottom w:val="single" w:color="auto" w:sz="4" w:space="0"/>
              <w:right w:val="single" w:color="auto" w:sz="4" w:space="0"/>
            </w:tcBorders>
            <w:vAlign w:val="center"/>
          </w:tcPr>
          <w:p>
            <w:pPr>
              <w:widowControl/>
              <w:adjustRightInd/>
              <w:snapToGrid/>
              <w:spacing w:after="0" w:line="240" w:lineRule="auto"/>
              <w:jc w:val="left"/>
              <w:rPr>
                <w:rFonts w:ascii="Times New Roman" w:hAnsi="Times New Roman" w:eastAsia="宋体" w:cs="Times New Roman"/>
                <w:color w:val="000000"/>
                <w:kern w:val="2"/>
                <w:sz w:val="16"/>
                <w:szCs w:val="16"/>
              </w:rPr>
            </w:pPr>
          </w:p>
        </w:tc>
        <w:tc>
          <w:tcPr>
            <w:tcW w:w="967"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left"/>
              <w:textAlignment w:val="center"/>
              <w:rPr>
                <w:rFonts w:ascii="Times New Roman" w:hAnsi="Times New Roman" w:eastAsia="宋体" w:cs="Times New Roman"/>
                <w:color w:val="000000"/>
                <w:kern w:val="2"/>
                <w:sz w:val="16"/>
                <w:szCs w:val="16"/>
              </w:rPr>
            </w:pPr>
            <w:r>
              <w:rPr>
                <w:rFonts w:ascii="Times New Roman" w:hAnsi="Times New Roman" w:eastAsia="宋体" w:cs="Times New Roman"/>
                <w:color w:val="000000"/>
                <w:kern w:val="0"/>
                <w:sz w:val="16"/>
                <w:szCs w:val="16"/>
              </w:rPr>
              <w:t xml:space="preserve">       </w:t>
            </w:r>
            <w:r>
              <w:rPr>
                <w:rFonts w:ascii="宋体" w:hAnsi="宋体" w:eastAsia="宋体" w:cs="Times New Roman"/>
                <w:color w:val="000000"/>
                <w:kern w:val="0"/>
                <w:sz w:val="16"/>
                <w:szCs w:val="16"/>
              </w:rPr>
              <w:t>县级财政资</w:t>
            </w:r>
          </w:p>
        </w:tc>
        <w:tc>
          <w:tcPr>
            <w:tcW w:w="680"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hint="default" w:ascii="Times New Roman" w:hAnsi="Times New Roman" w:eastAsia="宋体" w:cs="Times New Roman"/>
                <w:color w:val="000000"/>
                <w:kern w:val="2"/>
                <w:sz w:val="16"/>
                <w:szCs w:val="16"/>
                <w:lang w:val="en-US" w:eastAsia="zh-CN"/>
              </w:rPr>
            </w:pPr>
            <w:r>
              <w:rPr>
                <w:rFonts w:hint="eastAsia" w:ascii="Times New Roman" w:hAnsi="Times New Roman" w:eastAsia="宋体" w:cs="Times New Roman"/>
                <w:color w:val="000000"/>
                <w:kern w:val="2"/>
                <w:sz w:val="16"/>
                <w:szCs w:val="16"/>
                <w:lang w:val="en-US" w:eastAsia="zh-CN"/>
              </w:rPr>
              <w:t>1.9</w:t>
            </w:r>
          </w:p>
        </w:tc>
        <w:tc>
          <w:tcPr>
            <w:tcW w:w="1110" w:type="pct"/>
            <w:gridSpan w:val="2"/>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hint="default" w:ascii="Times New Roman" w:hAnsi="Times New Roman" w:eastAsia="宋体" w:cs="Times New Roman"/>
                <w:color w:val="000000"/>
                <w:kern w:val="2"/>
                <w:sz w:val="16"/>
                <w:szCs w:val="16"/>
                <w:lang w:val="en-US" w:eastAsia="zh-CN"/>
              </w:rPr>
            </w:pPr>
            <w:r>
              <w:rPr>
                <w:rFonts w:hint="eastAsia" w:ascii="Times New Roman" w:hAnsi="Times New Roman" w:eastAsia="宋体" w:cs="Times New Roman"/>
                <w:color w:val="000000"/>
                <w:kern w:val="2"/>
                <w:sz w:val="16"/>
                <w:szCs w:val="16"/>
                <w:lang w:val="en-US" w:eastAsia="zh-CN"/>
              </w:rPr>
              <w:t>1.9</w:t>
            </w:r>
          </w:p>
        </w:tc>
        <w:tc>
          <w:tcPr>
            <w:tcW w:w="995"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left"/>
              <w:rPr>
                <w:rFonts w:ascii="Times New Roman" w:hAnsi="Times New Roman" w:eastAsia="宋体" w:cs="Times New Roman"/>
                <w:color w:val="000000"/>
                <w:kern w:val="2"/>
                <w:sz w:val="16"/>
                <w:szCs w:val="16"/>
              </w:rPr>
            </w:pPr>
            <w:r>
              <w:rPr>
                <w:rFonts w:hint="eastAsia" w:ascii="Times New Roman" w:hAnsi="Times New Roman" w:eastAsia="宋体" w:cs="Times New Roman"/>
                <w:color w:val="000000"/>
                <w:kern w:val="2"/>
                <w:sz w:val="16"/>
                <w:szCs w:val="16"/>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0" w:type="auto"/>
            <w:gridSpan w:val="3"/>
            <w:vMerge w:val="continue"/>
            <w:tcBorders>
              <w:top w:val="nil"/>
              <w:left w:val="single" w:color="auto" w:sz="4" w:space="0"/>
              <w:bottom w:val="single" w:color="auto" w:sz="4" w:space="0"/>
              <w:right w:val="single" w:color="auto" w:sz="4" w:space="0"/>
            </w:tcBorders>
            <w:vAlign w:val="center"/>
          </w:tcPr>
          <w:p>
            <w:pPr>
              <w:widowControl/>
              <w:adjustRightInd/>
              <w:snapToGrid/>
              <w:spacing w:after="0" w:line="240" w:lineRule="auto"/>
              <w:jc w:val="left"/>
              <w:rPr>
                <w:rFonts w:ascii="Times New Roman" w:hAnsi="Times New Roman" w:eastAsia="宋体" w:cs="Times New Roman"/>
                <w:color w:val="000000"/>
                <w:kern w:val="2"/>
                <w:sz w:val="16"/>
                <w:szCs w:val="16"/>
              </w:rPr>
            </w:pPr>
          </w:p>
        </w:tc>
        <w:tc>
          <w:tcPr>
            <w:tcW w:w="967"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left"/>
              <w:textAlignment w:val="center"/>
              <w:rPr>
                <w:rFonts w:ascii="Times New Roman" w:hAnsi="Times New Roman" w:eastAsia="宋体" w:cs="Times New Roman"/>
                <w:color w:val="000000"/>
                <w:kern w:val="2"/>
                <w:sz w:val="16"/>
                <w:szCs w:val="16"/>
              </w:rPr>
            </w:pPr>
            <w:r>
              <w:rPr>
                <w:rStyle w:val="11"/>
                <w:rFonts w:hint="default"/>
                <w:kern w:val="2"/>
              </w:rPr>
              <w:t xml:space="preserve"> 其他资金</w:t>
            </w:r>
          </w:p>
        </w:tc>
        <w:tc>
          <w:tcPr>
            <w:tcW w:w="680"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ascii="Times New Roman" w:hAnsi="Times New Roman" w:eastAsia="宋体" w:cs="Times New Roman"/>
                <w:color w:val="000000"/>
                <w:kern w:val="2"/>
                <w:sz w:val="16"/>
                <w:szCs w:val="16"/>
              </w:rPr>
            </w:pPr>
          </w:p>
        </w:tc>
        <w:tc>
          <w:tcPr>
            <w:tcW w:w="1110" w:type="pct"/>
            <w:gridSpan w:val="2"/>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ascii="Times New Roman" w:hAnsi="Times New Roman" w:eastAsia="宋体" w:cs="Times New Roman"/>
                <w:color w:val="000000"/>
                <w:kern w:val="2"/>
                <w:sz w:val="16"/>
                <w:szCs w:val="16"/>
              </w:rPr>
            </w:pPr>
          </w:p>
        </w:tc>
        <w:tc>
          <w:tcPr>
            <w:tcW w:w="995"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left"/>
              <w:rPr>
                <w:rFonts w:ascii="Times New Roman" w:hAnsi="Times New Roman" w:eastAsia="宋体" w:cs="Times New Roman"/>
                <w:color w:val="000000"/>
                <w:kern w:val="2"/>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446" w:type="pct"/>
            <w:vMerge w:val="restart"/>
            <w:tcBorders>
              <w:top w:val="nil"/>
              <w:left w:val="single" w:color="auto" w:sz="4" w:space="0"/>
              <w:bottom w:val="single" w:color="auto" w:sz="4" w:space="0"/>
              <w:right w:val="single" w:color="auto" w:sz="4" w:space="0"/>
            </w:tcBorders>
            <w:vAlign w:val="center"/>
          </w:tcPr>
          <w:p>
            <w:pPr>
              <w:widowControl/>
              <w:adjustRightInd/>
              <w:snapToGrid/>
              <w:spacing w:after="0" w:line="180" w:lineRule="exact"/>
              <w:jc w:val="center"/>
              <w:textAlignment w:val="center"/>
              <w:rPr>
                <w:rFonts w:ascii="Times New Roman" w:hAnsi="Times New Roman" w:eastAsia="宋体" w:cs="Times New Roman"/>
                <w:color w:val="000000"/>
                <w:kern w:val="2"/>
                <w:sz w:val="16"/>
                <w:szCs w:val="16"/>
              </w:rPr>
            </w:pPr>
            <w:r>
              <w:rPr>
                <w:rFonts w:ascii="宋体" w:hAnsi="宋体" w:eastAsia="宋体" w:cs="Times New Roman"/>
                <w:color w:val="000000"/>
                <w:kern w:val="0"/>
                <w:sz w:val="16"/>
                <w:szCs w:val="16"/>
              </w:rPr>
              <w:t>总体目标完成情况</w:t>
            </w:r>
          </w:p>
        </w:tc>
        <w:tc>
          <w:tcPr>
            <w:tcW w:w="2449" w:type="pct"/>
            <w:gridSpan w:val="4"/>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textAlignment w:val="center"/>
              <w:rPr>
                <w:rFonts w:ascii="Times New Roman" w:hAnsi="Times New Roman" w:eastAsia="宋体" w:cs="Times New Roman"/>
                <w:color w:val="000000"/>
                <w:kern w:val="2"/>
                <w:sz w:val="16"/>
                <w:szCs w:val="16"/>
              </w:rPr>
            </w:pPr>
            <w:r>
              <w:rPr>
                <w:rFonts w:ascii="宋体" w:hAnsi="宋体" w:eastAsia="宋体" w:cs="Times New Roman"/>
                <w:color w:val="000000"/>
                <w:kern w:val="0"/>
                <w:sz w:val="16"/>
                <w:szCs w:val="16"/>
              </w:rPr>
              <w:t>总体目标</w:t>
            </w:r>
          </w:p>
        </w:tc>
        <w:tc>
          <w:tcPr>
            <w:tcW w:w="2105" w:type="pct"/>
            <w:gridSpan w:val="3"/>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textAlignment w:val="center"/>
              <w:rPr>
                <w:rFonts w:ascii="Times New Roman" w:hAnsi="Times New Roman" w:eastAsia="宋体" w:cs="Times New Roman"/>
                <w:color w:val="000000"/>
                <w:kern w:val="2"/>
                <w:sz w:val="16"/>
                <w:szCs w:val="16"/>
              </w:rPr>
            </w:pPr>
            <w:r>
              <w:rPr>
                <w:rFonts w:ascii="宋体" w:hAnsi="宋体" w:eastAsia="宋体" w:cs="Times New Roman"/>
                <w:color w:val="000000"/>
                <w:kern w:val="0"/>
                <w:sz w:val="16"/>
                <w:szCs w:val="16"/>
              </w:rPr>
              <w:t>全年实际完成情况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adjustRightInd/>
              <w:snapToGrid/>
              <w:spacing w:after="0" w:line="240" w:lineRule="auto"/>
              <w:jc w:val="left"/>
              <w:rPr>
                <w:rFonts w:ascii="Times New Roman" w:hAnsi="Times New Roman" w:eastAsia="宋体" w:cs="Times New Roman"/>
                <w:color w:val="000000"/>
                <w:kern w:val="2"/>
                <w:sz w:val="16"/>
                <w:szCs w:val="16"/>
              </w:rPr>
            </w:pPr>
          </w:p>
        </w:tc>
        <w:tc>
          <w:tcPr>
            <w:tcW w:w="2449" w:type="pct"/>
            <w:gridSpan w:val="4"/>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ascii="Times New Roman" w:hAnsi="Times New Roman" w:eastAsia="宋体" w:cs="Times New Roman"/>
                <w:color w:val="000000"/>
                <w:kern w:val="2"/>
                <w:sz w:val="16"/>
                <w:szCs w:val="16"/>
              </w:rPr>
            </w:pPr>
            <w:r>
              <w:rPr>
                <w:rFonts w:hint="eastAsia" w:ascii="Times New Roman" w:hAnsi="Times New Roman" w:eastAsia="宋体" w:cs="Times New Roman"/>
                <w:color w:val="000000"/>
                <w:kern w:val="2"/>
                <w:sz w:val="16"/>
                <w:szCs w:val="16"/>
              </w:rPr>
              <w:t>利用自然资源资源与规划发展，为乡村振兴发展拉练工作促力</w:t>
            </w:r>
          </w:p>
        </w:tc>
        <w:tc>
          <w:tcPr>
            <w:tcW w:w="2105" w:type="pct"/>
            <w:gridSpan w:val="3"/>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both"/>
              <w:rPr>
                <w:rFonts w:ascii="Times New Roman" w:hAnsi="Times New Roman" w:eastAsia="宋体" w:cs="Times New Roman"/>
                <w:color w:val="000000"/>
                <w:kern w:val="2"/>
                <w:sz w:val="16"/>
                <w:szCs w:val="16"/>
              </w:rPr>
            </w:pPr>
            <w:r>
              <w:rPr>
                <w:rFonts w:hint="eastAsia" w:ascii="Times New Roman" w:hAnsi="Times New Roman" w:eastAsia="宋体" w:cs="Times New Roman"/>
                <w:color w:val="000000"/>
                <w:kern w:val="2"/>
                <w:sz w:val="16"/>
                <w:szCs w:val="16"/>
              </w:rPr>
              <w:t>全面完成乡村振兴发展拉练区内的规划及利用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446" w:type="pct"/>
            <w:vMerge w:val="restart"/>
            <w:tcBorders>
              <w:top w:val="nil"/>
              <w:left w:val="single" w:color="auto" w:sz="4" w:space="0"/>
              <w:bottom w:val="single" w:color="auto" w:sz="4" w:space="0"/>
              <w:right w:val="single" w:color="auto" w:sz="4" w:space="0"/>
            </w:tcBorders>
            <w:vAlign w:val="center"/>
          </w:tcPr>
          <w:p>
            <w:pPr>
              <w:widowControl/>
              <w:adjustRightInd/>
              <w:snapToGrid/>
              <w:spacing w:after="0" w:line="200" w:lineRule="exact"/>
              <w:jc w:val="center"/>
              <w:textAlignment w:val="center"/>
              <w:rPr>
                <w:rFonts w:ascii="Times New Roman" w:hAnsi="Times New Roman" w:eastAsia="宋体" w:cs="Times New Roman"/>
                <w:color w:val="000000"/>
                <w:kern w:val="2"/>
                <w:sz w:val="16"/>
                <w:szCs w:val="16"/>
              </w:rPr>
            </w:pPr>
            <w:r>
              <w:rPr>
                <w:rFonts w:ascii="宋体" w:hAnsi="宋体" w:eastAsia="宋体" w:cs="Times New Roman"/>
                <w:color w:val="000000"/>
                <w:kern w:val="0"/>
                <w:sz w:val="16"/>
                <w:szCs w:val="16"/>
              </w:rPr>
              <w:t>绩效指标</w:t>
            </w:r>
          </w:p>
        </w:tc>
        <w:tc>
          <w:tcPr>
            <w:tcW w:w="294"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180" w:lineRule="exact"/>
              <w:jc w:val="center"/>
              <w:textAlignment w:val="center"/>
              <w:rPr>
                <w:rFonts w:ascii="Times New Roman" w:hAnsi="Times New Roman" w:eastAsia="宋体" w:cs="Times New Roman"/>
                <w:color w:val="000000"/>
                <w:kern w:val="2"/>
                <w:sz w:val="16"/>
                <w:szCs w:val="16"/>
              </w:rPr>
            </w:pPr>
            <w:r>
              <w:rPr>
                <w:rFonts w:ascii="宋体" w:hAnsi="宋体" w:eastAsia="宋体" w:cs="Times New Roman"/>
                <w:color w:val="000000"/>
                <w:kern w:val="0"/>
                <w:sz w:val="16"/>
                <w:szCs w:val="16"/>
              </w:rPr>
              <w:t>一级</w:t>
            </w:r>
            <w:r>
              <w:rPr>
                <w:rFonts w:ascii="Times New Roman" w:hAnsi="Times New Roman" w:eastAsia="宋体" w:cs="Times New Roman"/>
                <w:color w:val="000000"/>
                <w:kern w:val="0"/>
                <w:sz w:val="16"/>
                <w:szCs w:val="16"/>
              </w:rPr>
              <w:br w:type="textWrapping"/>
            </w:r>
            <w:r>
              <w:rPr>
                <w:rFonts w:ascii="宋体" w:hAnsi="宋体" w:eastAsia="宋体" w:cs="Times New Roman"/>
                <w:color w:val="000000"/>
                <w:kern w:val="0"/>
                <w:sz w:val="16"/>
                <w:szCs w:val="16"/>
              </w:rPr>
              <w:t>指标</w:t>
            </w:r>
          </w:p>
        </w:tc>
        <w:tc>
          <w:tcPr>
            <w:tcW w:w="507"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textAlignment w:val="center"/>
              <w:rPr>
                <w:rFonts w:ascii="Times New Roman" w:hAnsi="Times New Roman" w:eastAsia="宋体" w:cs="Times New Roman"/>
                <w:color w:val="000000"/>
                <w:kern w:val="2"/>
                <w:sz w:val="16"/>
                <w:szCs w:val="16"/>
              </w:rPr>
            </w:pPr>
            <w:r>
              <w:rPr>
                <w:rFonts w:ascii="宋体" w:hAnsi="宋体" w:eastAsia="宋体" w:cs="Times New Roman"/>
                <w:color w:val="000000"/>
                <w:kern w:val="0"/>
                <w:sz w:val="16"/>
                <w:szCs w:val="16"/>
              </w:rPr>
              <w:t>二级指标</w:t>
            </w:r>
          </w:p>
        </w:tc>
        <w:tc>
          <w:tcPr>
            <w:tcW w:w="1648" w:type="pct"/>
            <w:gridSpan w:val="2"/>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textAlignment w:val="center"/>
              <w:rPr>
                <w:rFonts w:ascii="Times New Roman" w:hAnsi="Times New Roman" w:eastAsia="宋体" w:cs="Times New Roman"/>
                <w:color w:val="000000"/>
                <w:kern w:val="2"/>
                <w:sz w:val="16"/>
                <w:szCs w:val="16"/>
              </w:rPr>
            </w:pPr>
            <w:r>
              <w:rPr>
                <w:rFonts w:ascii="宋体" w:hAnsi="宋体" w:eastAsia="宋体" w:cs="Times New Roman"/>
                <w:color w:val="000000"/>
                <w:kern w:val="0"/>
                <w:sz w:val="16"/>
                <w:szCs w:val="16"/>
              </w:rPr>
              <w:t>三级指标</w:t>
            </w:r>
          </w:p>
        </w:tc>
        <w:tc>
          <w:tcPr>
            <w:tcW w:w="626"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textAlignment w:val="center"/>
              <w:rPr>
                <w:rFonts w:ascii="Times New Roman" w:hAnsi="Times New Roman" w:eastAsia="宋体" w:cs="Times New Roman"/>
                <w:color w:val="000000"/>
                <w:kern w:val="2"/>
                <w:sz w:val="16"/>
                <w:szCs w:val="16"/>
              </w:rPr>
            </w:pPr>
            <w:r>
              <w:rPr>
                <w:rFonts w:ascii="宋体" w:hAnsi="宋体" w:eastAsia="宋体" w:cs="Times New Roman"/>
                <w:color w:val="000000"/>
                <w:kern w:val="0"/>
                <w:sz w:val="16"/>
                <w:szCs w:val="16"/>
              </w:rPr>
              <w:t>指标值</w:t>
            </w:r>
          </w:p>
        </w:tc>
        <w:tc>
          <w:tcPr>
            <w:tcW w:w="484"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textAlignment w:val="center"/>
              <w:rPr>
                <w:rFonts w:ascii="Times New Roman" w:hAnsi="Times New Roman" w:eastAsia="宋体" w:cs="Times New Roman"/>
                <w:color w:val="000000"/>
                <w:kern w:val="2"/>
                <w:sz w:val="16"/>
                <w:szCs w:val="16"/>
              </w:rPr>
            </w:pPr>
            <w:r>
              <w:rPr>
                <w:rFonts w:ascii="宋体" w:hAnsi="宋体" w:eastAsia="宋体" w:cs="Times New Roman"/>
                <w:color w:val="000000"/>
                <w:kern w:val="0"/>
                <w:sz w:val="16"/>
                <w:szCs w:val="16"/>
              </w:rPr>
              <w:t>全年实际完成值</w:t>
            </w:r>
          </w:p>
        </w:tc>
        <w:tc>
          <w:tcPr>
            <w:tcW w:w="995"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textAlignment w:val="center"/>
              <w:rPr>
                <w:rFonts w:ascii="Times New Roman" w:hAnsi="Times New Roman" w:eastAsia="宋体" w:cs="Times New Roman"/>
                <w:color w:val="000000"/>
                <w:kern w:val="2"/>
                <w:sz w:val="16"/>
                <w:szCs w:val="16"/>
              </w:rPr>
            </w:pPr>
            <w:r>
              <w:rPr>
                <w:rFonts w:ascii="宋体" w:hAnsi="宋体" w:eastAsia="宋体" w:cs="Times New Roman"/>
                <w:color w:val="000000"/>
                <w:kern w:val="0"/>
                <w:sz w:val="16"/>
                <w:szCs w:val="16"/>
              </w:rPr>
              <w:t>未完成原因和改进措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adjustRightInd/>
              <w:snapToGrid/>
              <w:spacing w:after="0" w:line="240" w:lineRule="auto"/>
              <w:jc w:val="left"/>
              <w:rPr>
                <w:rFonts w:ascii="Times New Roman" w:hAnsi="Times New Roman" w:eastAsia="宋体" w:cs="Times New Roman"/>
                <w:color w:val="000000"/>
                <w:kern w:val="2"/>
                <w:sz w:val="16"/>
                <w:szCs w:val="16"/>
              </w:rPr>
            </w:pPr>
          </w:p>
        </w:tc>
        <w:tc>
          <w:tcPr>
            <w:tcW w:w="294" w:type="pct"/>
            <w:vMerge w:val="restart"/>
            <w:tcBorders>
              <w:top w:val="nil"/>
              <w:left w:val="single" w:color="auto" w:sz="4" w:space="0"/>
              <w:bottom w:val="single" w:color="auto" w:sz="4" w:space="0"/>
              <w:right w:val="single" w:color="auto" w:sz="4" w:space="0"/>
            </w:tcBorders>
            <w:vAlign w:val="center"/>
          </w:tcPr>
          <w:p>
            <w:pPr>
              <w:widowControl/>
              <w:adjustRightInd/>
              <w:snapToGrid/>
              <w:spacing w:after="0" w:line="200" w:lineRule="exact"/>
              <w:jc w:val="center"/>
              <w:textAlignment w:val="center"/>
              <w:rPr>
                <w:rFonts w:ascii="Times New Roman" w:hAnsi="Times New Roman" w:eastAsia="宋体" w:cs="Times New Roman"/>
                <w:color w:val="000000"/>
                <w:kern w:val="2"/>
                <w:sz w:val="16"/>
                <w:szCs w:val="16"/>
              </w:rPr>
            </w:pPr>
            <w:r>
              <w:rPr>
                <w:rFonts w:ascii="宋体" w:hAnsi="宋体" w:eastAsia="宋体" w:cs="Times New Roman"/>
                <w:color w:val="000000"/>
                <w:kern w:val="0"/>
                <w:sz w:val="16"/>
                <w:szCs w:val="16"/>
              </w:rPr>
              <w:t>产</w:t>
            </w:r>
            <w:r>
              <w:rPr>
                <w:rFonts w:ascii="Times New Roman" w:hAnsi="Times New Roman" w:eastAsia="宋体" w:cs="Times New Roman"/>
                <w:color w:val="000000"/>
                <w:kern w:val="0"/>
                <w:sz w:val="16"/>
                <w:szCs w:val="16"/>
              </w:rPr>
              <w:br w:type="textWrapping"/>
            </w:r>
            <w:r>
              <w:rPr>
                <w:rFonts w:ascii="宋体" w:hAnsi="宋体" w:eastAsia="宋体" w:cs="Times New Roman"/>
                <w:color w:val="000000"/>
                <w:kern w:val="0"/>
                <w:sz w:val="16"/>
                <w:szCs w:val="16"/>
              </w:rPr>
              <w:t>出</w:t>
            </w:r>
            <w:r>
              <w:rPr>
                <w:rFonts w:ascii="Times New Roman" w:hAnsi="Times New Roman" w:eastAsia="宋体" w:cs="Times New Roman"/>
                <w:color w:val="000000"/>
                <w:kern w:val="0"/>
                <w:sz w:val="16"/>
                <w:szCs w:val="16"/>
              </w:rPr>
              <w:br w:type="textWrapping"/>
            </w:r>
            <w:r>
              <w:rPr>
                <w:rFonts w:ascii="宋体" w:hAnsi="宋体" w:eastAsia="宋体" w:cs="Times New Roman"/>
                <w:color w:val="000000"/>
                <w:kern w:val="0"/>
                <w:sz w:val="16"/>
                <w:szCs w:val="16"/>
              </w:rPr>
              <w:t>指</w:t>
            </w:r>
            <w:r>
              <w:rPr>
                <w:rFonts w:ascii="Times New Roman" w:hAnsi="Times New Roman" w:eastAsia="宋体" w:cs="Times New Roman"/>
                <w:color w:val="000000"/>
                <w:kern w:val="0"/>
                <w:sz w:val="16"/>
                <w:szCs w:val="16"/>
              </w:rPr>
              <w:br w:type="textWrapping"/>
            </w:r>
            <w:r>
              <w:rPr>
                <w:rFonts w:ascii="宋体" w:hAnsi="宋体" w:eastAsia="宋体" w:cs="Times New Roman"/>
                <w:color w:val="000000"/>
                <w:kern w:val="0"/>
                <w:sz w:val="16"/>
                <w:szCs w:val="16"/>
              </w:rPr>
              <w:t>标</w:t>
            </w:r>
          </w:p>
        </w:tc>
        <w:tc>
          <w:tcPr>
            <w:tcW w:w="507" w:type="pct"/>
            <w:vMerge w:val="restart"/>
            <w:tcBorders>
              <w:top w:val="nil"/>
              <w:left w:val="single" w:color="auto" w:sz="4" w:space="0"/>
              <w:bottom w:val="single" w:color="auto" w:sz="4" w:space="0"/>
              <w:right w:val="single" w:color="auto" w:sz="4" w:space="0"/>
            </w:tcBorders>
            <w:vAlign w:val="center"/>
          </w:tcPr>
          <w:p>
            <w:pPr>
              <w:widowControl/>
              <w:adjustRightInd/>
              <w:snapToGrid/>
              <w:spacing w:after="0" w:line="200" w:lineRule="exact"/>
              <w:jc w:val="center"/>
              <w:textAlignment w:val="center"/>
              <w:rPr>
                <w:rFonts w:ascii="Times New Roman" w:hAnsi="Times New Roman" w:eastAsia="宋体" w:cs="Times New Roman"/>
                <w:color w:val="000000"/>
                <w:kern w:val="2"/>
                <w:sz w:val="16"/>
                <w:szCs w:val="16"/>
              </w:rPr>
            </w:pPr>
            <w:r>
              <w:rPr>
                <w:rFonts w:ascii="宋体" w:hAnsi="宋体" w:eastAsia="宋体" w:cs="Times New Roman"/>
                <w:color w:val="000000"/>
                <w:kern w:val="0"/>
                <w:sz w:val="16"/>
                <w:szCs w:val="16"/>
              </w:rPr>
              <w:t>数量指标</w:t>
            </w:r>
          </w:p>
        </w:tc>
        <w:tc>
          <w:tcPr>
            <w:tcW w:w="1648" w:type="pct"/>
            <w:gridSpan w:val="2"/>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ascii="Times New Roman" w:hAnsi="Times New Roman" w:eastAsia="宋体" w:cs="Times New Roman"/>
                <w:color w:val="000000"/>
                <w:kern w:val="2"/>
                <w:sz w:val="16"/>
                <w:szCs w:val="16"/>
              </w:rPr>
            </w:pPr>
            <w:r>
              <w:rPr>
                <w:rFonts w:hint="eastAsia" w:ascii="Times New Roman" w:hAnsi="Times New Roman" w:eastAsia="宋体" w:cs="Times New Roman"/>
                <w:color w:val="000000"/>
                <w:kern w:val="2"/>
                <w:sz w:val="16"/>
                <w:szCs w:val="16"/>
              </w:rPr>
              <w:t>为13个乡镇乡村振兴发展科学合理规划，参与督导调研及工作会</w:t>
            </w:r>
          </w:p>
        </w:tc>
        <w:tc>
          <w:tcPr>
            <w:tcW w:w="626"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ascii="Times New Roman" w:hAnsi="Times New Roman" w:eastAsia="宋体" w:cs="Times New Roman"/>
                <w:color w:val="000000"/>
                <w:kern w:val="2"/>
                <w:sz w:val="16"/>
                <w:szCs w:val="16"/>
              </w:rPr>
            </w:pPr>
            <w:r>
              <w:rPr>
                <w:rFonts w:hint="eastAsia" w:ascii="Times New Roman" w:hAnsi="Times New Roman" w:eastAsia="宋体" w:cs="Times New Roman"/>
                <w:color w:val="000000"/>
                <w:kern w:val="2"/>
                <w:sz w:val="16"/>
                <w:szCs w:val="16"/>
              </w:rPr>
              <w:t>5次以上</w:t>
            </w:r>
          </w:p>
        </w:tc>
        <w:tc>
          <w:tcPr>
            <w:tcW w:w="484"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both"/>
              <w:rPr>
                <w:rFonts w:ascii="Times New Roman" w:hAnsi="Times New Roman" w:eastAsia="宋体" w:cs="Times New Roman"/>
                <w:color w:val="000000"/>
                <w:kern w:val="2"/>
                <w:sz w:val="16"/>
                <w:szCs w:val="16"/>
              </w:rPr>
            </w:pPr>
            <w:r>
              <w:rPr>
                <w:rFonts w:hint="eastAsia" w:ascii="Times New Roman" w:hAnsi="Times New Roman" w:eastAsia="宋体" w:cs="Times New Roman"/>
                <w:color w:val="000000"/>
                <w:kern w:val="2"/>
                <w:sz w:val="16"/>
                <w:szCs w:val="16"/>
              </w:rPr>
              <w:t>完成</w:t>
            </w:r>
          </w:p>
        </w:tc>
        <w:tc>
          <w:tcPr>
            <w:tcW w:w="995"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ascii="Times New Roman" w:hAnsi="Times New Roman" w:eastAsia="宋体" w:cs="Times New Roman"/>
                <w:color w:val="000000"/>
                <w:kern w:val="2"/>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adjustRightInd/>
              <w:snapToGrid/>
              <w:spacing w:after="0" w:line="240" w:lineRule="auto"/>
              <w:jc w:val="left"/>
              <w:rPr>
                <w:rFonts w:ascii="Times New Roman" w:hAnsi="Times New Roman" w:eastAsia="宋体" w:cs="Times New Roman"/>
                <w:color w:val="000000"/>
                <w:kern w:val="2"/>
                <w:sz w:val="16"/>
                <w:szCs w:val="16"/>
              </w:rPr>
            </w:pPr>
          </w:p>
        </w:tc>
        <w:tc>
          <w:tcPr>
            <w:tcW w:w="0" w:type="auto"/>
            <w:vMerge w:val="continue"/>
            <w:tcBorders>
              <w:top w:val="nil"/>
              <w:left w:val="single" w:color="auto" w:sz="4" w:space="0"/>
              <w:bottom w:val="single" w:color="auto" w:sz="4" w:space="0"/>
              <w:right w:val="single" w:color="auto" w:sz="4" w:space="0"/>
            </w:tcBorders>
            <w:vAlign w:val="center"/>
          </w:tcPr>
          <w:p>
            <w:pPr>
              <w:widowControl/>
              <w:adjustRightInd/>
              <w:snapToGrid/>
              <w:spacing w:after="0" w:line="240" w:lineRule="auto"/>
              <w:jc w:val="left"/>
              <w:rPr>
                <w:rFonts w:ascii="Times New Roman" w:hAnsi="Times New Roman" w:eastAsia="宋体" w:cs="Times New Roman"/>
                <w:color w:val="000000"/>
                <w:kern w:val="2"/>
                <w:sz w:val="16"/>
                <w:szCs w:val="16"/>
              </w:rPr>
            </w:pPr>
          </w:p>
        </w:tc>
        <w:tc>
          <w:tcPr>
            <w:tcW w:w="0" w:type="auto"/>
            <w:vMerge w:val="continue"/>
            <w:tcBorders>
              <w:top w:val="nil"/>
              <w:left w:val="single" w:color="auto" w:sz="4" w:space="0"/>
              <w:bottom w:val="single" w:color="auto" w:sz="4" w:space="0"/>
              <w:right w:val="single" w:color="auto" w:sz="4" w:space="0"/>
            </w:tcBorders>
            <w:vAlign w:val="center"/>
          </w:tcPr>
          <w:p>
            <w:pPr>
              <w:widowControl/>
              <w:adjustRightInd/>
              <w:snapToGrid/>
              <w:spacing w:after="0" w:line="240" w:lineRule="auto"/>
              <w:jc w:val="left"/>
              <w:rPr>
                <w:rFonts w:ascii="Times New Roman" w:hAnsi="Times New Roman" w:eastAsia="宋体" w:cs="Times New Roman"/>
                <w:color w:val="000000"/>
                <w:kern w:val="2"/>
                <w:sz w:val="16"/>
                <w:szCs w:val="16"/>
              </w:rPr>
            </w:pPr>
          </w:p>
        </w:tc>
        <w:tc>
          <w:tcPr>
            <w:tcW w:w="1648" w:type="pct"/>
            <w:gridSpan w:val="2"/>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ascii="Times New Roman" w:hAnsi="Times New Roman" w:eastAsia="宋体" w:cs="Times New Roman"/>
                <w:color w:val="000000"/>
                <w:kern w:val="2"/>
                <w:sz w:val="16"/>
                <w:szCs w:val="16"/>
              </w:rPr>
            </w:pPr>
          </w:p>
        </w:tc>
        <w:tc>
          <w:tcPr>
            <w:tcW w:w="626"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ascii="Times New Roman" w:hAnsi="Times New Roman" w:eastAsia="宋体" w:cs="Times New Roman"/>
                <w:color w:val="000000"/>
                <w:kern w:val="2"/>
                <w:sz w:val="16"/>
                <w:szCs w:val="16"/>
              </w:rPr>
            </w:pPr>
          </w:p>
        </w:tc>
        <w:tc>
          <w:tcPr>
            <w:tcW w:w="484"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both"/>
              <w:rPr>
                <w:rFonts w:ascii="Times New Roman" w:hAnsi="Times New Roman" w:eastAsia="宋体" w:cs="Times New Roman"/>
                <w:color w:val="000000"/>
                <w:kern w:val="2"/>
                <w:sz w:val="16"/>
                <w:szCs w:val="16"/>
              </w:rPr>
            </w:pPr>
          </w:p>
        </w:tc>
        <w:tc>
          <w:tcPr>
            <w:tcW w:w="995"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ascii="Times New Roman" w:hAnsi="Times New Roman" w:eastAsia="宋体" w:cs="Times New Roman"/>
                <w:color w:val="000000"/>
                <w:kern w:val="2"/>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adjustRightInd/>
              <w:snapToGrid/>
              <w:spacing w:after="0" w:line="240" w:lineRule="auto"/>
              <w:jc w:val="left"/>
              <w:rPr>
                <w:rFonts w:ascii="Times New Roman" w:hAnsi="Times New Roman" w:eastAsia="宋体" w:cs="Times New Roman"/>
                <w:color w:val="000000"/>
                <w:kern w:val="2"/>
                <w:sz w:val="16"/>
                <w:szCs w:val="16"/>
              </w:rPr>
            </w:pPr>
          </w:p>
        </w:tc>
        <w:tc>
          <w:tcPr>
            <w:tcW w:w="0" w:type="auto"/>
            <w:vMerge w:val="continue"/>
            <w:tcBorders>
              <w:top w:val="nil"/>
              <w:left w:val="single" w:color="auto" w:sz="4" w:space="0"/>
              <w:bottom w:val="single" w:color="auto" w:sz="4" w:space="0"/>
              <w:right w:val="single" w:color="auto" w:sz="4" w:space="0"/>
            </w:tcBorders>
            <w:vAlign w:val="center"/>
          </w:tcPr>
          <w:p>
            <w:pPr>
              <w:widowControl/>
              <w:adjustRightInd/>
              <w:snapToGrid/>
              <w:spacing w:after="0" w:line="240" w:lineRule="auto"/>
              <w:jc w:val="left"/>
              <w:rPr>
                <w:rFonts w:ascii="Times New Roman" w:hAnsi="Times New Roman" w:eastAsia="宋体" w:cs="Times New Roman"/>
                <w:color w:val="000000"/>
                <w:kern w:val="2"/>
                <w:sz w:val="16"/>
                <w:szCs w:val="16"/>
              </w:rPr>
            </w:pPr>
          </w:p>
        </w:tc>
        <w:tc>
          <w:tcPr>
            <w:tcW w:w="507" w:type="pct"/>
            <w:vMerge w:val="restart"/>
            <w:tcBorders>
              <w:top w:val="nil"/>
              <w:left w:val="single" w:color="auto" w:sz="4" w:space="0"/>
              <w:bottom w:val="single" w:color="auto" w:sz="4" w:space="0"/>
              <w:right w:val="single" w:color="auto" w:sz="4" w:space="0"/>
            </w:tcBorders>
            <w:vAlign w:val="center"/>
          </w:tcPr>
          <w:p>
            <w:pPr>
              <w:widowControl/>
              <w:adjustRightInd/>
              <w:snapToGrid/>
              <w:spacing w:after="0" w:line="200" w:lineRule="exact"/>
              <w:jc w:val="center"/>
              <w:textAlignment w:val="center"/>
              <w:rPr>
                <w:rFonts w:ascii="Times New Roman" w:hAnsi="Times New Roman" w:eastAsia="宋体" w:cs="Times New Roman"/>
                <w:color w:val="000000"/>
                <w:kern w:val="2"/>
                <w:sz w:val="16"/>
                <w:szCs w:val="16"/>
              </w:rPr>
            </w:pPr>
            <w:r>
              <w:rPr>
                <w:rFonts w:ascii="宋体" w:hAnsi="宋体" w:eastAsia="宋体" w:cs="Times New Roman"/>
                <w:color w:val="000000"/>
                <w:kern w:val="0"/>
                <w:sz w:val="16"/>
                <w:szCs w:val="16"/>
              </w:rPr>
              <w:t>质量指标</w:t>
            </w:r>
          </w:p>
        </w:tc>
        <w:tc>
          <w:tcPr>
            <w:tcW w:w="1648" w:type="pct"/>
            <w:gridSpan w:val="2"/>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ascii="Times New Roman" w:hAnsi="Times New Roman" w:eastAsia="宋体" w:cs="Times New Roman"/>
                <w:color w:val="000000"/>
                <w:kern w:val="2"/>
                <w:sz w:val="16"/>
                <w:szCs w:val="16"/>
              </w:rPr>
            </w:pPr>
            <w:r>
              <w:rPr>
                <w:rFonts w:hint="eastAsia" w:ascii="Times New Roman" w:hAnsi="Times New Roman" w:eastAsia="宋体" w:cs="Times New Roman"/>
                <w:color w:val="000000"/>
                <w:kern w:val="2"/>
                <w:sz w:val="16"/>
                <w:szCs w:val="16"/>
              </w:rPr>
              <w:t>完成乡村振兴发展拉练目标任务</w:t>
            </w:r>
          </w:p>
        </w:tc>
        <w:tc>
          <w:tcPr>
            <w:tcW w:w="626"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ascii="Times New Roman" w:hAnsi="Times New Roman" w:eastAsia="宋体" w:cs="Times New Roman"/>
                <w:color w:val="000000"/>
                <w:kern w:val="2"/>
                <w:sz w:val="16"/>
                <w:szCs w:val="16"/>
              </w:rPr>
            </w:pPr>
            <w:r>
              <w:rPr>
                <w:rFonts w:hint="eastAsia" w:ascii="Times New Roman" w:hAnsi="Times New Roman" w:eastAsia="宋体" w:cs="Times New Roman"/>
                <w:color w:val="000000"/>
                <w:kern w:val="2"/>
                <w:sz w:val="16"/>
                <w:szCs w:val="16"/>
              </w:rPr>
              <w:t>100%</w:t>
            </w:r>
          </w:p>
        </w:tc>
        <w:tc>
          <w:tcPr>
            <w:tcW w:w="484"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both"/>
              <w:rPr>
                <w:rFonts w:ascii="Times New Roman" w:hAnsi="Times New Roman" w:eastAsia="宋体" w:cs="Times New Roman"/>
                <w:color w:val="000000"/>
                <w:kern w:val="2"/>
                <w:sz w:val="16"/>
                <w:szCs w:val="16"/>
              </w:rPr>
            </w:pPr>
            <w:r>
              <w:rPr>
                <w:rFonts w:hint="eastAsia" w:ascii="Times New Roman" w:hAnsi="Times New Roman" w:eastAsia="宋体" w:cs="Times New Roman"/>
                <w:color w:val="000000"/>
                <w:kern w:val="2"/>
                <w:sz w:val="16"/>
                <w:szCs w:val="16"/>
              </w:rPr>
              <w:t>完成</w:t>
            </w:r>
          </w:p>
        </w:tc>
        <w:tc>
          <w:tcPr>
            <w:tcW w:w="995"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ascii="Times New Roman" w:hAnsi="Times New Roman" w:eastAsia="宋体" w:cs="Times New Roman"/>
                <w:color w:val="000000"/>
                <w:kern w:val="2"/>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adjustRightInd/>
              <w:snapToGrid/>
              <w:spacing w:after="0" w:line="240" w:lineRule="auto"/>
              <w:jc w:val="left"/>
              <w:rPr>
                <w:rFonts w:ascii="Times New Roman" w:hAnsi="Times New Roman" w:eastAsia="宋体" w:cs="Times New Roman"/>
                <w:color w:val="000000"/>
                <w:kern w:val="2"/>
                <w:sz w:val="16"/>
                <w:szCs w:val="16"/>
              </w:rPr>
            </w:pPr>
          </w:p>
        </w:tc>
        <w:tc>
          <w:tcPr>
            <w:tcW w:w="0" w:type="auto"/>
            <w:vMerge w:val="continue"/>
            <w:tcBorders>
              <w:top w:val="nil"/>
              <w:left w:val="single" w:color="auto" w:sz="4" w:space="0"/>
              <w:bottom w:val="single" w:color="auto" w:sz="4" w:space="0"/>
              <w:right w:val="single" w:color="auto" w:sz="4" w:space="0"/>
            </w:tcBorders>
            <w:vAlign w:val="center"/>
          </w:tcPr>
          <w:p>
            <w:pPr>
              <w:widowControl/>
              <w:adjustRightInd/>
              <w:snapToGrid/>
              <w:spacing w:after="0" w:line="240" w:lineRule="auto"/>
              <w:jc w:val="left"/>
              <w:rPr>
                <w:rFonts w:ascii="Times New Roman" w:hAnsi="Times New Roman" w:eastAsia="宋体" w:cs="Times New Roman"/>
                <w:color w:val="000000"/>
                <w:kern w:val="2"/>
                <w:sz w:val="16"/>
                <w:szCs w:val="16"/>
              </w:rPr>
            </w:pPr>
          </w:p>
        </w:tc>
        <w:tc>
          <w:tcPr>
            <w:tcW w:w="0" w:type="auto"/>
            <w:vMerge w:val="continue"/>
            <w:tcBorders>
              <w:top w:val="nil"/>
              <w:left w:val="single" w:color="auto" w:sz="4" w:space="0"/>
              <w:bottom w:val="single" w:color="auto" w:sz="4" w:space="0"/>
              <w:right w:val="single" w:color="auto" w:sz="4" w:space="0"/>
            </w:tcBorders>
            <w:vAlign w:val="center"/>
          </w:tcPr>
          <w:p>
            <w:pPr>
              <w:widowControl/>
              <w:adjustRightInd/>
              <w:snapToGrid/>
              <w:spacing w:after="0" w:line="240" w:lineRule="auto"/>
              <w:jc w:val="left"/>
              <w:rPr>
                <w:rFonts w:ascii="Times New Roman" w:hAnsi="Times New Roman" w:eastAsia="宋体" w:cs="Times New Roman"/>
                <w:color w:val="000000"/>
                <w:kern w:val="2"/>
                <w:sz w:val="16"/>
                <w:szCs w:val="16"/>
              </w:rPr>
            </w:pPr>
          </w:p>
        </w:tc>
        <w:tc>
          <w:tcPr>
            <w:tcW w:w="1648" w:type="pct"/>
            <w:gridSpan w:val="2"/>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ascii="Times New Roman" w:hAnsi="Times New Roman" w:eastAsia="宋体" w:cs="Times New Roman"/>
                <w:color w:val="000000"/>
                <w:kern w:val="2"/>
                <w:sz w:val="16"/>
                <w:szCs w:val="16"/>
              </w:rPr>
            </w:pPr>
          </w:p>
        </w:tc>
        <w:tc>
          <w:tcPr>
            <w:tcW w:w="626"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ascii="Times New Roman" w:hAnsi="Times New Roman" w:eastAsia="宋体" w:cs="Times New Roman"/>
                <w:color w:val="000000"/>
                <w:kern w:val="2"/>
                <w:sz w:val="16"/>
                <w:szCs w:val="16"/>
              </w:rPr>
            </w:pPr>
          </w:p>
        </w:tc>
        <w:tc>
          <w:tcPr>
            <w:tcW w:w="484"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both"/>
              <w:rPr>
                <w:rFonts w:ascii="Times New Roman" w:hAnsi="Times New Roman" w:eastAsia="宋体" w:cs="Times New Roman"/>
                <w:color w:val="000000"/>
                <w:kern w:val="2"/>
                <w:sz w:val="16"/>
                <w:szCs w:val="16"/>
              </w:rPr>
            </w:pPr>
          </w:p>
        </w:tc>
        <w:tc>
          <w:tcPr>
            <w:tcW w:w="995"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ascii="Times New Roman" w:hAnsi="Times New Roman" w:eastAsia="宋体" w:cs="Times New Roman"/>
                <w:color w:val="000000"/>
                <w:kern w:val="2"/>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adjustRightInd/>
              <w:snapToGrid/>
              <w:spacing w:after="0" w:line="240" w:lineRule="auto"/>
              <w:jc w:val="left"/>
              <w:rPr>
                <w:rFonts w:ascii="Times New Roman" w:hAnsi="Times New Roman" w:eastAsia="宋体" w:cs="Times New Roman"/>
                <w:color w:val="000000"/>
                <w:kern w:val="2"/>
                <w:sz w:val="16"/>
                <w:szCs w:val="16"/>
              </w:rPr>
            </w:pPr>
          </w:p>
        </w:tc>
        <w:tc>
          <w:tcPr>
            <w:tcW w:w="0" w:type="auto"/>
            <w:vMerge w:val="continue"/>
            <w:tcBorders>
              <w:top w:val="nil"/>
              <w:left w:val="single" w:color="auto" w:sz="4" w:space="0"/>
              <w:bottom w:val="single" w:color="auto" w:sz="4" w:space="0"/>
              <w:right w:val="single" w:color="auto" w:sz="4" w:space="0"/>
            </w:tcBorders>
            <w:vAlign w:val="center"/>
          </w:tcPr>
          <w:p>
            <w:pPr>
              <w:widowControl/>
              <w:adjustRightInd/>
              <w:snapToGrid/>
              <w:spacing w:after="0" w:line="240" w:lineRule="auto"/>
              <w:jc w:val="left"/>
              <w:rPr>
                <w:rFonts w:ascii="Times New Roman" w:hAnsi="Times New Roman" w:eastAsia="宋体" w:cs="Times New Roman"/>
                <w:color w:val="000000"/>
                <w:kern w:val="2"/>
                <w:sz w:val="16"/>
                <w:szCs w:val="16"/>
              </w:rPr>
            </w:pPr>
          </w:p>
        </w:tc>
        <w:tc>
          <w:tcPr>
            <w:tcW w:w="507" w:type="pct"/>
            <w:vMerge w:val="restart"/>
            <w:tcBorders>
              <w:top w:val="nil"/>
              <w:left w:val="single" w:color="auto" w:sz="4" w:space="0"/>
              <w:bottom w:val="single" w:color="auto" w:sz="4" w:space="0"/>
              <w:right w:val="single" w:color="auto" w:sz="4" w:space="0"/>
            </w:tcBorders>
            <w:vAlign w:val="center"/>
          </w:tcPr>
          <w:p>
            <w:pPr>
              <w:widowControl/>
              <w:adjustRightInd/>
              <w:snapToGrid/>
              <w:spacing w:after="0" w:line="200" w:lineRule="exact"/>
              <w:jc w:val="center"/>
              <w:textAlignment w:val="center"/>
              <w:rPr>
                <w:rFonts w:ascii="Times New Roman" w:hAnsi="Times New Roman" w:eastAsia="宋体" w:cs="Times New Roman"/>
                <w:color w:val="000000"/>
                <w:kern w:val="2"/>
                <w:sz w:val="16"/>
                <w:szCs w:val="16"/>
              </w:rPr>
            </w:pPr>
            <w:r>
              <w:rPr>
                <w:rFonts w:ascii="宋体" w:hAnsi="宋体" w:eastAsia="宋体" w:cs="Times New Roman"/>
                <w:color w:val="000000"/>
                <w:kern w:val="0"/>
                <w:sz w:val="16"/>
                <w:szCs w:val="16"/>
              </w:rPr>
              <w:t>时效指标</w:t>
            </w:r>
          </w:p>
        </w:tc>
        <w:tc>
          <w:tcPr>
            <w:tcW w:w="1648" w:type="pct"/>
            <w:gridSpan w:val="2"/>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ascii="Times New Roman" w:hAnsi="Times New Roman" w:eastAsia="宋体" w:cs="Times New Roman"/>
                <w:color w:val="000000"/>
                <w:kern w:val="2"/>
                <w:sz w:val="16"/>
                <w:szCs w:val="16"/>
              </w:rPr>
            </w:pPr>
          </w:p>
        </w:tc>
        <w:tc>
          <w:tcPr>
            <w:tcW w:w="626"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ascii="Times New Roman" w:hAnsi="Times New Roman" w:eastAsia="宋体" w:cs="Times New Roman"/>
                <w:color w:val="000000"/>
                <w:kern w:val="2"/>
                <w:sz w:val="16"/>
                <w:szCs w:val="16"/>
              </w:rPr>
            </w:pPr>
          </w:p>
        </w:tc>
        <w:tc>
          <w:tcPr>
            <w:tcW w:w="484"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both"/>
              <w:rPr>
                <w:rFonts w:ascii="Times New Roman" w:hAnsi="Times New Roman" w:eastAsia="宋体" w:cs="Times New Roman"/>
                <w:color w:val="000000"/>
                <w:kern w:val="2"/>
                <w:sz w:val="16"/>
                <w:szCs w:val="16"/>
              </w:rPr>
            </w:pPr>
          </w:p>
        </w:tc>
        <w:tc>
          <w:tcPr>
            <w:tcW w:w="995"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ascii="Times New Roman" w:hAnsi="Times New Roman" w:eastAsia="宋体" w:cs="Times New Roman"/>
                <w:color w:val="000000"/>
                <w:kern w:val="2"/>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adjustRightInd/>
              <w:snapToGrid/>
              <w:spacing w:after="0" w:line="240" w:lineRule="auto"/>
              <w:jc w:val="left"/>
              <w:rPr>
                <w:rFonts w:ascii="Times New Roman" w:hAnsi="Times New Roman" w:eastAsia="宋体" w:cs="Times New Roman"/>
                <w:color w:val="000000"/>
                <w:kern w:val="2"/>
                <w:sz w:val="16"/>
                <w:szCs w:val="16"/>
              </w:rPr>
            </w:pPr>
          </w:p>
        </w:tc>
        <w:tc>
          <w:tcPr>
            <w:tcW w:w="0" w:type="auto"/>
            <w:vMerge w:val="continue"/>
            <w:tcBorders>
              <w:top w:val="nil"/>
              <w:left w:val="single" w:color="auto" w:sz="4" w:space="0"/>
              <w:bottom w:val="single" w:color="auto" w:sz="4" w:space="0"/>
              <w:right w:val="single" w:color="auto" w:sz="4" w:space="0"/>
            </w:tcBorders>
            <w:vAlign w:val="center"/>
          </w:tcPr>
          <w:p>
            <w:pPr>
              <w:widowControl/>
              <w:adjustRightInd/>
              <w:snapToGrid/>
              <w:spacing w:after="0" w:line="240" w:lineRule="auto"/>
              <w:jc w:val="left"/>
              <w:rPr>
                <w:rFonts w:ascii="Times New Roman" w:hAnsi="Times New Roman" w:eastAsia="宋体" w:cs="Times New Roman"/>
                <w:color w:val="000000"/>
                <w:kern w:val="2"/>
                <w:sz w:val="16"/>
                <w:szCs w:val="16"/>
              </w:rPr>
            </w:pPr>
          </w:p>
        </w:tc>
        <w:tc>
          <w:tcPr>
            <w:tcW w:w="0" w:type="auto"/>
            <w:vMerge w:val="continue"/>
            <w:tcBorders>
              <w:top w:val="nil"/>
              <w:left w:val="single" w:color="auto" w:sz="4" w:space="0"/>
              <w:bottom w:val="single" w:color="auto" w:sz="4" w:space="0"/>
              <w:right w:val="single" w:color="auto" w:sz="4" w:space="0"/>
            </w:tcBorders>
            <w:vAlign w:val="center"/>
          </w:tcPr>
          <w:p>
            <w:pPr>
              <w:widowControl/>
              <w:adjustRightInd/>
              <w:snapToGrid/>
              <w:spacing w:after="0" w:line="240" w:lineRule="auto"/>
              <w:jc w:val="left"/>
              <w:rPr>
                <w:rFonts w:ascii="Times New Roman" w:hAnsi="Times New Roman" w:eastAsia="宋体" w:cs="Times New Roman"/>
                <w:color w:val="000000"/>
                <w:kern w:val="2"/>
                <w:sz w:val="16"/>
                <w:szCs w:val="16"/>
              </w:rPr>
            </w:pPr>
          </w:p>
        </w:tc>
        <w:tc>
          <w:tcPr>
            <w:tcW w:w="1648" w:type="pct"/>
            <w:gridSpan w:val="2"/>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ascii="Times New Roman" w:hAnsi="Times New Roman" w:eastAsia="宋体" w:cs="Times New Roman"/>
                <w:color w:val="000000"/>
                <w:kern w:val="2"/>
                <w:sz w:val="16"/>
                <w:szCs w:val="16"/>
              </w:rPr>
            </w:pPr>
          </w:p>
        </w:tc>
        <w:tc>
          <w:tcPr>
            <w:tcW w:w="626"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ascii="Times New Roman" w:hAnsi="Times New Roman" w:eastAsia="宋体" w:cs="Times New Roman"/>
                <w:color w:val="000000"/>
                <w:kern w:val="2"/>
                <w:sz w:val="16"/>
                <w:szCs w:val="16"/>
              </w:rPr>
            </w:pPr>
          </w:p>
        </w:tc>
        <w:tc>
          <w:tcPr>
            <w:tcW w:w="484"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both"/>
              <w:rPr>
                <w:rFonts w:ascii="Times New Roman" w:hAnsi="Times New Roman" w:eastAsia="宋体" w:cs="Times New Roman"/>
                <w:color w:val="000000"/>
                <w:kern w:val="2"/>
                <w:sz w:val="16"/>
                <w:szCs w:val="16"/>
              </w:rPr>
            </w:pPr>
          </w:p>
        </w:tc>
        <w:tc>
          <w:tcPr>
            <w:tcW w:w="995"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ascii="Times New Roman" w:hAnsi="Times New Roman" w:eastAsia="宋体" w:cs="Times New Roman"/>
                <w:color w:val="000000"/>
                <w:kern w:val="2"/>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adjustRightInd/>
              <w:snapToGrid/>
              <w:spacing w:after="0" w:line="240" w:lineRule="auto"/>
              <w:jc w:val="left"/>
              <w:rPr>
                <w:rFonts w:ascii="Times New Roman" w:hAnsi="Times New Roman" w:eastAsia="宋体" w:cs="Times New Roman"/>
                <w:color w:val="000000"/>
                <w:kern w:val="2"/>
                <w:sz w:val="16"/>
                <w:szCs w:val="16"/>
              </w:rPr>
            </w:pPr>
          </w:p>
        </w:tc>
        <w:tc>
          <w:tcPr>
            <w:tcW w:w="0" w:type="auto"/>
            <w:vMerge w:val="continue"/>
            <w:tcBorders>
              <w:top w:val="nil"/>
              <w:left w:val="single" w:color="auto" w:sz="4" w:space="0"/>
              <w:bottom w:val="single" w:color="auto" w:sz="4" w:space="0"/>
              <w:right w:val="single" w:color="auto" w:sz="4" w:space="0"/>
            </w:tcBorders>
            <w:vAlign w:val="center"/>
          </w:tcPr>
          <w:p>
            <w:pPr>
              <w:widowControl/>
              <w:adjustRightInd/>
              <w:snapToGrid/>
              <w:spacing w:after="0" w:line="240" w:lineRule="auto"/>
              <w:jc w:val="left"/>
              <w:rPr>
                <w:rFonts w:ascii="Times New Roman" w:hAnsi="Times New Roman" w:eastAsia="宋体" w:cs="Times New Roman"/>
                <w:color w:val="000000"/>
                <w:kern w:val="2"/>
                <w:sz w:val="16"/>
                <w:szCs w:val="16"/>
              </w:rPr>
            </w:pPr>
          </w:p>
        </w:tc>
        <w:tc>
          <w:tcPr>
            <w:tcW w:w="507" w:type="pct"/>
            <w:vMerge w:val="restart"/>
            <w:tcBorders>
              <w:top w:val="nil"/>
              <w:left w:val="single" w:color="auto" w:sz="4" w:space="0"/>
              <w:bottom w:val="single" w:color="auto" w:sz="4" w:space="0"/>
              <w:right w:val="single" w:color="auto" w:sz="4" w:space="0"/>
            </w:tcBorders>
            <w:vAlign w:val="center"/>
          </w:tcPr>
          <w:p>
            <w:pPr>
              <w:widowControl/>
              <w:adjustRightInd/>
              <w:snapToGrid/>
              <w:spacing w:after="0" w:line="200" w:lineRule="exact"/>
              <w:jc w:val="center"/>
              <w:textAlignment w:val="center"/>
              <w:rPr>
                <w:rFonts w:ascii="Times New Roman" w:hAnsi="Times New Roman" w:eastAsia="宋体" w:cs="Times New Roman"/>
                <w:color w:val="000000"/>
                <w:kern w:val="2"/>
                <w:sz w:val="16"/>
                <w:szCs w:val="16"/>
              </w:rPr>
            </w:pPr>
            <w:r>
              <w:rPr>
                <w:rFonts w:ascii="宋体" w:hAnsi="宋体" w:eastAsia="宋体" w:cs="Times New Roman"/>
                <w:color w:val="000000"/>
                <w:kern w:val="0"/>
                <w:sz w:val="16"/>
                <w:szCs w:val="16"/>
              </w:rPr>
              <w:t>成本指标</w:t>
            </w:r>
          </w:p>
        </w:tc>
        <w:tc>
          <w:tcPr>
            <w:tcW w:w="1648" w:type="pct"/>
            <w:gridSpan w:val="2"/>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ascii="Times New Roman" w:hAnsi="Times New Roman" w:eastAsia="宋体" w:cs="Times New Roman"/>
                <w:color w:val="000000"/>
                <w:kern w:val="2"/>
                <w:sz w:val="16"/>
                <w:szCs w:val="16"/>
              </w:rPr>
            </w:pPr>
          </w:p>
        </w:tc>
        <w:tc>
          <w:tcPr>
            <w:tcW w:w="626"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ascii="Times New Roman" w:hAnsi="Times New Roman" w:eastAsia="宋体" w:cs="Times New Roman"/>
                <w:color w:val="000000"/>
                <w:kern w:val="2"/>
                <w:sz w:val="16"/>
                <w:szCs w:val="16"/>
              </w:rPr>
            </w:pPr>
          </w:p>
        </w:tc>
        <w:tc>
          <w:tcPr>
            <w:tcW w:w="484"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both"/>
              <w:rPr>
                <w:rFonts w:ascii="Times New Roman" w:hAnsi="Times New Roman" w:eastAsia="宋体" w:cs="Times New Roman"/>
                <w:color w:val="000000"/>
                <w:kern w:val="2"/>
                <w:sz w:val="16"/>
                <w:szCs w:val="16"/>
              </w:rPr>
            </w:pPr>
          </w:p>
        </w:tc>
        <w:tc>
          <w:tcPr>
            <w:tcW w:w="995"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ascii="Times New Roman" w:hAnsi="Times New Roman" w:eastAsia="宋体" w:cs="Times New Roman"/>
                <w:color w:val="000000"/>
                <w:kern w:val="2"/>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adjustRightInd/>
              <w:snapToGrid/>
              <w:spacing w:after="0" w:line="240" w:lineRule="auto"/>
              <w:jc w:val="left"/>
              <w:rPr>
                <w:rFonts w:ascii="Times New Roman" w:hAnsi="Times New Roman" w:eastAsia="宋体" w:cs="Times New Roman"/>
                <w:color w:val="000000"/>
                <w:kern w:val="2"/>
                <w:sz w:val="16"/>
                <w:szCs w:val="16"/>
              </w:rPr>
            </w:pPr>
          </w:p>
        </w:tc>
        <w:tc>
          <w:tcPr>
            <w:tcW w:w="0" w:type="auto"/>
            <w:vMerge w:val="continue"/>
            <w:tcBorders>
              <w:top w:val="nil"/>
              <w:left w:val="single" w:color="auto" w:sz="4" w:space="0"/>
              <w:bottom w:val="single" w:color="auto" w:sz="4" w:space="0"/>
              <w:right w:val="single" w:color="auto" w:sz="4" w:space="0"/>
            </w:tcBorders>
            <w:vAlign w:val="center"/>
          </w:tcPr>
          <w:p>
            <w:pPr>
              <w:widowControl/>
              <w:adjustRightInd/>
              <w:snapToGrid/>
              <w:spacing w:after="0" w:line="240" w:lineRule="auto"/>
              <w:jc w:val="left"/>
              <w:rPr>
                <w:rFonts w:ascii="Times New Roman" w:hAnsi="Times New Roman" w:eastAsia="宋体" w:cs="Times New Roman"/>
                <w:color w:val="000000"/>
                <w:kern w:val="2"/>
                <w:sz w:val="16"/>
                <w:szCs w:val="16"/>
              </w:rPr>
            </w:pPr>
          </w:p>
        </w:tc>
        <w:tc>
          <w:tcPr>
            <w:tcW w:w="0" w:type="auto"/>
            <w:vMerge w:val="continue"/>
            <w:tcBorders>
              <w:top w:val="nil"/>
              <w:left w:val="single" w:color="auto" w:sz="4" w:space="0"/>
              <w:bottom w:val="single" w:color="auto" w:sz="4" w:space="0"/>
              <w:right w:val="single" w:color="auto" w:sz="4" w:space="0"/>
            </w:tcBorders>
            <w:vAlign w:val="center"/>
          </w:tcPr>
          <w:p>
            <w:pPr>
              <w:widowControl/>
              <w:adjustRightInd/>
              <w:snapToGrid/>
              <w:spacing w:after="0" w:line="240" w:lineRule="auto"/>
              <w:jc w:val="left"/>
              <w:rPr>
                <w:rFonts w:ascii="Times New Roman" w:hAnsi="Times New Roman" w:eastAsia="宋体" w:cs="Times New Roman"/>
                <w:color w:val="000000"/>
                <w:kern w:val="2"/>
                <w:sz w:val="16"/>
                <w:szCs w:val="16"/>
              </w:rPr>
            </w:pPr>
          </w:p>
        </w:tc>
        <w:tc>
          <w:tcPr>
            <w:tcW w:w="1648" w:type="pct"/>
            <w:gridSpan w:val="2"/>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ascii="Times New Roman" w:hAnsi="Times New Roman" w:eastAsia="宋体" w:cs="Times New Roman"/>
                <w:color w:val="000000"/>
                <w:kern w:val="2"/>
                <w:sz w:val="16"/>
                <w:szCs w:val="16"/>
              </w:rPr>
            </w:pPr>
          </w:p>
        </w:tc>
        <w:tc>
          <w:tcPr>
            <w:tcW w:w="626"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ascii="Times New Roman" w:hAnsi="Times New Roman" w:eastAsia="宋体" w:cs="Times New Roman"/>
                <w:color w:val="000000"/>
                <w:kern w:val="2"/>
                <w:sz w:val="16"/>
                <w:szCs w:val="16"/>
              </w:rPr>
            </w:pPr>
          </w:p>
        </w:tc>
        <w:tc>
          <w:tcPr>
            <w:tcW w:w="484"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both"/>
              <w:rPr>
                <w:rFonts w:ascii="Times New Roman" w:hAnsi="Times New Roman" w:eastAsia="宋体" w:cs="Times New Roman"/>
                <w:color w:val="000000"/>
                <w:kern w:val="2"/>
                <w:sz w:val="16"/>
                <w:szCs w:val="16"/>
              </w:rPr>
            </w:pPr>
          </w:p>
        </w:tc>
        <w:tc>
          <w:tcPr>
            <w:tcW w:w="995"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ascii="Times New Roman" w:hAnsi="Times New Roman" w:eastAsia="宋体" w:cs="Times New Roman"/>
                <w:color w:val="000000"/>
                <w:kern w:val="2"/>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adjustRightInd/>
              <w:snapToGrid/>
              <w:spacing w:after="0" w:line="240" w:lineRule="auto"/>
              <w:jc w:val="left"/>
              <w:rPr>
                <w:rFonts w:ascii="Times New Roman" w:hAnsi="Times New Roman" w:eastAsia="宋体" w:cs="Times New Roman"/>
                <w:color w:val="000000"/>
                <w:kern w:val="2"/>
                <w:sz w:val="16"/>
                <w:szCs w:val="16"/>
              </w:rPr>
            </w:pPr>
          </w:p>
        </w:tc>
        <w:tc>
          <w:tcPr>
            <w:tcW w:w="0" w:type="auto"/>
            <w:vMerge w:val="continue"/>
            <w:tcBorders>
              <w:top w:val="nil"/>
              <w:left w:val="single" w:color="auto" w:sz="4" w:space="0"/>
              <w:bottom w:val="single" w:color="auto" w:sz="4" w:space="0"/>
              <w:right w:val="single" w:color="auto" w:sz="4" w:space="0"/>
            </w:tcBorders>
            <w:vAlign w:val="center"/>
          </w:tcPr>
          <w:p>
            <w:pPr>
              <w:widowControl/>
              <w:adjustRightInd/>
              <w:snapToGrid/>
              <w:spacing w:after="0" w:line="240" w:lineRule="auto"/>
              <w:jc w:val="left"/>
              <w:rPr>
                <w:rFonts w:ascii="Times New Roman" w:hAnsi="Times New Roman" w:eastAsia="宋体" w:cs="Times New Roman"/>
                <w:color w:val="000000"/>
                <w:kern w:val="2"/>
                <w:sz w:val="16"/>
                <w:szCs w:val="16"/>
              </w:rPr>
            </w:pPr>
          </w:p>
        </w:tc>
        <w:tc>
          <w:tcPr>
            <w:tcW w:w="507"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textAlignment w:val="center"/>
              <w:rPr>
                <w:rFonts w:ascii="Times New Roman" w:hAnsi="Times New Roman" w:eastAsia="宋体" w:cs="Times New Roman"/>
                <w:color w:val="000000"/>
                <w:kern w:val="2"/>
                <w:sz w:val="16"/>
                <w:szCs w:val="16"/>
              </w:rPr>
            </w:pPr>
            <w:r>
              <w:rPr>
                <w:rFonts w:ascii="Times New Roman" w:hAnsi="Times New Roman" w:eastAsia="宋体" w:cs="Times New Roman"/>
                <w:color w:val="000000"/>
                <w:kern w:val="0"/>
                <w:sz w:val="16"/>
                <w:szCs w:val="16"/>
              </w:rPr>
              <w:t>……</w:t>
            </w:r>
          </w:p>
        </w:tc>
        <w:tc>
          <w:tcPr>
            <w:tcW w:w="1648" w:type="pct"/>
            <w:gridSpan w:val="2"/>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ascii="Times New Roman" w:hAnsi="Times New Roman" w:eastAsia="宋体" w:cs="Times New Roman"/>
                <w:color w:val="000000"/>
                <w:kern w:val="2"/>
                <w:sz w:val="16"/>
                <w:szCs w:val="16"/>
              </w:rPr>
            </w:pPr>
          </w:p>
        </w:tc>
        <w:tc>
          <w:tcPr>
            <w:tcW w:w="626"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ascii="Times New Roman" w:hAnsi="Times New Roman" w:eastAsia="宋体" w:cs="Times New Roman"/>
                <w:color w:val="000000"/>
                <w:kern w:val="2"/>
                <w:sz w:val="16"/>
                <w:szCs w:val="16"/>
              </w:rPr>
            </w:pPr>
          </w:p>
        </w:tc>
        <w:tc>
          <w:tcPr>
            <w:tcW w:w="484"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both"/>
              <w:rPr>
                <w:rFonts w:ascii="Times New Roman" w:hAnsi="Times New Roman" w:eastAsia="宋体" w:cs="Times New Roman"/>
                <w:color w:val="000000"/>
                <w:kern w:val="2"/>
                <w:sz w:val="16"/>
                <w:szCs w:val="16"/>
              </w:rPr>
            </w:pPr>
          </w:p>
        </w:tc>
        <w:tc>
          <w:tcPr>
            <w:tcW w:w="995"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ascii="Times New Roman" w:hAnsi="Times New Roman" w:eastAsia="宋体" w:cs="Times New Roman"/>
                <w:color w:val="000000"/>
                <w:kern w:val="2"/>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adjustRightInd/>
              <w:snapToGrid/>
              <w:spacing w:after="0" w:line="240" w:lineRule="auto"/>
              <w:jc w:val="left"/>
              <w:rPr>
                <w:rFonts w:ascii="Times New Roman" w:hAnsi="Times New Roman" w:eastAsia="宋体" w:cs="Times New Roman"/>
                <w:color w:val="000000"/>
                <w:kern w:val="2"/>
                <w:sz w:val="16"/>
                <w:szCs w:val="16"/>
              </w:rPr>
            </w:pPr>
          </w:p>
        </w:tc>
        <w:tc>
          <w:tcPr>
            <w:tcW w:w="294" w:type="pct"/>
            <w:vMerge w:val="restart"/>
            <w:tcBorders>
              <w:top w:val="nil"/>
              <w:left w:val="single" w:color="auto" w:sz="4" w:space="0"/>
              <w:bottom w:val="single" w:color="auto" w:sz="4" w:space="0"/>
              <w:right w:val="single" w:color="auto" w:sz="4" w:space="0"/>
            </w:tcBorders>
            <w:vAlign w:val="center"/>
          </w:tcPr>
          <w:p>
            <w:pPr>
              <w:widowControl/>
              <w:adjustRightInd/>
              <w:snapToGrid/>
              <w:spacing w:after="0" w:line="200" w:lineRule="exact"/>
              <w:jc w:val="center"/>
              <w:textAlignment w:val="center"/>
              <w:rPr>
                <w:rFonts w:ascii="Times New Roman" w:hAnsi="Times New Roman" w:eastAsia="宋体" w:cs="Times New Roman"/>
                <w:color w:val="000000"/>
                <w:kern w:val="2"/>
                <w:sz w:val="16"/>
                <w:szCs w:val="16"/>
              </w:rPr>
            </w:pPr>
            <w:r>
              <w:rPr>
                <w:rFonts w:ascii="宋体" w:hAnsi="宋体" w:eastAsia="宋体" w:cs="Times New Roman"/>
                <w:color w:val="000000"/>
                <w:kern w:val="0"/>
                <w:sz w:val="16"/>
                <w:szCs w:val="16"/>
              </w:rPr>
              <w:t>效</w:t>
            </w:r>
            <w:r>
              <w:rPr>
                <w:rFonts w:ascii="Times New Roman" w:hAnsi="Times New Roman" w:eastAsia="宋体" w:cs="Times New Roman"/>
                <w:color w:val="000000"/>
                <w:kern w:val="0"/>
                <w:sz w:val="16"/>
                <w:szCs w:val="16"/>
              </w:rPr>
              <w:br w:type="textWrapping"/>
            </w:r>
            <w:r>
              <w:rPr>
                <w:rFonts w:ascii="宋体" w:hAnsi="宋体" w:eastAsia="宋体" w:cs="Times New Roman"/>
                <w:color w:val="000000"/>
                <w:kern w:val="0"/>
                <w:sz w:val="16"/>
                <w:szCs w:val="16"/>
              </w:rPr>
              <w:t>益</w:t>
            </w:r>
            <w:r>
              <w:rPr>
                <w:rFonts w:ascii="Times New Roman" w:hAnsi="Times New Roman" w:eastAsia="宋体" w:cs="Times New Roman"/>
                <w:color w:val="000000"/>
                <w:kern w:val="0"/>
                <w:sz w:val="16"/>
                <w:szCs w:val="16"/>
              </w:rPr>
              <w:br w:type="textWrapping"/>
            </w:r>
            <w:r>
              <w:rPr>
                <w:rFonts w:ascii="宋体" w:hAnsi="宋体" w:eastAsia="宋体" w:cs="Times New Roman"/>
                <w:color w:val="000000"/>
                <w:kern w:val="0"/>
                <w:sz w:val="16"/>
                <w:szCs w:val="16"/>
              </w:rPr>
              <w:t>指</w:t>
            </w:r>
            <w:r>
              <w:rPr>
                <w:rFonts w:ascii="Times New Roman" w:hAnsi="Times New Roman" w:eastAsia="宋体" w:cs="Times New Roman"/>
                <w:color w:val="000000"/>
                <w:kern w:val="0"/>
                <w:sz w:val="16"/>
                <w:szCs w:val="16"/>
              </w:rPr>
              <w:br w:type="textWrapping"/>
            </w:r>
            <w:r>
              <w:rPr>
                <w:rFonts w:ascii="宋体" w:hAnsi="宋体" w:eastAsia="宋体" w:cs="Times New Roman"/>
                <w:color w:val="000000"/>
                <w:kern w:val="0"/>
                <w:sz w:val="16"/>
                <w:szCs w:val="16"/>
              </w:rPr>
              <w:t>标</w:t>
            </w:r>
          </w:p>
        </w:tc>
        <w:tc>
          <w:tcPr>
            <w:tcW w:w="507" w:type="pct"/>
            <w:vMerge w:val="restart"/>
            <w:tcBorders>
              <w:top w:val="nil"/>
              <w:left w:val="single" w:color="auto" w:sz="4" w:space="0"/>
              <w:bottom w:val="single" w:color="auto" w:sz="4" w:space="0"/>
              <w:right w:val="single" w:color="auto" w:sz="4" w:space="0"/>
            </w:tcBorders>
            <w:vAlign w:val="center"/>
          </w:tcPr>
          <w:p>
            <w:pPr>
              <w:widowControl/>
              <w:adjustRightInd/>
              <w:snapToGrid/>
              <w:spacing w:after="0" w:line="200" w:lineRule="exact"/>
              <w:jc w:val="center"/>
              <w:textAlignment w:val="center"/>
              <w:rPr>
                <w:rFonts w:ascii="Times New Roman" w:hAnsi="Times New Roman" w:eastAsia="宋体" w:cs="Times New Roman"/>
                <w:color w:val="000000"/>
                <w:kern w:val="2"/>
                <w:sz w:val="16"/>
                <w:szCs w:val="16"/>
              </w:rPr>
            </w:pPr>
            <w:r>
              <w:rPr>
                <w:rFonts w:ascii="宋体" w:hAnsi="宋体" w:eastAsia="宋体" w:cs="Times New Roman"/>
                <w:color w:val="000000"/>
                <w:kern w:val="0"/>
                <w:sz w:val="16"/>
                <w:szCs w:val="16"/>
              </w:rPr>
              <w:t>经济效益</w:t>
            </w:r>
            <w:r>
              <w:rPr>
                <w:rFonts w:ascii="Times New Roman" w:hAnsi="Times New Roman" w:eastAsia="宋体" w:cs="Times New Roman"/>
                <w:color w:val="000000"/>
                <w:kern w:val="0"/>
                <w:sz w:val="16"/>
                <w:szCs w:val="16"/>
              </w:rPr>
              <w:br w:type="textWrapping"/>
            </w:r>
            <w:r>
              <w:rPr>
                <w:rFonts w:ascii="宋体" w:hAnsi="宋体" w:eastAsia="宋体" w:cs="Times New Roman"/>
                <w:color w:val="000000"/>
                <w:kern w:val="0"/>
                <w:sz w:val="16"/>
                <w:szCs w:val="16"/>
              </w:rPr>
              <w:t>指标</w:t>
            </w:r>
          </w:p>
        </w:tc>
        <w:tc>
          <w:tcPr>
            <w:tcW w:w="1648" w:type="pct"/>
            <w:gridSpan w:val="2"/>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ascii="Times New Roman" w:hAnsi="Times New Roman" w:eastAsia="宋体" w:cs="Times New Roman"/>
                <w:color w:val="000000"/>
                <w:kern w:val="2"/>
                <w:sz w:val="16"/>
                <w:szCs w:val="16"/>
              </w:rPr>
            </w:pPr>
            <w:r>
              <w:rPr>
                <w:rFonts w:hint="eastAsia" w:ascii="Times New Roman" w:hAnsi="Times New Roman" w:eastAsia="宋体" w:cs="Times New Roman"/>
                <w:color w:val="000000"/>
                <w:kern w:val="2"/>
                <w:sz w:val="16"/>
                <w:szCs w:val="16"/>
              </w:rPr>
              <w:t>促进乡村振兴发展区域内农民增收</w:t>
            </w:r>
          </w:p>
        </w:tc>
        <w:tc>
          <w:tcPr>
            <w:tcW w:w="626"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ascii="Times New Roman" w:hAnsi="Times New Roman" w:eastAsia="宋体" w:cs="Times New Roman"/>
                <w:color w:val="000000"/>
                <w:kern w:val="2"/>
                <w:sz w:val="16"/>
                <w:szCs w:val="16"/>
              </w:rPr>
            </w:pPr>
            <w:r>
              <w:rPr>
                <w:rFonts w:hint="eastAsia" w:ascii="Times New Roman" w:hAnsi="Times New Roman" w:eastAsia="宋体" w:cs="Times New Roman"/>
                <w:color w:val="000000"/>
                <w:kern w:val="2"/>
                <w:sz w:val="16"/>
                <w:szCs w:val="16"/>
              </w:rPr>
              <w:t>影响程度较高</w:t>
            </w:r>
          </w:p>
        </w:tc>
        <w:tc>
          <w:tcPr>
            <w:tcW w:w="484"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both"/>
              <w:rPr>
                <w:rFonts w:ascii="Times New Roman" w:hAnsi="Times New Roman" w:eastAsia="宋体" w:cs="Times New Roman"/>
                <w:color w:val="000000"/>
                <w:kern w:val="2"/>
                <w:sz w:val="16"/>
                <w:szCs w:val="16"/>
              </w:rPr>
            </w:pPr>
            <w:r>
              <w:rPr>
                <w:rFonts w:hint="eastAsia" w:ascii="Times New Roman" w:hAnsi="Times New Roman" w:eastAsia="宋体" w:cs="Times New Roman"/>
                <w:color w:val="000000"/>
                <w:kern w:val="2"/>
                <w:sz w:val="16"/>
                <w:szCs w:val="16"/>
              </w:rPr>
              <w:t>完成</w:t>
            </w:r>
          </w:p>
        </w:tc>
        <w:tc>
          <w:tcPr>
            <w:tcW w:w="995"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ascii="Times New Roman" w:hAnsi="Times New Roman" w:eastAsia="宋体" w:cs="Times New Roman"/>
                <w:color w:val="000000"/>
                <w:kern w:val="2"/>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adjustRightInd/>
              <w:snapToGrid/>
              <w:spacing w:after="0" w:line="240" w:lineRule="auto"/>
              <w:jc w:val="left"/>
              <w:rPr>
                <w:rFonts w:ascii="Times New Roman" w:hAnsi="Times New Roman" w:eastAsia="宋体" w:cs="Times New Roman"/>
                <w:color w:val="000000"/>
                <w:kern w:val="2"/>
                <w:sz w:val="16"/>
                <w:szCs w:val="16"/>
              </w:rPr>
            </w:pPr>
          </w:p>
        </w:tc>
        <w:tc>
          <w:tcPr>
            <w:tcW w:w="0" w:type="auto"/>
            <w:vMerge w:val="continue"/>
            <w:tcBorders>
              <w:top w:val="nil"/>
              <w:left w:val="single" w:color="auto" w:sz="4" w:space="0"/>
              <w:bottom w:val="single" w:color="auto" w:sz="4" w:space="0"/>
              <w:right w:val="single" w:color="auto" w:sz="4" w:space="0"/>
            </w:tcBorders>
            <w:vAlign w:val="center"/>
          </w:tcPr>
          <w:p>
            <w:pPr>
              <w:widowControl/>
              <w:adjustRightInd/>
              <w:snapToGrid/>
              <w:spacing w:after="0" w:line="240" w:lineRule="auto"/>
              <w:jc w:val="left"/>
              <w:rPr>
                <w:rFonts w:ascii="Times New Roman" w:hAnsi="Times New Roman" w:eastAsia="宋体" w:cs="Times New Roman"/>
                <w:color w:val="000000"/>
                <w:kern w:val="2"/>
                <w:sz w:val="16"/>
                <w:szCs w:val="16"/>
              </w:rPr>
            </w:pPr>
          </w:p>
        </w:tc>
        <w:tc>
          <w:tcPr>
            <w:tcW w:w="0" w:type="auto"/>
            <w:vMerge w:val="continue"/>
            <w:tcBorders>
              <w:top w:val="nil"/>
              <w:left w:val="single" w:color="auto" w:sz="4" w:space="0"/>
              <w:bottom w:val="single" w:color="auto" w:sz="4" w:space="0"/>
              <w:right w:val="single" w:color="auto" w:sz="4" w:space="0"/>
            </w:tcBorders>
            <w:vAlign w:val="center"/>
          </w:tcPr>
          <w:p>
            <w:pPr>
              <w:widowControl/>
              <w:adjustRightInd/>
              <w:snapToGrid/>
              <w:spacing w:after="0" w:line="240" w:lineRule="auto"/>
              <w:jc w:val="left"/>
              <w:rPr>
                <w:rFonts w:ascii="Times New Roman" w:hAnsi="Times New Roman" w:eastAsia="宋体" w:cs="Times New Roman"/>
                <w:color w:val="000000"/>
                <w:kern w:val="2"/>
                <w:sz w:val="16"/>
                <w:szCs w:val="16"/>
              </w:rPr>
            </w:pPr>
          </w:p>
        </w:tc>
        <w:tc>
          <w:tcPr>
            <w:tcW w:w="1648" w:type="pct"/>
            <w:gridSpan w:val="2"/>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ascii="Times New Roman" w:hAnsi="Times New Roman" w:eastAsia="宋体" w:cs="Times New Roman"/>
                <w:color w:val="000000"/>
                <w:kern w:val="2"/>
                <w:sz w:val="16"/>
                <w:szCs w:val="16"/>
              </w:rPr>
            </w:pPr>
          </w:p>
        </w:tc>
        <w:tc>
          <w:tcPr>
            <w:tcW w:w="626"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ascii="Times New Roman" w:hAnsi="Times New Roman" w:eastAsia="宋体" w:cs="Times New Roman"/>
                <w:color w:val="000000"/>
                <w:kern w:val="2"/>
                <w:sz w:val="16"/>
                <w:szCs w:val="16"/>
              </w:rPr>
            </w:pPr>
          </w:p>
        </w:tc>
        <w:tc>
          <w:tcPr>
            <w:tcW w:w="484"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both"/>
              <w:rPr>
                <w:rFonts w:ascii="Times New Roman" w:hAnsi="Times New Roman" w:eastAsia="宋体" w:cs="Times New Roman"/>
                <w:color w:val="000000"/>
                <w:kern w:val="2"/>
                <w:sz w:val="16"/>
                <w:szCs w:val="16"/>
              </w:rPr>
            </w:pPr>
          </w:p>
        </w:tc>
        <w:tc>
          <w:tcPr>
            <w:tcW w:w="995"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ascii="Times New Roman" w:hAnsi="Times New Roman" w:eastAsia="宋体" w:cs="Times New Roman"/>
                <w:color w:val="000000"/>
                <w:kern w:val="2"/>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adjustRightInd/>
              <w:snapToGrid/>
              <w:spacing w:after="0" w:line="240" w:lineRule="auto"/>
              <w:jc w:val="left"/>
              <w:rPr>
                <w:rFonts w:ascii="Times New Roman" w:hAnsi="Times New Roman" w:eastAsia="宋体" w:cs="Times New Roman"/>
                <w:color w:val="000000"/>
                <w:kern w:val="2"/>
                <w:sz w:val="16"/>
                <w:szCs w:val="16"/>
              </w:rPr>
            </w:pPr>
          </w:p>
        </w:tc>
        <w:tc>
          <w:tcPr>
            <w:tcW w:w="0" w:type="auto"/>
            <w:vMerge w:val="continue"/>
            <w:tcBorders>
              <w:top w:val="nil"/>
              <w:left w:val="single" w:color="auto" w:sz="4" w:space="0"/>
              <w:bottom w:val="single" w:color="auto" w:sz="4" w:space="0"/>
              <w:right w:val="single" w:color="auto" w:sz="4" w:space="0"/>
            </w:tcBorders>
            <w:vAlign w:val="center"/>
          </w:tcPr>
          <w:p>
            <w:pPr>
              <w:widowControl/>
              <w:adjustRightInd/>
              <w:snapToGrid/>
              <w:spacing w:after="0" w:line="240" w:lineRule="auto"/>
              <w:jc w:val="left"/>
              <w:rPr>
                <w:rFonts w:ascii="Times New Roman" w:hAnsi="Times New Roman" w:eastAsia="宋体" w:cs="Times New Roman"/>
                <w:color w:val="000000"/>
                <w:kern w:val="2"/>
                <w:sz w:val="16"/>
                <w:szCs w:val="16"/>
              </w:rPr>
            </w:pPr>
          </w:p>
        </w:tc>
        <w:tc>
          <w:tcPr>
            <w:tcW w:w="507" w:type="pct"/>
            <w:vMerge w:val="restart"/>
            <w:tcBorders>
              <w:top w:val="nil"/>
              <w:left w:val="single" w:color="auto" w:sz="4" w:space="0"/>
              <w:bottom w:val="single" w:color="auto" w:sz="4" w:space="0"/>
              <w:right w:val="single" w:color="auto" w:sz="4" w:space="0"/>
            </w:tcBorders>
            <w:vAlign w:val="center"/>
          </w:tcPr>
          <w:p>
            <w:pPr>
              <w:widowControl/>
              <w:adjustRightInd/>
              <w:snapToGrid/>
              <w:spacing w:after="0" w:line="200" w:lineRule="exact"/>
              <w:jc w:val="center"/>
              <w:textAlignment w:val="center"/>
              <w:rPr>
                <w:rFonts w:ascii="Times New Roman" w:hAnsi="Times New Roman" w:eastAsia="宋体" w:cs="Times New Roman"/>
                <w:color w:val="000000"/>
                <w:kern w:val="2"/>
                <w:sz w:val="16"/>
                <w:szCs w:val="16"/>
              </w:rPr>
            </w:pPr>
            <w:r>
              <w:rPr>
                <w:rFonts w:ascii="宋体" w:hAnsi="宋体" w:eastAsia="宋体" w:cs="Times New Roman"/>
                <w:color w:val="000000"/>
                <w:kern w:val="0"/>
                <w:sz w:val="16"/>
                <w:szCs w:val="16"/>
              </w:rPr>
              <w:t>社会效益</w:t>
            </w:r>
            <w:r>
              <w:rPr>
                <w:rFonts w:ascii="Times New Roman" w:hAnsi="Times New Roman" w:eastAsia="宋体" w:cs="Times New Roman"/>
                <w:color w:val="000000"/>
                <w:kern w:val="0"/>
                <w:sz w:val="16"/>
                <w:szCs w:val="16"/>
              </w:rPr>
              <w:br w:type="textWrapping"/>
            </w:r>
            <w:r>
              <w:rPr>
                <w:rFonts w:ascii="宋体" w:hAnsi="宋体" w:eastAsia="宋体" w:cs="Times New Roman"/>
                <w:color w:val="000000"/>
                <w:kern w:val="0"/>
                <w:sz w:val="16"/>
                <w:szCs w:val="16"/>
              </w:rPr>
              <w:t>指标</w:t>
            </w:r>
          </w:p>
        </w:tc>
        <w:tc>
          <w:tcPr>
            <w:tcW w:w="1648" w:type="pct"/>
            <w:gridSpan w:val="2"/>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ascii="Times New Roman" w:hAnsi="Times New Roman" w:eastAsia="宋体" w:cs="Times New Roman"/>
                <w:color w:val="000000"/>
                <w:kern w:val="2"/>
                <w:sz w:val="16"/>
                <w:szCs w:val="16"/>
              </w:rPr>
            </w:pPr>
            <w:r>
              <w:rPr>
                <w:rFonts w:hint="eastAsia" w:ascii="Times New Roman" w:hAnsi="Times New Roman" w:eastAsia="宋体" w:cs="Times New Roman"/>
                <w:color w:val="000000"/>
                <w:kern w:val="2"/>
                <w:sz w:val="16"/>
                <w:szCs w:val="16"/>
              </w:rPr>
              <w:t>持续巩固脱贫</w:t>
            </w:r>
            <w:r>
              <w:rPr>
                <w:rFonts w:hint="eastAsia" w:ascii="Times New Roman" w:hAnsi="Times New Roman" w:eastAsia="宋体" w:cs="Times New Roman"/>
                <w:color w:val="000000"/>
                <w:kern w:val="2"/>
                <w:sz w:val="16"/>
                <w:szCs w:val="16"/>
                <w:lang w:eastAsia="zh-CN"/>
              </w:rPr>
              <w:t>攻</w:t>
            </w:r>
            <w:r>
              <w:rPr>
                <w:rFonts w:hint="eastAsia" w:ascii="Times New Roman" w:hAnsi="Times New Roman" w:eastAsia="宋体" w:cs="Times New Roman"/>
                <w:color w:val="000000"/>
                <w:kern w:val="2"/>
                <w:sz w:val="16"/>
                <w:szCs w:val="16"/>
              </w:rPr>
              <w:t>坚成果与乡村振兴有效衔接</w:t>
            </w:r>
          </w:p>
        </w:tc>
        <w:tc>
          <w:tcPr>
            <w:tcW w:w="626"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ascii="Times New Roman" w:hAnsi="Times New Roman" w:eastAsia="宋体" w:cs="Times New Roman"/>
                <w:color w:val="000000"/>
                <w:kern w:val="2"/>
                <w:sz w:val="16"/>
                <w:szCs w:val="16"/>
              </w:rPr>
            </w:pPr>
            <w:r>
              <w:rPr>
                <w:rFonts w:hint="eastAsia" w:ascii="Times New Roman" w:hAnsi="Times New Roman" w:eastAsia="宋体" w:cs="Times New Roman"/>
                <w:color w:val="000000"/>
                <w:kern w:val="2"/>
                <w:sz w:val="16"/>
                <w:szCs w:val="16"/>
              </w:rPr>
              <w:t>影响程度较高</w:t>
            </w:r>
          </w:p>
        </w:tc>
        <w:tc>
          <w:tcPr>
            <w:tcW w:w="484"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both"/>
              <w:rPr>
                <w:rFonts w:ascii="Times New Roman" w:hAnsi="Times New Roman" w:eastAsia="宋体" w:cs="Times New Roman"/>
                <w:color w:val="000000"/>
                <w:kern w:val="2"/>
                <w:sz w:val="16"/>
                <w:szCs w:val="16"/>
              </w:rPr>
            </w:pPr>
            <w:r>
              <w:rPr>
                <w:rFonts w:hint="eastAsia" w:ascii="Times New Roman" w:hAnsi="Times New Roman" w:eastAsia="宋体" w:cs="Times New Roman"/>
                <w:color w:val="000000"/>
                <w:kern w:val="2"/>
                <w:sz w:val="16"/>
                <w:szCs w:val="16"/>
              </w:rPr>
              <w:t>完成</w:t>
            </w:r>
          </w:p>
        </w:tc>
        <w:tc>
          <w:tcPr>
            <w:tcW w:w="995"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ascii="Times New Roman" w:hAnsi="Times New Roman" w:eastAsia="宋体" w:cs="Times New Roman"/>
                <w:color w:val="000000"/>
                <w:kern w:val="2"/>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adjustRightInd/>
              <w:snapToGrid/>
              <w:spacing w:after="0" w:line="240" w:lineRule="auto"/>
              <w:jc w:val="left"/>
              <w:rPr>
                <w:rFonts w:ascii="Times New Roman" w:hAnsi="Times New Roman" w:eastAsia="宋体" w:cs="Times New Roman"/>
                <w:color w:val="000000"/>
                <w:kern w:val="2"/>
                <w:sz w:val="16"/>
                <w:szCs w:val="16"/>
              </w:rPr>
            </w:pPr>
          </w:p>
        </w:tc>
        <w:tc>
          <w:tcPr>
            <w:tcW w:w="0" w:type="auto"/>
            <w:vMerge w:val="continue"/>
            <w:tcBorders>
              <w:top w:val="nil"/>
              <w:left w:val="single" w:color="auto" w:sz="4" w:space="0"/>
              <w:bottom w:val="single" w:color="auto" w:sz="4" w:space="0"/>
              <w:right w:val="single" w:color="auto" w:sz="4" w:space="0"/>
            </w:tcBorders>
            <w:vAlign w:val="center"/>
          </w:tcPr>
          <w:p>
            <w:pPr>
              <w:widowControl/>
              <w:adjustRightInd/>
              <w:snapToGrid/>
              <w:spacing w:after="0" w:line="240" w:lineRule="auto"/>
              <w:jc w:val="left"/>
              <w:rPr>
                <w:rFonts w:ascii="Times New Roman" w:hAnsi="Times New Roman" w:eastAsia="宋体" w:cs="Times New Roman"/>
                <w:color w:val="000000"/>
                <w:kern w:val="2"/>
                <w:sz w:val="16"/>
                <w:szCs w:val="16"/>
              </w:rPr>
            </w:pPr>
          </w:p>
        </w:tc>
        <w:tc>
          <w:tcPr>
            <w:tcW w:w="0" w:type="auto"/>
            <w:vMerge w:val="continue"/>
            <w:tcBorders>
              <w:top w:val="nil"/>
              <w:left w:val="single" w:color="auto" w:sz="4" w:space="0"/>
              <w:bottom w:val="single" w:color="auto" w:sz="4" w:space="0"/>
              <w:right w:val="single" w:color="auto" w:sz="4" w:space="0"/>
            </w:tcBorders>
            <w:vAlign w:val="center"/>
          </w:tcPr>
          <w:p>
            <w:pPr>
              <w:widowControl/>
              <w:adjustRightInd/>
              <w:snapToGrid/>
              <w:spacing w:after="0" w:line="240" w:lineRule="auto"/>
              <w:jc w:val="left"/>
              <w:rPr>
                <w:rFonts w:ascii="Times New Roman" w:hAnsi="Times New Roman" w:eastAsia="宋体" w:cs="Times New Roman"/>
                <w:color w:val="000000"/>
                <w:kern w:val="2"/>
                <w:sz w:val="16"/>
                <w:szCs w:val="16"/>
              </w:rPr>
            </w:pPr>
          </w:p>
        </w:tc>
        <w:tc>
          <w:tcPr>
            <w:tcW w:w="1648" w:type="pct"/>
            <w:gridSpan w:val="2"/>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ascii="Times New Roman" w:hAnsi="Times New Roman" w:eastAsia="宋体" w:cs="Times New Roman"/>
                <w:color w:val="000000"/>
                <w:kern w:val="2"/>
                <w:sz w:val="16"/>
                <w:szCs w:val="16"/>
              </w:rPr>
            </w:pPr>
            <w:bookmarkStart w:id="0" w:name="_GoBack"/>
            <w:bookmarkEnd w:id="0"/>
          </w:p>
        </w:tc>
        <w:tc>
          <w:tcPr>
            <w:tcW w:w="626"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left"/>
              <w:rPr>
                <w:rFonts w:ascii="Times New Roman" w:hAnsi="Times New Roman" w:eastAsia="宋体" w:cs="Times New Roman"/>
                <w:color w:val="000000"/>
                <w:kern w:val="2"/>
                <w:sz w:val="16"/>
                <w:szCs w:val="16"/>
              </w:rPr>
            </w:pPr>
          </w:p>
        </w:tc>
        <w:tc>
          <w:tcPr>
            <w:tcW w:w="484"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both"/>
              <w:rPr>
                <w:rFonts w:ascii="Times New Roman" w:hAnsi="Times New Roman" w:eastAsia="宋体" w:cs="Times New Roman"/>
                <w:color w:val="000000"/>
                <w:kern w:val="2"/>
                <w:sz w:val="16"/>
                <w:szCs w:val="16"/>
              </w:rPr>
            </w:pPr>
          </w:p>
        </w:tc>
        <w:tc>
          <w:tcPr>
            <w:tcW w:w="995"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ascii="Times New Roman" w:hAnsi="Times New Roman" w:eastAsia="宋体" w:cs="Times New Roman"/>
                <w:color w:val="000000"/>
                <w:kern w:val="2"/>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adjustRightInd/>
              <w:snapToGrid/>
              <w:spacing w:after="0" w:line="240" w:lineRule="auto"/>
              <w:jc w:val="left"/>
              <w:rPr>
                <w:rFonts w:ascii="Times New Roman" w:hAnsi="Times New Roman" w:eastAsia="宋体" w:cs="Times New Roman"/>
                <w:color w:val="000000"/>
                <w:kern w:val="2"/>
                <w:sz w:val="16"/>
                <w:szCs w:val="16"/>
              </w:rPr>
            </w:pPr>
          </w:p>
        </w:tc>
        <w:tc>
          <w:tcPr>
            <w:tcW w:w="0" w:type="auto"/>
            <w:vMerge w:val="continue"/>
            <w:tcBorders>
              <w:top w:val="nil"/>
              <w:left w:val="single" w:color="auto" w:sz="4" w:space="0"/>
              <w:bottom w:val="single" w:color="auto" w:sz="4" w:space="0"/>
              <w:right w:val="single" w:color="auto" w:sz="4" w:space="0"/>
            </w:tcBorders>
            <w:vAlign w:val="center"/>
          </w:tcPr>
          <w:p>
            <w:pPr>
              <w:widowControl/>
              <w:adjustRightInd/>
              <w:snapToGrid/>
              <w:spacing w:after="0" w:line="240" w:lineRule="auto"/>
              <w:jc w:val="left"/>
              <w:rPr>
                <w:rFonts w:ascii="Times New Roman" w:hAnsi="Times New Roman" w:eastAsia="宋体" w:cs="Times New Roman"/>
                <w:color w:val="000000"/>
                <w:kern w:val="2"/>
                <w:sz w:val="16"/>
                <w:szCs w:val="16"/>
              </w:rPr>
            </w:pPr>
          </w:p>
        </w:tc>
        <w:tc>
          <w:tcPr>
            <w:tcW w:w="507"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textAlignment w:val="center"/>
              <w:rPr>
                <w:rFonts w:ascii="Times New Roman" w:hAnsi="Times New Roman" w:eastAsia="宋体" w:cs="Times New Roman"/>
                <w:color w:val="000000"/>
                <w:kern w:val="2"/>
                <w:sz w:val="16"/>
                <w:szCs w:val="16"/>
              </w:rPr>
            </w:pPr>
            <w:r>
              <w:rPr>
                <w:rFonts w:ascii="宋体" w:hAnsi="宋体" w:eastAsia="宋体" w:cs="Times New Roman"/>
                <w:color w:val="000000"/>
                <w:kern w:val="0"/>
                <w:sz w:val="16"/>
                <w:szCs w:val="16"/>
              </w:rPr>
              <w:t>生态效益</w:t>
            </w:r>
            <w:r>
              <w:rPr>
                <w:rFonts w:ascii="Times New Roman" w:hAnsi="Times New Roman" w:eastAsia="宋体" w:cs="Times New Roman"/>
                <w:color w:val="000000"/>
                <w:kern w:val="0"/>
                <w:sz w:val="16"/>
                <w:szCs w:val="16"/>
              </w:rPr>
              <w:br w:type="textWrapping"/>
            </w:r>
            <w:r>
              <w:rPr>
                <w:rFonts w:ascii="宋体" w:hAnsi="宋体" w:eastAsia="宋体" w:cs="Times New Roman"/>
                <w:color w:val="000000"/>
                <w:kern w:val="0"/>
                <w:sz w:val="16"/>
                <w:szCs w:val="16"/>
              </w:rPr>
              <w:t>指标</w:t>
            </w:r>
          </w:p>
        </w:tc>
        <w:tc>
          <w:tcPr>
            <w:tcW w:w="1648" w:type="pct"/>
            <w:gridSpan w:val="2"/>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ascii="Times New Roman" w:hAnsi="Times New Roman" w:eastAsia="宋体" w:cs="Times New Roman"/>
                <w:color w:val="000000"/>
                <w:kern w:val="2"/>
                <w:sz w:val="16"/>
                <w:szCs w:val="16"/>
              </w:rPr>
            </w:pPr>
          </w:p>
        </w:tc>
        <w:tc>
          <w:tcPr>
            <w:tcW w:w="626"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both"/>
              <w:rPr>
                <w:rFonts w:ascii="Times New Roman" w:hAnsi="Times New Roman" w:eastAsia="宋体" w:cs="Times New Roman"/>
                <w:color w:val="000000"/>
                <w:kern w:val="2"/>
                <w:sz w:val="16"/>
                <w:szCs w:val="16"/>
              </w:rPr>
            </w:pPr>
          </w:p>
        </w:tc>
        <w:tc>
          <w:tcPr>
            <w:tcW w:w="484"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both"/>
              <w:rPr>
                <w:rFonts w:ascii="Times New Roman" w:hAnsi="Times New Roman" w:eastAsia="宋体" w:cs="Times New Roman"/>
                <w:color w:val="000000"/>
                <w:kern w:val="2"/>
                <w:sz w:val="16"/>
                <w:szCs w:val="16"/>
              </w:rPr>
            </w:pPr>
          </w:p>
        </w:tc>
        <w:tc>
          <w:tcPr>
            <w:tcW w:w="995"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ascii="Times New Roman" w:hAnsi="Times New Roman" w:eastAsia="宋体" w:cs="Times New Roman"/>
                <w:color w:val="000000"/>
                <w:kern w:val="2"/>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adjustRightInd/>
              <w:snapToGrid/>
              <w:spacing w:after="0" w:line="240" w:lineRule="auto"/>
              <w:jc w:val="left"/>
              <w:rPr>
                <w:rFonts w:ascii="Times New Roman" w:hAnsi="Times New Roman" w:eastAsia="宋体" w:cs="Times New Roman"/>
                <w:color w:val="000000"/>
                <w:kern w:val="2"/>
                <w:sz w:val="16"/>
                <w:szCs w:val="16"/>
              </w:rPr>
            </w:pPr>
          </w:p>
        </w:tc>
        <w:tc>
          <w:tcPr>
            <w:tcW w:w="0" w:type="auto"/>
            <w:vMerge w:val="continue"/>
            <w:tcBorders>
              <w:top w:val="nil"/>
              <w:left w:val="single" w:color="auto" w:sz="4" w:space="0"/>
              <w:bottom w:val="single" w:color="auto" w:sz="4" w:space="0"/>
              <w:right w:val="single" w:color="auto" w:sz="4" w:space="0"/>
            </w:tcBorders>
            <w:vAlign w:val="center"/>
          </w:tcPr>
          <w:p>
            <w:pPr>
              <w:widowControl/>
              <w:adjustRightInd/>
              <w:snapToGrid/>
              <w:spacing w:after="0" w:line="240" w:lineRule="auto"/>
              <w:jc w:val="left"/>
              <w:rPr>
                <w:rFonts w:ascii="Times New Roman" w:hAnsi="Times New Roman" w:eastAsia="宋体" w:cs="Times New Roman"/>
                <w:color w:val="000000"/>
                <w:kern w:val="2"/>
                <w:sz w:val="16"/>
                <w:szCs w:val="16"/>
              </w:rPr>
            </w:pPr>
          </w:p>
        </w:tc>
        <w:tc>
          <w:tcPr>
            <w:tcW w:w="507"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textAlignment w:val="center"/>
              <w:rPr>
                <w:rFonts w:ascii="Times New Roman" w:hAnsi="Times New Roman" w:eastAsia="宋体" w:cs="Times New Roman"/>
                <w:color w:val="000000"/>
                <w:kern w:val="2"/>
                <w:sz w:val="16"/>
                <w:szCs w:val="16"/>
              </w:rPr>
            </w:pPr>
            <w:r>
              <w:rPr>
                <w:rFonts w:ascii="宋体" w:hAnsi="宋体" w:eastAsia="宋体" w:cs="Times New Roman"/>
                <w:color w:val="000000"/>
                <w:kern w:val="0"/>
                <w:sz w:val="16"/>
                <w:szCs w:val="16"/>
              </w:rPr>
              <w:t>可持续影响指标</w:t>
            </w:r>
          </w:p>
        </w:tc>
        <w:tc>
          <w:tcPr>
            <w:tcW w:w="1648" w:type="pct"/>
            <w:gridSpan w:val="2"/>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ascii="Times New Roman" w:hAnsi="Times New Roman" w:eastAsia="宋体" w:cs="Times New Roman"/>
                <w:color w:val="000000"/>
                <w:kern w:val="2"/>
                <w:sz w:val="16"/>
                <w:szCs w:val="16"/>
              </w:rPr>
            </w:pPr>
          </w:p>
        </w:tc>
        <w:tc>
          <w:tcPr>
            <w:tcW w:w="626"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both"/>
              <w:rPr>
                <w:rFonts w:ascii="Times New Roman" w:hAnsi="Times New Roman" w:eastAsia="宋体" w:cs="Times New Roman"/>
                <w:color w:val="000000"/>
                <w:kern w:val="2"/>
                <w:sz w:val="16"/>
                <w:szCs w:val="16"/>
              </w:rPr>
            </w:pPr>
          </w:p>
        </w:tc>
        <w:tc>
          <w:tcPr>
            <w:tcW w:w="484"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both"/>
              <w:rPr>
                <w:rFonts w:ascii="Times New Roman" w:hAnsi="Times New Roman" w:eastAsia="宋体" w:cs="Times New Roman"/>
                <w:color w:val="000000"/>
                <w:kern w:val="2"/>
                <w:sz w:val="16"/>
                <w:szCs w:val="16"/>
              </w:rPr>
            </w:pPr>
          </w:p>
        </w:tc>
        <w:tc>
          <w:tcPr>
            <w:tcW w:w="995"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ascii="Times New Roman" w:hAnsi="Times New Roman" w:eastAsia="宋体" w:cs="Times New Roman"/>
                <w:color w:val="000000"/>
                <w:kern w:val="2"/>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adjustRightInd/>
              <w:snapToGrid/>
              <w:spacing w:after="0" w:line="240" w:lineRule="auto"/>
              <w:jc w:val="left"/>
              <w:rPr>
                <w:rFonts w:ascii="Times New Roman" w:hAnsi="Times New Roman" w:eastAsia="宋体" w:cs="Times New Roman"/>
                <w:color w:val="000000"/>
                <w:kern w:val="2"/>
                <w:sz w:val="16"/>
                <w:szCs w:val="16"/>
              </w:rPr>
            </w:pPr>
          </w:p>
        </w:tc>
        <w:tc>
          <w:tcPr>
            <w:tcW w:w="0" w:type="auto"/>
            <w:vMerge w:val="continue"/>
            <w:tcBorders>
              <w:top w:val="nil"/>
              <w:left w:val="single" w:color="auto" w:sz="4" w:space="0"/>
              <w:bottom w:val="single" w:color="auto" w:sz="4" w:space="0"/>
              <w:right w:val="single" w:color="auto" w:sz="4" w:space="0"/>
            </w:tcBorders>
            <w:vAlign w:val="center"/>
          </w:tcPr>
          <w:p>
            <w:pPr>
              <w:widowControl/>
              <w:adjustRightInd/>
              <w:snapToGrid/>
              <w:spacing w:after="0" w:line="240" w:lineRule="auto"/>
              <w:jc w:val="left"/>
              <w:rPr>
                <w:rFonts w:ascii="Times New Roman" w:hAnsi="Times New Roman" w:eastAsia="宋体" w:cs="Times New Roman"/>
                <w:color w:val="000000"/>
                <w:kern w:val="2"/>
                <w:sz w:val="16"/>
                <w:szCs w:val="16"/>
              </w:rPr>
            </w:pPr>
          </w:p>
        </w:tc>
        <w:tc>
          <w:tcPr>
            <w:tcW w:w="507"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textAlignment w:val="center"/>
              <w:rPr>
                <w:rFonts w:ascii="Times New Roman" w:hAnsi="Times New Roman" w:eastAsia="宋体" w:cs="Times New Roman"/>
                <w:color w:val="000000"/>
                <w:kern w:val="2"/>
                <w:sz w:val="16"/>
                <w:szCs w:val="16"/>
              </w:rPr>
            </w:pPr>
            <w:r>
              <w:rPr>
                <w:rFonts w:ascii="Times New Roman" w:hAnsi="Times New Roman" w:eastAsia="宋体" w:cs="Times New Roman"/>
                <w:color w:val="000000"/>
                <w:kern w:val="0"/>
                <w:sz w:val="16"/>
                <w:szCs w:val="16"/>
              </w:rPr>
              <w:t>……</w:t>
            </w:r>
          </w:p>
        </w:tc>
        <w:tc>
          <w:tcPr>
            <w:tcW w:w="1648" w:type="pct"/>
            <w:gridSpan w:val="2"/>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ascii="Times New Roman" w:hAnsi="Times New Roman" w:eastAsia="宋体" w:cs="Times New Roman"/>
                <w:color w:val="000000"/>
                <w:kern w:val="2"/>
                <w:sz w:val="16"/>
                <w:szCs w:val="16"/>
              </w:rPr>
            </w:pPr>
          </w:p>
        </w:tc>
        <w:tc>
          <w:tcPr>
            <w:tcW w:w="626"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both"/>
              <w:rPr>
                <w:rFonts w:ascii="Times New Roman" w:hAnsi="Times New Roman" w:eastAsia="宋体" w:cs="Times New Roman"/>
                <w:color w:val="000000"/>
                <w:kern w:val="2"/>
                <w:sz w:val="16"/>
                <w:szCs w:val="16"/>
              </w:rPr>
            </w:pPr>
          </w:p>
        </w:tc>
        <w:tc>
          <w:tcPr>
            <w:tcW w:w="484"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both"/>
              <w:rPr>
                <w:rFonts w:ascii="Times New Roman" w:hAnsi="Times New Roman" w:eastAsia="宋体" w:cs="Times New Roman"/>
                <w:color w:val="000000"/>
                <w:kern w:val="2"/>
                <w:sz w:val="16"/>
                <w:szCs w:val="16"/>
              </w:rPr>
            </w:pPr>
          </w:p>
        </w:tc>
        <w:tc>
          <w:tcPr>
            <w:tcW w:w="995"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ascii="Times New Roman" w:hAnsi="Times New Roman" w:eastAsia="宋体" w:cs="Times New Roman"/>
                <w:color w:val="000000"/>
                <w:kern w:val="2"/>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adjustRightInd/>
              <w:snapToGrid/>
              <w:spacing w:after="0" w:line="240" w:lineRule="auto"/>
              <w:jc w:val="left"/>
              <w:rPr>
                <w:rFonts w:ascii="Times New Roman" w:hAnsi="Times New Roman" w:eastAsia="宋体" w:cs="Times New Roman"/>
                <w:color w:val="000000"/>
                <w:kern w:val="2"/>
                <w:sz w:val="16"/>
                <w:szCs w:val="16"/>
              </w:rPr>
            </w:pPr>
          </w:p>
        </w:tc>
        <w:tc>
          <w:tcPr>
            <w:tcW w:w="294"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180" w:lineRule="exact"/>
              <w:jc w:val="center"/>
              <w:textAlignment w:val="center"/>
              <w:rPr>
                <w:rFonts w:ascii="Times New Roman" w:hAnsi="Times New Roman" w:eastAsia="宋体" w:cs="Times New Roman"/>
                <w:color w:val="000000"/>
                <w:kern w:val="2"/>
                <w:sz w:val="16"/>
                <w:szCs w:val="16"/>
              </w:rPr>
            </w:pPr>
            <w:r>
              <w:rPr>
                <w:rFonts w:ascii="宋体" w:hAnsi="宋体" w:eastAsia="宋体" w:cs="Times New Roman"/>
                <w:color w:val="000000"/>
                <w:kern w:val="0"/>
                <w:sz w:val="16"/>
                <w:szCs w:val="16"/>
              </w:rPr>
              <w:t>满意度指标</w:t>
            </w:r>
          </w:p>
        </w:tc>
        <w:tc>
          <w:tcPr>
            <w:tcW w:w="507"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textAlignment w:val="center"/>
              <w:rPr>
                <w:rFonts w:ascii="Times New Roman" w:hAnsi="Times New Roman" w:eastAsia="宋体" w:cs="Times New Roman"/>
                <w:color w:val="000000"/>
                <w:kern w:val="2"/>
                <w:sz w:val="16"/>
                <w:szCs w:val="16"/>
              </w:rPr>
            </w:pPr>
            <w:r>
              <w:rPr>
                <w:rFonts w:ascii="宋体" w:hAnsi="宋体" w:eastAsia="宋体" w:cs="Times New Roman"/>
                <w:color w:val="000000"/>
                <w:kern w:val="0"/>
                <w:sz w:val="16"/>
                <w:szCs w:val="16"/>
              </w:rPr>
              <w:t>服务对象</w:t>
            </w:r>
            <w:r>
              <w:rPr>
                <w:rFonts w:ascii="Times New Roman" w:hAnsi="Times New Roman" w:eastAsia="宋体" w:cs="Times New Roman"/>
                <w:color w:val="000000"/>
                <w:kern w:val="0"/>
                <w:sz w:val="16"/>
                <w:szCs w:val="16"/>
              </w:rPr>
              <w:br w:type="textWrapping"/>
            </w:r>
            <w:r>
              <w:rPr>
                <w:rFonts w:ascii="宋体" w:hAnsi="宋体" w:eastAsia="宋体" w:cs="Times New Roman"/>
                <w:color w:val="000000"/>
                <w:kern w:val="0"/>
                <w:sz w:val="16"/>
                <w:szCs w:val="16"/>
              </w:rPr>
              <w:t>满意度指标</w:t>
            </w:r>
          </w:p>
        </w:tc>
        <w:tc>
          <w:tcPr>
            <w:tcW w:w="1648" w:type="pct"/>
            <w:gridSpan w:val="2"/>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ascii="Times New Roman" w:hAnsi="Times New Roman" w:eastAsia="宋体" w:cs="Times New Roman"/>
                <w:color w:val="000000"/>
                <w:kern w:val="2"/>
                <w:sz w:val="16"/>
                <w:szCs w:val="16"/>
              </w:rPr>
            </w:pPr>
            <w:r>
              <w:rPr>
                <w:rFonts w:hint="eastAsia" w:ascii="Times New Roman" w:hAnsi="Times New Roman" w:eastAsia="宋体" w:cs="Times New Roman"/>
                <w:color w:val="000000"/>
                <w:kern w:val="2"/>
                <w:sz w:val="16"/>
                <w:szCs w:val="16"/>
              </w:rPr>
              <w:t>群众满意度提高</w:t>
            </w:r>
          </w:p>
        </w:tc>
        <w:tc>
          <w:tcPr>
            <w:tcW w:w="626"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both"/>
              <w:rPr>
                <w:rFonts w:ascii="Times New Roman" w:hAnsi="Times New Roman" w:eastAsia="宋体" w:cs="Times New Roman"/>
                <w:color w:val="000000"/>
                <w:kern w:val="2"/>
                <w:sz w:val="16"/>
                <w:szCs w:val="16"/>
              </w:rPr>
            </w:pPr>
            <w:r>
              <w:rPr>
                <w:rFonts w:hint="eastAsia" w:ascii="Times New Roman" w:hAnsi="Times New Roman" w:eastAsia="宋体" w:cs="Times New Roman"/>
                <w:color w:val="000000"/>
                <w:kern w:val="2"/>
                <w:sz w:val="16"/>
                <w:szCs w:val="16"/>
              </w:rPr>
              <w:t>95%</w:t>
            </w:r>
          </w:p>
        </w:tc>
        <w:tc>
          <w:tcPr>
            <w:tcW w:w="484"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both"/>
              <w:rPr>
                <w:rFonts w:ascii="Times New Roman" w:hAnsi="Times New Roman" w:eastAsia="宋体" w:cs="Times New Roman"/>
                <w:color w:val="000000"/>
                <w:kern w:val="2"/>
                <w:sz w:val="16"/>
                <w:szCs w:val="16"/>
              </w:rPr>
            </w:pPr>
            <w:r>
              <w:rPr>
                <w:rFonts w:hint="eastAsia" w:ascii="Times New Roman" w:hAnsi="Times New Roman" w:eastAsia="宋体" w:cs="Times New Roman"/>
                <w:color w:val="000000"/>
                <w:kern w:val="2"/>
                <w:sz w:val="16"/>
                <w:szCs w:val="16"/>
              </w:rPr>
              <w:t>完成</w:t>
            </w:r>
          </w:p>
        </w:tc>
        <w:tc>
          <w:tcPr>
            <w:tcW w:w="995"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ascii="Times New Roman" w:hAnsi="Times New Roman" w:eastAsia="宋体" w:cs="Times New Roman"/>
                <w:color w:val="000000"/>
                <w:kern w:val="2"/>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446"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textAlignment w:val="center"/>
              <w:rPr>
                <w:rFonts w:ascii="Times New Roman" w:hAnsi="Times New Roman" w:eastAsia="宋体" w:cs="Times New Roman"/>
                <w:color w:val="000000"/>
                <w:kern w:val="2"/>
                <w:sz w:val="16"/>
                <w:szCs w:val="16"/>
              </w:rPr>
            </w:pPr>
            <w:r>
              <w:rPr>
                <w:rFonts w:ascii="宋体" w:hAnsi="宋体" w:eastAsia="宋体" w:cs="Times New Roman"/>
                <w:color w:val="000000"/>
                <w:kern w:val="0"/>
                <w:sz w:val="16"/>
                <w:szCs w:val="16"/>
              </w:rPr>
              <w:t>说明</w:t>
            </w:r>
          </w:p>
        </w:tc>
        <w:tc>
          <w:tcPr>
            <w:tcW w:w="4554" w:type="pct"/>
            <w:gridSpan w:val="7"/>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left"/>
              <w:textAlignment w:val="center"/>
              <w:rPr>
                <w:rFonts w:ascii="Times New Roman" w:hAnsi="Times New Roman" w:eastAsia="宋体" w:cs="Times New Roman"/>
                <w:color w:val="000000"/>
                <w:kern w:val="2"/>
                <w:sz w:val="16"/>
                <w:szCs w:val="16"/>
              </w:rPr>
            </w:pPr>
            <w:r>
              <w:rPr>
                <w:rFonts w:ascii="宋体" w:hAnsi="宋体" w:eastAsia="宋体" w:cs="Times New Roman"/>
                <w:color w:val="000000"/>
                <w:kern w:val="0"/>
                <w:sz w:val="16"/>
                <w:szCs w:val="16"/>
              </w:rPr>
              <w:t>请在此处简要说明各级巡视（巡察）、各级审计和财政监督中发现的问题及其所涉及的金额，如没有请填无。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5000" w:type="pct"/>
            <w:gridSpan w:val="8"/>
            <w:tcBorders>
              <w:top w:val="single" w:color="auto" w:sz="4" w:space="0"/>
              <w:left w:val="nil"/>
              <w:bottom w:val="nil"/>
              <w:right w:val="nil"/>
            </w:tcBorders>
            <w:vAlign w:val="center"/>
          </w:tcPr>
          <w:p>
            <w:pPr>
              <w:widowControl/>
              <w:adjustRightInd/>
              <w:snapToGrid/>
              <w:spacing w:after="0" w:line="180" w:lineRule="exact"/>
              <w:jc w:val="left"/>
              <w:textAlignment w:val="center"/>
              <w:rPr>
                <w:rFonts w:ascii="Times New Roman" w:hAnsi="Times New Roman" w:eastAsia="楷体_GB2312" w:cs="Times New Roman"/>
                <w:color w:val="000000"/>
                <w:kern w:val="2"/>
                <w:sz w:val="16"/>
                <w:szCs w:val="16"/>
              </w:rPr>
            </w:pPr>
            <w:r>
              <w:rPr>
                <w:rFonts w:hint="eastAsia" w:ascii="宋体" w:hAnsi="宋体" w:eastAsia="宋体" w:cs="宋体"/>
                <w:color w:val="000000"/>
                <w:kern w:val="0"/>
                <w:sz w:val="16"/>
                <w:szCs w:val="16"/>
              </w:rPr>
              <w:t>注：</w:t>
            </w:r>
            <w:r>
              <w:rPr>
                <w:rFonts w:ascii="Times New Roman" w:hAnsi="Times New Roman" w:eastAsia="楷体_GB2312" w:cs="Times New Roman"/>
                <w:color w:val="000000"/>
                <w:kern w:val="0"/>
                <w:sz w:val="16"/>
                <w:szCs w:val="16"/>
              </w:rPr>
              <w:t>1.</w:t>
            </w:r>
            <w:r>
              <w:rPr>
                <w:rFonts w:hint="eastAsia" w:ascii="宋体" w:hAnsi="宋体" w:eastAsia="宋体" w:cs="宋体"/>
                <w:color w:val="000000"/>
                <w:kern w:val="0"/>
                <w:sz w:val="16"/>
                <w:szCs w:val="16"/>
              </w:rPr>
              <w:t>其他资金包括与中央、省级财政补助资金、市（县）级财政资金共同投入到同一项目的自有资金、社会资金，以及以前年度的结转结余资金等。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000" w:type="pct"/>
            <w:gridSpan w:val="8"/>
            <w:tcBorders>
              <w:top w:val="nil"/>
              <w:left w:val="nil"/>
              <w:bottom w:val="nil"/>
              <w:right w:val="nil"/>
            </w:tcBorders>
            <w:vAlign w:val="center"/>
          </w:tcPr>
          <w:p>
            <w:pPr>
              <w:widowControl/>
              <w:adjustRightInd/>
              <w:snapToGrid/>
              <w:spacing w:after="0" w:line="180" w:lineRule="exact"/>
              <w:jc w:val="left"/>
              <w:textAlignment w:val="center"/>
              <w:rPr>
                <w:rFonts w:ascii="Times New Roman" w:hAnsi="Times New Roman" w:eastAsia="楷体_GB2312" w:cs="Times New Roman"/>
                <w:color w:val="000000"/>
                <w:kern w:val="2"/>
                <w:sz w:val="16"/>
                <w:szCs w:val="16"/>
              </w:rPr>
            </w:pPr>
            <w:r>
              <w:rPr>
                <w:rFonts w:ascii="Times New Roman" w:hAnsi="Times New Roman" w:eastAsia="楷体_GB2312" w:cs="Times New Roman"/>
                <w:color w:val="000000"/>
                <w:kern w:val="0"/>
                <w:sz w:val="16"/>
                <w:szCs w:val="16"/>
              </w:rPr>
              <w:t xml:space="preserve">    2.</w:t>
            </w:r>
            <w:r>
              <w:rPr>
                <w:rFonts w:hint="eastAsia" w:ascii="宋体" w:hAnsi="宋体" w:eastAsia="宋体" w:cs="宋体"/>
                <w:color w:val="000000"/>
                <w:kern w:val="0"/>
                <w:sz w:val="16"/>
                <w:szCs w:val="16"/>
              </w:rPr>
              <w:t>定量指标，主管部门对资金使用单位填写的实际完成值汇总时，绝对值直接累加计算，相对值按照资金额度加权平均计算。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5000" w:type="pct"/>
            <w:gridSpan w:val="8"/>
            <w:tcBorders>
              <w:top w:val="nil"/>
              <w:left w:val="nil"/>
              <w:bottom w:val="nil"/>
              <w:right w:val="nil"/>
            </w:tcBorders>
            <w:vAlign w:val="center"/>
          </w:tcPr>
          <w:p>
            <w:pPr>
              <w:widowControl/>
              <w:adjustRightInd/>
              <w:snapToGrid/>
              <w:spacing w:after="0" w:line="180" w:lineRule="exact"/>
              <w:jc w:val="left"/>
              <w:textAlignment w:val="center"/>
              <w:rPr>
                <w:rFonts w:ascii="Times New Roman" w:hAnsi="Times New Roman" w:eastAsia="楷体_GB2312" w:cs="Times New Roman"/>
                <w:color w:val="000000"/>
                <w:kern w:val="2"/>
                <w:sz w:val="16"/>
                <w:szCs w:val="16"/>
              </w:rPr>
            </w:pPr>
            <w:r>
              <w:rPr>
                <w:rFonts w:ascii="Times New Roman" w:hAnsi="Times New Roman" w:eastAsia="楷体_GB2312" w:cs="Times New Roman"/>
                <w:color w:val="000000"/>
                <w:kern w:val="0"/>
                <w:sz w:val="16"/>
                <w:szCs w:val="16"/>
              </w:rPr>
              <w:t xml:space="preserve">    3.</w:t>
            </w:r>
            <w:r>
              <w:rPr>
                <w:rFonts w:hint="eastAsia" w:ascii="宋体" w:hAnsi="宋体" w:eastAsia="宋体" w:cs="宋体"/>
                <w:color w:val="000000"/>
                <w:kern w:val="0"/>
                <w:sz w:val="16"/>
                <w:szCs w:val="16"/>
              </w:rPr>
              <w:t>定性指标。资金使用单位分别按照</w:t>
            </w:r>
            <w:r>
              <w:rPr>
                <w:rFonts w:ascii="Times New Roman" w:hAnsi="Times New Roman" w:eastAsia="楷体_GB2312" w:cs="Times New Roman"/>
                <w:color w:val="000000"/>
                <w:kern w:val="0"/>
                <w:sz w:val="16"/>
                <w:szCs w:val="16"/>
              </w:rPr>
              <w:t>100%-80%</w:t>
            </w:r>
            <w:r>
              <w:rPr>
                <w:rFonts w:hint="eastAsia" w:ascii="宋体" w:hAnsi="宋体" w:eastAsia="宋体" w:cs="宋体"/>
                <w:color w:val="000000"/>
                <w:kern w:val="0"/>
                <w:sz w:val="16"/>
                <w:szCs w:val="16"/>
              </w:rPr>
              <w:t>（含）、</w:t>
            </w:r>
            <w:r>
              <w:rPr>
                <w:rFonts w:ascii="Times New Roman" w:hAnsi="Times New Roman" w:eastAsia="楷体_GB2312" w:cs="Times New Roman"/>
                <w:color w:val="000000"/>
                <w:kern w:val="0"/>
                <w:sz w:val="16"/>
                <w:szCs w:val="16"/>
              </w:rPr>
              <w:t>80%-60%</w:t>
            </w:r>
            <w:r>
              <w:rPr>
                <w:rFonts w:hint="eastAsia" w:ascii="宋体" w:hAnsi="宋体" w:eastAsia="宋体" w:cs="宋体"/>
                <w:color w:val="000000"/>
                <w:kern w:val="0"/>
                <w:sz w:val="16"/>
                <w:szCs w:val="16"/>
              </w:rPr>
              <w:t>（含）、</w:t>
            </w:r>
            <w:r>
              <w:rPr>
                <w:rFonts w:ascii="Times New Roman" w:hAnsi="Times New Roman" w:eastAsia="楷体_GB2312" w:cs="Times New Roman"/>
                <w:color w:val="000000"/>
                <w:kern w:val="0"/>
                <w:sz w:val="16"/>
                <w:szCs w:val="16"/>
              </w:rPr>
              <w:t>60-0%</w:t>
            </w:r>
            <w:r>
              <w:rPr>
                <w:rFonts w:hint="eastAsia" w:ascii="宋体" w:hAnsi="宋体" w:eastAsia="宋体" w:cs="宋体"/>
                <w:color w:val="000000"/>
                <w:kern w:val="0"/>
                <w:sz w:val="16"/>
                <w:szCs w:val="16"/>
              </w:rPr>
              <w:t>合理填写实际完成值，在汇总时，按照资金额度加权平均计算。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000" w:type="pct"/>
            <w:gridSpan w:val="8"/>
            <w:tcBorders>
              <w:top w:val="nil"/>
              <w:left w:val="nil"/>
              <w:bottom w:val="nil"/>
              <w:right w:val="nil"/>
            </w:tcBorders>
            <w:vAlign w:val="center"/>
          </w:tcPr>
          <w:p>
            <w:pPr>
              <w:widowControl/>
              <w:adjustRightInd/>
              <w:snapToGrid/>
              <w:spacing w:after="0" w:line="180" w:lineRule="exact"/>
              <w:jc w:val="left"/>
              <w:textAlignment w:val="center"/>
              <w:rPr>
                <w:rFonts w:ascii="Times New Roman" w:hAnsi="Times New Roman" w:eastAsia="楷体_GB2312" w:cs="Times New Roman"/>
                <w:color w:val="000000"/>
                <w:kern w:val="2"/>
                <w:sz w:val="16"/>
                <w:szCs w:val="16"/>
              </w:rPr>
            </w:pPr>
            <w:r>
              <w:rPr>
                <w:rFonts w:ascii="Times New Roman" w:hAnsi="Times New Roman" w:eastAsia="楷体_GB2312" w:cs="Times New Roman"/>
                <w:color w:val="000000"/>
                <w:kern w:val="0"/>
                <w:sz w:val="16"/>
                <w:szCs w:val="16"/>
              </w:rPr>
              <w:t xml:space="preserve">    4.</w:t>
            </w:r>
            <w:r>
              <w:rPr>
                <w:rFonts w:hint="eastAsia" w:ascii="宋体" w:hAnsi="宋体" w:eastAsia="宋体" w:cs="宋体"/>
                <w:color w:val="000000"/>
                <w:kern w:val="0"/>
                <w:sz w:val="16"/>
                <w:szCs w:val="16"/>
              </w:rPr>
              <w:t>全年执行数是指按照国库集中支付制度要求，支付到商品和劳务供应者或者用款单位形成的实际支出。</w:t>
            </w:r>
          </w:p>
        </w:tc>
      </w:tr>
    </w:tbl>
    <w:p>
      <w:pPr>
        <w:widowControl w:val="0"/>
        <w:adjustRightInd/>
        <w:snapToGrid/>
        <w:spacing w:after="0" w:line="240" w:lineRule="auto"/>
        <w:jc w:val="both"/>
        <w:rPr>
          <w:rFonts w:ascii="Times New Roman" w:hAnsi="Times New Roman" w:cs="Times New Roman" w:eastAsiaTheme="minorEastAsia"/>
          <w:kern w:val="2"/>
          <w:sz w:val="32"/>
          <w:szCs w:val="32"/>
        </w:rPr>
      </w:pPr>
    </w:p>
    <w:p>
      <w:pPr>
        <w:pStyle w:val="7"/>
        <w:pageBreakBefore w:val="0"/>
        <w:widowControl/>
        <w:wordWrap/>
        <w:topLinePunct w:val="0"/>
        <w:autoSpaceDE/>
        <w:autoSpaceDN/>
        <w:bidi w:val="0"/>
        <w:adjustRightInd w:val="0"/>
        <w:snapToGrid w:val="0"/>
        <w:spacing w:line="560" w:lineRule="exact"/>
        <w:jc w:val="both"/>
        <w:textAlignment w:val="auto"/>
        <w:rPr>
          <w:rFonts w:hint="eastAsia" w:ascii="仿宋" w:hAnsi="仿宋" w:eastAsia="仿宋" w:cs="仿宋"/>
          <w:sz w:val="32"/>
          <w:szCs w:val="32"/>
        </w:rPr>
        <w:sectPr>
          <w:headerReference r:id="rId15" w:type="default"/>
          <w:footerReference r:id="rId16" w:type="default"/>
          <w:pgSz w:w="11906" w:h="16838"/>
          <w:pgMar w:top="1440" w:right="1800" w:bottom="1440" w:left="1800" w:header="708" w:footer="708" w:gutter="0"/>
          <w:pgNumType w:fmt="decimal"/>
          <w:cols w:space="708" w:num="1"/>
          <w:docGrid w:linePitch="360" w:charSpace="0"/>
        </w:sectPr>
      </w:pPr>
    </w:p>
    <w:p>
      <w:pPr>
        <w:keepNext w:val="0"/>
        <w:keepLines w:val="0"/>
        <w:widowControl w:val="0"/>
        <w:suppressLineNumbers w:val="0"/>
        <w:adjustRightInd/>
        <w:snapToGrid/>
        <w:spacing w:before="0" w:beforeAutospacing="0" w:after="0" w:afterAutospacing="0" w:line="240" w:lineRule="auto"/>
        <w:ind w:left="0" w:right="0"/>
        <w:jc w:val="both"/>
        <w:rPr>
          <w:rFonts w:ascii="Calibri" w:hAnsi="Calibri" w:eastAsia="黑体" w:cs="Times New Roman"/>
          <w:kern w:val="2"/>
          <w:sz w:val="21"/>
          <w:szCs w:val="24"/>
          <w:lang w:val="en-US"/>
        </w:rPr>
      </w:pPr>
      <w:r>
        <w:rPr>
          <w:rFonts w:hint="eastAsia" w:ascii="Times New Roman" w:hAnsi="Times New Roman" w:eastAsia="黑体" w:cs="黑体"/>
          <w:kern w:val="2"/>
          <w:sz w:val="32"/>
          <w:szCs w:val="32"/>
          <w:lang w:val="en-US" w:eastAsia="zh-CN" w:bidi="ar"/>
        </w:rPr>
        <w:t>附件</w:t>
      </w:r>
      <w:r>
        <w:rPr>
          <w:rFonts w:hint="default" w:ascii="Times New Roman" w:hAnsi="Times New Roman" w:eastAsia="黑体" w:cs="Times New Roman"/>
          <w:kern w:val="2"/>
          <w:sz w:val="32"/>
          <w:szCs w:val="32"/>
          <w:lang w:val="en-US" w:eastAsia="zh-CN" w:bidi="ar"/>
        </w:rPr>
        <w:t>3</w:t>
      </w:r>
    </w:p>
    <w:p>
      <w:pPr>
        <w:keepNext w:val="0"/>
        <w:keepLines w:val="0"/>
        <w:widowControl w:val="0"/>
        <w:suppressLineNumbers w:val="0"/>
        <w:kinsoku w:val="0"/>
        <w:overflowPunct w:val="0"/>
        <w:adjustRightInd/>
        <w:snapToGrid/>
        <w:spacing w:before="0" w:beforeAutospacing="0" w:after="0" w:afterAutospacing="0" w:line="360" w:lineRule="auto"/>
        <w:ind w:left="0" w:right="0"/>
        <w:jc w:val="center"/>
        <w:rPr>
          <w:rFonts w:ascii="Calibri" w:hAnsi="Calibri" w:eastAsia="方正小标宋简体" w:cs="Times New Roman"/>
          <w:spacing w:val="1"/>
          <w:kern w:val="2"/>
          <w:sz w:val="36"/>
          <w:szCs w:val="36"/>
          <w:lang w:val="en-US"/>
        </w:rPr>
      </w:pPr>
      <w:r>
        <w:rPr>
          <w:rFonts w:hint="default" w:ascii="Times New Roman" w:hAnsi="Times New Roman" w:eastAsia="方正小标宋简体" w:cs="Times New Roman"/>
          <w:spacing w:val="1"/>
          <w:kern w:val="2"/>
          <w:sz w:val="36"/>
          <w:szCs w:val="36"/>
          <w:lang w:val="en-US" w:eastAsia="zh-CN" w:bidi="ar"/>
        </w:rPr>
        <w:t>2022</w:t>
      </w:r>
      <w:r>
        <w:rPr>
          <w:rFonts w:hint="eastAsia" w:ascii="Times New Roman" w:hAnsi="方正小标宋简体" w:eastAsia="方正小标宋简体" w:cs="方正小标宋简体"/>
          <w:spacing w:val="1"/>
          <w:kern w:val="2"/>
          <w:sz w:val="36"/>
          <w:szCs w:val="36"/>
          <w:lang w:val="en-US" w:eastAsia="zh-CN" w:bidi="ar"/>
        </w:rPr>
        <w:t>年度</w:t>
      </w:r>
      <w:r>
        <w:rPr>
          <w:rFonts w:hint="eastAsia" w:ascii="Times New Roman" w:hAnsi="Times New Roman" w:cs="Times New Roman" w:eastAsiaTheme="minorEastAsia"/>
          <w:color w:val="000000"/>
          <w:kern w:val="0"/>
          <w:sz w:val="32"/>
          <w:szCs w:val="32"/>
        </w:rPr>
        <w:t>乡村振兴发展拉练工作经费</w:t>
      </w:r>
      <w:r>
        <w:rPr>
          <w:rFonts w:hint="eastAsia" w:ascii="Times New Roman" w:hAnsi="方正小标宋简体" w:eastAsia="方正小标宋简体" w:cs="方正小标宋简体"/>
          <w:spacing w:val="1"/>
          <w:kern w:val="2"/>
          <w:sz w:val="36"/>
          <w:szCs w:val="36"/>
          <w:lang w:val="en-US" w:eastAsia="zh-CN" w:bidi="ar"/>
        </w:rPr>
        <w:t>项目支出绩效评价指标体系</w:t>
      </w:r>
    </w:p>
    <w:tbl>
      <w:tblPr>
        <w:tblStyle w:val="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546"/>
        <w:gridCol w:w="397"/>
        <w:gridCol w:w="575"/>
        <w:gridCol w:w="694"/>
        <w:gridCol w:w="1185"/>
        <w:gridCol w:w="1009"/>
        <w:gridCol w:w="1415"/>
        <w:gridCol w:w="1134"/>
        <w:gridCol w:w="709"/>
        <w:gridCol w:w="522"/>
        <w:gridCol w:w="454"/>
        <w:gridCol w:w="567"/>
        <w:gridCol w:w="584"/>
        <w:gridCol w:w="3782"/>
        <w:gridCol w:w="6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 w:hRule="atLeast"/>
          <w:jc w:val="center"/>
        </w:trPr>
        <w:tc>
          <w:tcPr>
            <w:tcW w:w="19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400" w:lineRule="exact"/>
              <w:ind w:left="0" w:right="0"/>
              <w:jc w:val="center"/>
              <w:rPr>
                <w:rFonts w:hint="eastAsia" w:ascii="Calibri" w:hAnsi="Calibri" w:eastAsia="宋体" w:cs="Times New Roman"/>
                <w:b/>
                <w:bCs/>
                <w:kern w:val="0"/>
                <w:sz w:val="18"/>
                <w:szCs w:val="18"/>
                <w:lang w:val="en-US"/>
              </w:rPr>
            </w:pPr>
            <w:r>
              <w:rPr>
                <w:rFonts w:hint="eastAsia" w:ascii="Times New Roman" w:hAnsi="Times New Roman" w:eastAsia="仿宋_GB2312" w:cs="仿宋_GB2312"/>
                <w:b/>
                <w:bCs/>
                <w:kern w:val="0"/>
                <w:sz w:val="18"/>
                <w:szCs w:val="18"/>
                <w:lang w:val="en-US" w:eastAsia="zh-CN" w:bidi="ar"/>
              </w:rPr>
              <w:t>分值权重</w:t>
            </w:r>
          </w:p>
        </w:tc>
        <w:tc>
          <w:tcPr>
            <w:tcW w:w="1362"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400" w:lineRule="exact"/>
              <w:ind w:left="0" w:right="0"/>
              <w:jc w:val="center"/>
              <w:rPr>
                <w:rFonts w:hint="eastAsia" w:ascii="Calibri" w:hAnsi="Calibri" w:eastAsia="宋体" w:cs="Times New Roman"/>
                <w:b/>
                <w:bCs/>
                <w:kern w:val="0"/>
                <w:sz w:val="18"/>
                <w:szCs w:val="18"/>
                <w:lang w:val="en-US"/>
              </w:rPr>
            </w:pPr>
            <w:r>
              <w:rPr>
                <w:rFonts w:hint="eastAsia" w:ascii="Times New Roman" w:hAnsi="Times New Roman" w:eastAsia="仿宋_GB2312" w:cs="仿宋_GB2312"/>
                <w:b/>
                <w:bCs/>
                <w:kern w:val="0"/>
                <w:sz w:val="18"/>
                <w:szCs w:val="18"/>
                <w:lang w:val="en-US" w:eastAsia="zh-CN" w:bidi="ar"/>
              </w:rPr>
              <w:t>分层分类指标</w:t>
            </w:r>
          </w:p>
        </w:tc>
        <w:tc>
          <w:tcPr>
            <w:tcW w:w="49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400" w:lineRule="exact"/>
              <w:ind w:left="0" w:right="0"/>
              <w:jc w:val="center"/>
              <w:rPr>
                <w:rFonts w:hint="eastAsia" w:ascii="Calibri" w:hAnsi="Calibri" w:eastAsia="宋体" w:cs="Times New Roman"/>
                <w:b/>
                <w:bCs/>
                <w:kern w:val="0"/>
                <w:sz w:val="18"/>
                <w:szCs w:val="18"/>
                <w:lang w:val="en-US"/>
              </w:rPr>
            </w:pPr>
            <w:r>
              <w:rPr>
                <w:rFonts w:hint="eastAsia" w:ascii="Times New Roman" w:hAnsi="Times New Roman" w:eastAsia="仿宋_GB2312" w:cs="仿宋_GB2312"/>
                <w:b/>
                <w:bCs/>
                <w:kern w:val="0"/>
                <w:sz w:val="18"/>
                <w:szCs w:val="18"/>
                <w:lang w:val="en-US" w:eastAsia="zh-CN" w:bidi="ar"/>
              </w:rPr>
              <w:t>指标解释</w:t>
            </w:r>
          </w:p>
        </w:tc>
        <w:tc>
          <w:tcPr>
            <w:tcW w:w="1400" w:type="pct"/>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400" w:lineRule="exact"/>
              <w:ind w:left="0" w:right="0"/>
              <w:jc w:val="center"/>
              <w:rPr>
                <w:rFonts w:hint="eastAsia" w:ascii="Calibri" w:hAnsi="Calibri" w:eastAsia="宋体" w:cs="Times New Roman"/>
                <w:b/>
                <w:bCs/>
                <w:kern w:val="0"/>
                <w:sz w:val="18"/>
                <w:szCs w:val="18"/>
                <w:lang w:val="en-US"/>
              </w:rPr>
            </w:pPr>
            <w:r>
              <w:rPr>
                <w:rFonts w:hint="eastAsia" w:ascii="Times New Roman" w:hAnsi="Times New Roman" w:eastAsia="仿宋_GB2312" w:cs="仿宋_GB2312"/>
                <w:b/>
                <w:bCs/>
                <w:kern w:val="0"/>
                <w:sz w:val="18"/>
                <w:szCs w:val="18"/>
                <w:lang w:val="en-US" w:eastAsia="zh-CN" w:bidi="ar"/>
              </w:rPr>
              <w:t>评分方法</w:t>
            </w:r>
          </w:p>
        </w:tc>
        <w:tc>
          <w:tcPr>
            <w:tcW w:w="133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400" w:lineRule="exact"/>
              <w:ind w:left="0" w:right="0"/>
              <w:jc w:val="center"/>
              <w:rPr>
                <w:rFonts w:hint="eastAsia" w:ascii="Calibri" w:hAnsi="Calibri" w:eastAsia="宋体" w:cs="Times New Roman"/>
                <w:b/>
                <w:bCs/>
                <w:kern w:val="0"/>
                <w:sz w:val="18"/>
                <w:szCs w:val="18"/>
                <w:lang w:val="en-US"/>
              </w:rPr>
            </w:pPr>
            <w:r>
              <w:rPr>
                <w:rFonts w:hint="eastAsia" w:ascii="Times New Roman" w:hAnsi="Times New Roman" w:eastAsia="仿宋_GB2312" w:cs="仿宋_GB2312"/>
                <w:b/>
                <w:bCs/>
                <w:kern w:val="0"/>
                <w:sz w:val="18"/>
                <w:szCs w:val="18"/>
                <w:lang w:val="en-US" w:eastAsia="zh-CN" w:bidi="ar"/>
              </w:rPr>
              <w:t>评价要点及说明</w:t>
            </w:r>
          </w:p>
        </w:tc>
        <w:tc>
          <w:tcPr>
            <w:tcW w:w="21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400" w:lineRule="exact"/>
              <w:ind w:left="0" w:right="0"/>
              <w:jc w:val="center"/>
              <w:rPr>
                <w:rFonts w:hint="eastAsia" w:ascii="Calibri" w:hAnsi="Calibri" w:eastAsia="宋体" w:cs="Times New Roman"/>
                <w:b/>
                <w:bCs/>
                <w:kern w:val="0"/>
                <w:sz w:val="18"/>
                <w:szCs w:val="18"/>
                <w:lang w:val="en-US"/>
              </w:rPr>
            </w:pPr>
            <w:r>
              <w:rPr>
                <w:rFonts w:hint="eastAsia" w:ascii="Times New Roman" w:hAnsi="Times New Roman" w:eastAsia="仿宋_GB2312" w:cs="仿宋_GB2312"/>
                <w:b/>
                <w:bCs/>
                <w:kern w:val="0"/>
                <w:sz w:val="18"/>
                <w:szCs w:val="18"/>
                <w:lang w:val="en-US" w:eastAsia="zh-CN" w:bidi="ar"/>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 w:hRule="atLeast"/>
          <w:jc w:val="center"/>
        </w:trPr>
        <w:tc>
          <w:tcPr>
            <w:tcW w:w="19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14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80" w:lineRule="exact"/>
              <w:ind w:left="0" w:right="0"/>
              <w:jc w:val="center"/>
              <w:rPr>
                <w:rFonts w:hint="eastAsia" w:ascii="Calibri" w:hAnsi="Calibri" w:eastAsia="宋体" w:cs="Times New Roman"/>
                <w:b/>
                <w:bCs/>
                <w:kern w:val="0"/>
                <w:sz w:val="18"/>
                <w:szCs w:val="18"/>
                <w:lang w:val="en-US"/>
              </w:rPr>
            </w:pPr>
            <w:r>
              <w:rPr>
                <w:rFonts w:hint="eastAsia" w:ascii="Times New Roman" w:hAnsi="Times New Roman" w:eastAsia="仿宋_GB2312" w:cs="仿宋_GB2312"/>
                <w:b/>
                <w:bCs/>
                <w:kern w:val="0"/>
                <w:sz w:val="18"/>
                <w:szCs w:val="18"/>
                <w:lang w:val="en-US" w:eastAsia="zh-CN" w:bidi="ar"/>
              </w:rPr>
              <w:t>分层指标</w:t>
            </w:r>
          </w:p>
        </w:tc>
        <w:tc>
          <w:tcPr>
            <w:tcW w:w="448" w:type="pct"/>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400" w:lineRule="exact"/>
              <w:ind w:left="0" w:right="0"/>
              <w:jc w:val="center"/>
              <w:rPr>
                <w:rFonts w:hint="eastAsia" w:ascii="Calibri" w:hAnsi="Calibri" w:eastAsia="宋体" w:cs="Times New Roman"/>
                <w:b/>
                <w:bCs/>
                <w:kern w:val="0"/>
                <w:sz w:val="18"/>
                <w:szCs w:val="18"/>
                <w:lang w:val="en-US"/>
              </w:rPr>
            </w:pPr>
            <w:r>
              <w:rPr>
                <w:rFonts w:hint="eastAsia" w:ascii="Times New Roman" w:hAnsi="Times New Roman" w:eastAsia="仿宋_GB2312" w:cs="仿宋_GB2312"/>
                <w:b/>
                <w:bCs/>
                <w:kern w:val="0"/>
                <w:sz w:val="18"/>
                <w:szCs w:val="18"/>
                <w:lang w:val="en-US" w:eastAsia="zh-CN" w:bidi="ar"/>
              </w:rPr>
              <w:t>适用范围</w:t>
            </w:r>
          </w:p>
        </w:tc>
        <w:tc>
          <w:tcPr>
            <w:tcW w:w="41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400" w:lineRule="exact"/>
              <w:ind w:left="0" w:right="0"/>
              <w:jc w:val="center"/>
              <w:rPr>
                <w:rFonts w:hint="eastAsia" w:ascii="Calibri" w:hAnsi="Calibri" w:eastAsia="宋体" w:cs="Times New Roman"/>
                <w:b/>
                <w:bCs/>
                <w:kern w:val="0"/>
                <w:sz w:val="18"/>
                <w:szCs w:val="18"/>
                <w:lang w:val="en-US"/>
              </w:rPr>
            </w:pPr>
            <w:r>
              <w:rPr>
                <w:rFonts w:hint="eastAsia" w:ascii="Times New Roman" w:hAnsi="Times New Roman" w:eastAsia="仿宋_GB2312" w:cs="仿宋_GB2312"/>
                <w:b/>
                <w:bCs/>
                <w:kern w:val="0"/>
                <w:sz w:val="18"/>
                <w:szCs w:val="18"/>
                <w:lang w:val="en-US" w:eastAsia="zh-CN" w:bidi="ar"/>
              </w:rPr>
              <w:t>一级指标</w:t>
            </w:r>
          </w:p>
        </w:tc>
        <w:tc>
          <w:tcPr>
            <w:tcW w:w="35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400" w:lineRule="exact"/>
              <w:ind w:left="0" w:right="0"/>
              <w:jc w:val="center"/>
              <w:rPr>
                <w:rFonts w:hint="eastAsia" w:ascii="Calibri" w:hAnsi="Calibri" w:eastAsia="宋体" w:cs="Times New Roman"/>
                <w:b/>
                <w:bCs/>
                <w:kern w:val="0"/>
                <w:sz w:val="18"/>
                <w:szCs w:val="18"/>
                <w:lang w:val="en-US"/>
              </w:rPr>
            </w:pPr>
            <w:r>
              <w:rPr>
                <w:rFonts w:hint="eastAsia" w:ascii="Times New Roman" w:hAnsi="Times New Roman" w:eastAsia="仿宋_GB2312" w:cs="仿宋_GB2312"/>
                <w:b/>
                <w:bCs/>
                <w:kern w:val="0"/>
                <w:sz w:val="18"/>
                <w:szCs w:val="18"/>
                <w:lang w:val="en-US" w:eastAsia="zh-CN" w:bidi="ar"/>
              </w:rPr>
              <w:t>二级指标</w:t>
            </w:r>
          </w:p>
        </w:tc>
        <w:tc>
          <w:tcPr>
            <w:tcW w:w="49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40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400" w:lineRule="exact"/>
              <w:ind w:left="0" w:right="0"/>
              <w:jc w:val="center"/>
              <w:rPr>
                <w:rFonts w:hint="eastAsia" w:ascii="Calibri" w:hAnsi="Calibri" w:eastAsia="宋体" w:cs="Times New Roman"/>
                <w:b/>
                <w:bCs/>
                <w:kern w:val="0"/>
                <w:sz w:val="18"/>
                <w:szCs w:val="18"/>
                <w:lang w:val="en-US"/>
              </w:rPr>
            </w:pPr>
            <w:r>
              <w:rPr>
                <w:rFonts w:hint="eastAsia" w:ascii="Times New Roman" w:hAnsi="Times New Roman" w:eastAsia="仿宋_GB2312" w:cs="仿宋_GB2312"/>
                <w:b/>
                <w:bCs/>
                <w:kern w:val="0"/>
                <w:sz w:val="18"/>
                <w:szCs w:val="18"/>
                <w:lang w:val="en-US" w:eastAsia="zh-CN" w:bidi="ar"/>
              </w:rPr>
              <w:t>方法归类</w:t>
            </w:r>
          </w:p>
        </w:tc>
        <w:tc>
          <w:tcPr>
            <w:tcW w:w="1000"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400" w:lineRule="exact"/>
              <w:ind w:left="0" w:right="0"/>
              <w:jc w:val="center"/>
              <w:rPr>
                <w:rFonts w:hint="eastAsia" w:ascii="Calibri" w:hAnsi="Calibri" w:eastAsia="宋体" w:cs="Times New Roman"/>
                <w:b/>
                <w:bCs/>
                <w:kern w:val="0"/>
                <w:sz w:val="18"/>
                <w:szCs w:val="18"/>
                <w:lang w:val="en-US"/>
              </w:rPr>
            </w:pPr>
            <w:r>
              <w:rPr>
                <w:rFonts w:hint="eastAsia" w:ascii="Times New Roman" w:hAnsi="Times New Roman" w:eastAsia="仿宋_GB2312" w:cs="仿宋_GB2312"/>
                <w:b/>
                <w:bCs/>
                <w:kern w:val="0"/>
                <w:sz w:val="18"/>
                <w:szCs w:val="18"/>
                <w:lang w:val="en-US" w:eastAsia="zh-CN" w:bidi="ar"/>
              </w:rPr>
              <w:t>计算公式</w:t>
            </w:r>
          </w:p>
        </w:tc>
        <w:tc>
          <w:tcPr>
            <w:tcW w:w="133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21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 w:hRule="atLeast"/>
          <w:jc w:val="center"/>
        </w:trPr>
        <w:tc>
          <w:tcPr>
            <w:tcW w:w="19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14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448" w:type="pct"/>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41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35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49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40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25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400" w:lineRule="exact"/>
              <w:ind w:left="0" w:right="0"/>
              <w:jc w:val="center"/>
              <w:rPr>
                <w:rFonts w:hint="eastAsia" w:ascii="Calibri" w:hAnsi="Calibri" w:eastAsia="宋体" w:cs="Times New Roman"/>
                <w:b/>
                <w:bCs/>
                <w:kern w:val="0"/>
                <w:sz w:val="18"/>
                <w:szCs w:val="18"/>
                <w:lang w:val="en-US"/>
              </w:rPr>
            </w:pPr>
            <w:r>
              <w:rPr>
                <w:rFonts w:hint="default" w:ascii="Times New Roman" w:hAnsi="Times New Roman" w:eastAsia="仿宋_GB2312" w:cs="Times New Roman"/>
                <w:b/>
                <w:bCs/>
                <w:kern w:val="0"/>
                <w:sz w:val="18"/>
                <w:szCs w:val="18"/>
                <w:lang w:val="en-US" w:eastAsia="zh-CN" w:bidi="ar"/>
              </w:rPr>
              <w:t>0</w:t>
            </w:r>
          </w:p>
        </w:tc>
        <w:tc>
          <w:tcPr>
            <w:tcW w:w="18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400" w:lineRule="exact"/>
              <w:ind w:left="0" w:right="0"/>
              <w:jc w:val="center"/>
              <w:rPr>
                <w:rFonts w:hint="eastAsia" w:ascii="Calibri" w:hAnsi="Calibri" w:eastAsia="宋体" w:cs="Times New Roman"/>
                <w:b/>
                <w:bCs/>
                <w:kern w:val="0"/>
                <w:sz w:val="18"/>
                <w:szCs w:val="18"/>
                <w:lang w:val="en-US"/>
              </w:rPr>
            </w:pPr>
            <w:r>
              <w:rPr>
                <w:rFonts w:hint="default" w:ascii="Times New Roman" w:hAnsi="Times New Roman" w:eastAsia="仿宋_GB2312" w:cs="Times New Roman"/>
                <w:b/>
                <w:bCs/>
                <w:kern w:val="0"/>
                <w:sz w:val="18"/>
                <w:szCs w:val="18"/>
                <w:lang w:val="en-US" w:eastAsia="zh-CN" w:bidi="ar"/>
              </w:rPr>
              <w:t>0.3</w:t>
            </w:r>
          </w:p>
        </w:tc>
        <w:tc>
          <w:tcPr>
            <w:tcW w:w="16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400" w:lineRule="exact"/>
              <w:ind w:left="0" w:right="0"/>
              <w:jc w:val="center"/>
              <w:rPr>
                <w:rFonts w:hint="eastAsia" w:ascii="Calibri" w:hAnsi="Calibri" w:eastAsia="宋体" w:cs="Times New Roman"/>
                <w:b/>
                <w:bCs/>
                <w:kern w:val="0"/>
                <w:sz w:val="18"/>
                <w:szCs w:val="18"/>
                <w:lang w:val="en-US"/>
              </w:rPr>
            </w:pPr>
            <w:r>
              <w:rPr>
                <w:rFonts w:hint="default" w:ascii="Times New Roman" w:hAnsi="Times New Roman" w:eastAsia="仿宋_GB2312" w:cs="Times New Roman"/>
                <w:b/>
                <w:bCs/>
                <w:kern w:val="0"/>
                <w:sz w:val="18"/>
                <w:szCs w:val="18"/>
                <w:lang w:val="en-US" w:eastAsia="zh-CN" w:bidi="ar"/>
              </w:rPr>
              <w:t>0.6</w:t>
            </w:r>
          </w:p>
        </w:tc>
        <w:tc>
          <w:tcPr>
            <w:tcW w:w="20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400" w:lineRule="exact"/>
              <w:ind w:left="0" w:right="0"/>
              <w:jc w:val="center"/>
              <w:rPr>
                <w:rFonts w:hint="eastAsia" w:ascii="Calibri" w:hAnsi="Calibri" w:eastAsia="宋体" w:cs="Times New Roman"/>
                <w:b/>
                <w:bCs/>
                <w:kern w:val="0"/>
                <w:sz w:val="18"/>
                <w:szCs w:val="18"/>
                <w:lang w:val="en-US"/>
              </w:rPr>
            </w:pPr>
            <w:r>
              <w:rPr>
                <w:rFonts w:hint="default" w:ascii="Times New Roman" w:hAnsi="Times New Roman" w:eastAsia="仿宋_GB2312" w:cs="Times New Roman"/>
                <w:b/>
                <w:bCs/>
                <w:kern w:val="0"/>
                <w:sz w:val="18"/>
                <w:szCs w:val="18"/>
                <w:lang w:val="en-US" w:eastAsia="zh-CN" w:bidi="ar"/>
              </w:rPr>
              <w:t>0.8</w:t>
            </w:r>
          </w:p>
        </w:tc>
        <w:tc>
          <w:tcPr>
            <w:tcW w:w="20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400" w:lineRule="exact"/>
              <w:ind w:left="0" w:right="0"/>
              <w:jc w:val="center"/>
              <w:rPr>
                <w:rFonts w:hint="eastAsia" w:ascii="Calibri" w:hAnsi="Calibri" w:eastAsia="宋体" w:cs="Times New Roman"/>
                <w:b/>
                <w:bCs/>
                <w:kern w:val="0"/>
                <w:sz w:val="18"/>
                <w:szCs w:val="18"/>
                <w:lang w:val="en-US"/>
              </w:rPr>
            </w:pPr>
            <w:r>
              <w:rPr>
                <w:rFonts w:hint="default" w:ascii="Times New Roman" w:hAnsi="Times New Roman" w:eastAsia="仿宋_GB2312" w:cs="Times New Roman"/>
                <w:b/>
                <w:bCs/>
                <w:kern w:val="0"/>
                <w:sz w:val="18"/>
                <w:szCs w:val="18"/>
                <w:lang w:val="en-US" w:eastAsia="zh-CN" w:bidi="ar"/>
              </w:rPr>
              <w:t>1</w:t>
            </w:r>
          </w:p>
        </w:tc>
        <w:tc>
          <w:tcPr>
            <w:tcW w:w="133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21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 w:hRule="atLeast"/>
          <w:jc w:val="center"/>
        </w:trPr>
        <w:tc>
          <w:tcPr>
            <w:tcW w:w="19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default" w:ascii="Times New Roman" w:hAnsi="Times New Roman" w:eastAsia="仿宋_GB2312" w:cs="Times New Roman"/>
                <w:kern w:val="0"/>
                <w:sz w:val="18"/>
                <w:szCs w:val="18"/>
                <w:lang w:val="en-US" w:eastAsia="zh-CN" w:bidi="ar"/>
              </w:rPr>
              <w:t>4%</w:t>
            </w:r>
          </w:p>
        </w:tc>
        <w:tc>
          <w:tcPr>
            <w:tcW w:w="14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通用指标</w:t>
            </w:r>
          </w:p>
        </w:tc>
        <w:tc>
          <w:tcPr>
            <w:tcW w:w="448" w:type="pct"/>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所有项目</w:t>
            </w:r>
          </w:p>
        </w:tc>
        <w:tc>
          <w:tcPr>
            <w:tcW w:w="41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项目决策</w:t>
            </w:r>
          </w:p>
        </w:tc>
        <w:tc>
          <w:tcPr>
            <w:tcW w:w="35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程序严密</w:t>
            </w:r>
          </w:p>
        </w:tc>
        <w:tc>
          <w:tcPr>
            <w:tcW w:w="49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项目设立是否经过严格评估论证，管理制度是否健全完善</w:t>
            </w:r>
          </w:p>
        </w:tc>
        <w:tc>
          <w:tcPr>
            <w:tcW w:w="40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分级评分法</w:t>
            </w:r>
          </w:p>
        </w:tc>
        <w:tc>
          <w:tcPr>
            <w:tcW w:w="25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不完善</w:t>
            </w:r>
          </w:p>
        </w:tc>
        <w:tc>
          <w:tcPr>
            <w:tcW w:w="18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p>
        </w:tc>
        <w:tc>
          <w:tcPr>
            <w:tcW w:w="16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较完善</w:t>
            </w:r>
          </w:p>
        </w:tc>
        <w:tc>
          <w:tcPr>
            <w:tcW w:w="20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p>
        </w:tc>
        <w:tc>
          <w:tcPr>
            <w:tcW w:w="20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完善</w:t>
            </w:r>
          </w:p>
        </w:tc>
        <w:tc>
          <w:tcPr>
            <w:tcW w:w="133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both"/>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主要查看新增项目是否经过事前评估或可行性论证，延续性项目资金管理办法是否健全完善</w:t>
            </w:r>
          </w:p>
        </w:tc>
        <w:tc>
          <w:tcPr>
            <w:tcW w:w="21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eastAsia="zh-CN"/>
              </w:rPr>
            </w:pPr>
            <w:r>
              <w:rPr>
                <w:rFonts w:hint="eastAsia" w:ascii="Calibri" w:hAnsi="Calibri" w:eastAsia="宋体" w:cs="Times New Roman"/>
                <w:kern w:val="0"/>
                <w:sz w:val="18"/>
                <w:szCs w:val="18"/>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 w:hRule="atLeast"/>
          <w:jc w:val="center"/>
        </w:trPr>
        <w:tc>
          <w:tcPr>
            <w:tcW w:w="19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default" w:ascii="Times New Roman" w:hAnsi="Times New Roman" w:eastAsia="仿宋_GB2312" w:cs="Times New Roman"/>
                <w:kern w:val="0"/>
                <w:sz w:val="18"/>
                <w:szCs w:val="18"/>
                <w:lang w:val="en-US" w:eastAsia="zh-CN" w:bidi="ar"/>
              </w:rPr>
              <w:t>4%</w:t>
            </w:r>
          </w:p>
        </w:tc>
        <w:tc>
          <w:tcPr>
            <w:tcW w:w="14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448" w:type="pct"/>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41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35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规划合理</w:t>
            </w:r>
          </w:p>
        </w:tc>
        <w:tc>
          <w:tcPr>
            <w:tcW w:w="49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项目规划是否符合县委、县政府重大决策部署，是否与项目年度目标一致</w:t>
            </w:r>
          </w:p>
        </w:tc>
        <w:tc>
          <w:tcPr>
            <w:tcW w:w="40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分级评分法</w:t>
            </w:r>
          </w:p>
        </w:tc>
        <w:tc>
          <w:tcPr>
            <w:tcW w:w="25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不合理</w:t>
            </w:r>
          </w:p>
        </w:tc>
        <w:tc>
          <w:tcPr>
            <w:tcW w:w="18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p>
        </w:tc>
        <w:tc>
          <w:tcPr>
            <w:tcW w:w="16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较合理</w:t>
            </w:r>
          </w:p>
        </w:tc>
        <w:tc>
          <w:tcPr>
            <w:tcW w:w="20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p>
        </w:tc>
        <w:tc>
          <w:tcPr>
            <w:tcW w:w="20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合理</w:t>
            </w:r>
          </w:p>
        </w:tc>
        <w:tc>
          <w:tcPr>
            <w:tcW w:w="133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both"/>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主要查看项目设立依据是否充分，符合县委、县政府重大决策部署和宏观政策规划，项目年度绩效目标与中长期规划是否一致。样本评价中，规划是否与现实需求匹配，是否存在因规划不够合理导致项目效益欠佳的情况</w:t>
            </w:r>
          </w:p>
        </w:tc>
        <w:tc>
          <w:tcPr>
            <w:tcW w:w="21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eastAsia="zh-CN"/>
              </w:rPr>
            </w:pPr>
            <w:r>
              <w:rPr>
                <w:rFonts w:hint="eastAsia" w:ascii="Calibri" w:hAnsi="Calibri" w:eastAsia="宋体" w:cs="Times New Roman"/>
                <w:kern w:val="0"/>
                <w:sz w:val="18"/>
                <w:szCs w:val="18"/>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 w:hRule="atLeast"/>
          <w:jc w:val="center"/>
        </w:trPr>
        <w:tc>
          <w:tcPr>
            <w:tcW w:w="19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default" w:ascii="Times New Roman" w:hAnsi="Times New Roman" w:eastAsia="仿宋_GB2312" w:cs="Times New Roman"/>
                <w:kern w:val="0"/>
                <w:sz w:val="18"/>
                <w:szCs w:val="18"/>
                <w:lang w:val="en-US" w:eastAsia="zh-CN" w:bidi="ar"/>
              </w:rPr>
              <w:t>4%</w:t>
            </w:r>
          </w:p>
        </w:tc>
        <w:tc>
          <w:tcPr>
            <w:tcW w:w="14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448" w:type="pct"/>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41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项目实施</w:t>
            </w:r>
          </w:p>
        </w:tc>
        <w:tc>
          <w:tcPr>
            <w:tcW w:w="35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分配合理</w:t>
            </w:r>
          </w:p>
        </w:tc>
        <w:tc>
          <w:tcPr>
            <w:tcW w:w="49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项目资金分配结果是否与规划计划一致；是否按规定及时分配专项预算资金</w:t>
            </w:r>
          </w:p>
        </w:tc>
        <w:tc>
          <w:tcPr>
            <w:tcW w:w="40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是否评分法</w:t>
            </w:r>
          </w:p>
        </w:tc>
        <w:tc>
          <w:tcPr>
            <w:tcW w:w="25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否</w:t>
            </w:r>
          </w:p>
        </w:tc>
        <w:tc>
          <w:tcPr>
            <w:tcW w:w="18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p>
        </w:tc>
        <w:tc>
          <w:tcPr>
            <w:tcW w:w="16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p>
        </w:tc>
        <w:tc>
          <w:tcPr>
            <w:tcW w:w="20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p>
        </w:tc>
        <w:tc>
          <w:tcPr>
            <w:tcW w:w="20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是</w:t>
            </w:r>
          </w:p>
        </w:tc>
        <w:tc>
          <w:tcPr>
            <w:tcW w:w="133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both"/>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按项目法分配的项目，以所有项目点实施完成情况与规划计划情况进行对比。按因素法分配的项目和据实据效分配的项目，将资金分配方向与规划计划支持方向进行对比；分配依据充分的得分，明显不充分扣分。两种情况分值权重各占一半</w:t>
            </w:r>
          </w:p>
        </w:tc>
        <w:tc>
          <w:tcPr>
            <w:tcW w:w="21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eastAsia="zh-CN"/>
              </w:rPr>
            </w:pPr>
            <w:r>
              <w:rPr>
                <w:rFonts w:hint="eastAsia" w:ascii="Calibri" w:hAnsi="Calibri" w:eastAsia="宋体" w:cs="Times New Roman"/>
                <w:kern w:val="0"/>
                <w:sz w:val="18"/>
                <w:szCs w:val="18"/>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 w:hRule="atLeast"/>
          <w:jc w:val="center"/>
        </w:trPr>
        <w:tc>
          <w:tcPr>
            <w:tcW w:w="19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default" w:ascii="Times New Roman" w:hAnsi="Times New Roman" w:eastAsia="仿宋_GB2312" w:cs="Times New Roman"/>
                <w:kern w:val="0"/>
                <w:sz w:val="18"/>
                <w:szCs w:val="18"/>
                <w:lang w:val="en-US" w:eastAsia="zh-CN" w:bidi="ar"/>
              </w:rPr>
              <w:t>4%</w:t>
            </w:r>
          </w:p>
        </w:tc>
        <w:tc>
          <w:tcPr>
            <w:tcW w:w="14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448" w:type="pct"/>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41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35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使用合规</w:t>
            </w:r>
          </w:p>
        </w:tc>
        <w:tc>
          <w:tcPr>
            <w:tcW w:w="49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项目资金使用是否符合相关的财务管理制度规定</w:t>
            </w:r>
          </w:p>
        </w:tc>
        <w:tc>
          <w:tcPr>
            <w:tcW w:w="40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缺（错）项扣分法</w:t>
            </w:r>
          </w:p>
        </w:tc>
        <w:tc>
          <w:tcPr>
            <w:tcW w:w="1000"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发现一处扣</w:t>
            </w:r>
            <w:r>
              <w:rPr>
                <w:rFonts w:hint="default" w:ascii="Times New Roman" w:hAnsi="Times New Roman" w:eastAsia="仿宋_GB2312" w:cs="Times New Roman"/>
                <w:kern w:val="0"/>
                <w:sz w:val="18"/>
                <w:szCs w:val="18"/>
                <w:lang w:val="en-US" w:eastAsia="zh-CN" w:bidi="ar"/>
              </w:rPr>
              <w:t>0.5</w:t>
            </w:r>
            <w:r>
              <w:rPr>
                <w:rFonts w:hint="eastAsia" w:ascii="Times New Roman" w:hAnsi="Times New Roman" w:eastAsia="仿宋_GB2312" w:cs="仿宋_GB2312"/>
                <w:kern w:val="0"/>
                <w:sz w:val="18"/>
                <w:szCs w:val="18"/>
                <w:lang w:val="en-US" w:eastAsia="zh-CN" w:bidi="ar"/>
              </w:rPr>
              <w:t>分，直至扣完</w:t>
            </w:r>
          </w:p>
        </w:tc>
        <w:tc>
          <w:tcPr>
            <w:tcW w:w="133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both"/>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项目资金是否符合国家财经法规和财务管理制度及有关专项资金管理办法规定；资金拨付是否有完整的审批程序和手续；是否符合项目预算批复或合同规定用途；是否存在截留、挤占、挪用、虚列支出等情况</w:t>
            </w:r>
          </w:p>
        </w:tc>
        <w:tc>
          <w:tcPr>
            <w:tcW w:w="21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eastAsia="zh-CN"/>
              </w:rPr>
            </w:pPr>
            <w:r>
              <w:rPr>
                <w:rFonts w:hint="eastAsia" w:ascii="Calibri" w:hAnsi="Calibri" w:eastAsia="宋体" w:cs="Times New Roman"/>
                <w:kern w:val="0"/>
                <w:sz w:val="18"/>
                <w:szCs w:val="18"/>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 w:hRule="atLeast"/>
          <w:jc w:val="center"/>
        </w:trPr>
        <w:tc>
          <w:tcPr>
            <w:tcW w:w="19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default" w:ascii="Times New Roman" w:hAnsi="Times New Roman" w:eastAsia="仿宋_GB2312" w:cs="Times New Roman"/>
                <w:kern w:val="0"/>
                <w:sz w:val="18"/>
                <w:szCs w:val="18"/>
                <w:lang w:val="en-US" w:eastAsia="zh-CN" w:bidi="ar"/>
              </w:rPr>
              <w:t>4%</w:t>
            </w:r>
          </w:p>
        </w:tc>
        <w:tc>
          <w:tcPr>
            <w:tcW w:w="14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448" w:type="pct"/>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41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35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执行有效</w:t>
            </w:r>
          </w:p>
        </w:tc>
        <w:tc>
          <w:tcPr>
            <w:tcW w:w="49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项目实施是否符合相关管理制度规定</w:t>
            </w:r>
          </w:p>
        </w:tc>
        <w:tc>
          <w:tcPr>
            <w:tcW w:w="40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缺（错）项扣分法</w:t>
            </w:r>
          </w:p>
        </w:tc>
        <w:tc>
          <w:tcPr>
            <w:tcW w:w="1000"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发现一处扣</w:t>
            </w:r>
            <w:r>
              <w:rPr>
                <w:rFonts w:hint="default" w:ascii="Times New Roman" w:hAnsi="Times New Roman" w:eastAsia="仿宋_GB2312" w:cs="Times New Roman"/>
                <w:kern w:val="0"/>
                <w:sz w:val="18"/>
                <w:szCs w:val="18"/>
                <w:lang w:val="en-US" w:eastAsia="zh-CN" w:bidi="ar"/>
              </w:rPr>
              <w:t>0.5</w:t>
            </w:r>
            <w:r>
              <w:rPr>
                <w:rFonts w:hint="eastAsia" w:ascii="Times New Roman" w:hAnsi="Times New Roman" w:eastAsia="仿宋_GB2312" w:cs="仿宋_GB2312"/>
                <w:kern w:val="0"/>
                <w:sz w:val="18"/>
                <w:szCs w:val="18"/>
                <w:lang w:val="en-US" w:eastAsia="zh-CN" w:bidi="ar"/>
              </w:rPr>
              <w:t>分，直至扣完</w:t>
            </w:r>
          </w:p>
        </w:tc>
        <w:tc>
          <w:tcPr>
            <w:tcW w:w="133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both"/>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项目实施是否遵守相关法律法规；项目调整手续是否完备；项目合同、验收报告、技术鉴定等资料是否齐全并及时归档；项目实施的人员条件、场地设备、信息支撑等是否落实到位</w:t>
            </w:r>
          </w:p>
        </w:tc>
        <w:tc>
          <w:tcPr>
            <w:tcW w:w="21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default" w:ascii="Calibri" w:hAnsi="Calibri" w:eastAsia="宋体" w:cs="Times New Roman"/>
                <w:kern w:val="0"/>
                <w:sz w:val="18"/>
                <w:szCs w:val="18"/>
                <w:lang w:val="en-US" w:eastAsia="zh-CN"/>
              </w:rPr>
            </w:pPr>
            <w:r>
              <w:rPr>
                <w:rFonts w:hint="eastAsia" w:ascii="Calibri" w:hAnsi="Calibri" w:eastAsia="宋体" w:cs="Times New Roman"/>
                <w:kern w:val="0"/>
                <w:sz w:val="18"/>
                <w:szCs w:val="18"/>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 w:hRule="atLeast"/>
          <w:jc w:val="center"/>
        </w:trPr>
        <w:tc>
          <w:tcPr>
            <w:tcW w:w="19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default" w:ascii="Times New Roman" w:hAnsi="Times New Roman" w:eastAsia="仿宋_GB2312" w:cs="Times New Roman"/>
                <w:kern w:val="0"/>
                <w:sz w:val="18"/>
                <w:szCs w:val="18"/>
                <w:lang w:val="en-US" w:eastAsia="zh-CN" w:bidi="ar"/>
              </w:rPr>
              <w:t>4%</w:t>
            </w:r>
          </w:p>
        </w:tc>
        <w:tc>
          <w:tcPr>
            <w:tcW w:w="14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448" w:type="pct"/>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41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完成结果</w:t>
            </w:r>
          </w:p>
        </w:tc>
        <w:tc>
          <w:tcPr>
            <w:tcW w:w="35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预算完成</w:t>
            </w:r>
          </w:p>
        </w:tc>
        <w:tc>
          <w:tcPr>
            <w:tcW w:w="49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项目资金拨付到具体支持对象企业、项目（人）的情况</w:t>
            </w:r>
          </w:p>
        </w:tc>
        <w:tc>
          <w:tcPr>
            <w:tcW w:w="40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比率分值法</w:t>
            </w:r>
          </w:p>
        </w:tc>
        <w:tc>
          <w:tcPr>
            <w:tcW w:w="1000"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指标得分</w:t>
            </w:r>
            <w:r>
              <w:rPr>
                <w:rFonts w:hint="default" w:ascii="Times New Roman" w:hAnsi="Times New Roman" w:eastAsia="仿宋_GB2312" w:cs="Times New Roman"/>
                <w:kern w:val="0"/>
                <w:sz w:val="18"/>
                <w:szCs w:val="18"/>
                <w:lang w:val="en-US" w:eastAsia="zh-CN" w:bidi="ar"/>
              </w:rPr>
              <w:t>=</w:t>
            </w:r>
            <w:r>
              <w:rPr>
                <w:rFonts w:hint="eastAsia" w:ascii="Times New Roman" w:hAnsi="Times New Roman" w:eastAsia="仿宋_GB2312" w:cs="仿宋_GB2312"/>
                <w:kern w:val="0"/>
                <w:sz w:val="18"/>
                <w:szCs w:val="18"/>
                <w:lang w:val="en-US" w:eastAsia="zh-CN" w:bidi="ar"/>
              </w:rPr>
              <w:t>项目资金到人到户额度</w:t>
            </w:r>
            <w:r>
              <w:rPr>
                <w:rFonts w:hint="default" w:ascii="Times New Roman" w:hAnsi="Times New Roman" w:eastAsia="仿宋_GB2312" w:cs="Times New Roman"/>
                <w:kern w:val="0"/>
                <w:sz w:val="18"/>
                <w:szCs w:val="18"/>
                <w:lang w:val="en-US" w:eastAsia="zh-CN" w:bidi="ar"/>
              </w:rPr>
              <w:t>/</w:t>
            </w:r>
            <w:r>
              <w:rPr>
                <w:rFonts w:hint="eastAsia" w:ascii="Times New Roman" w:hAnsi="Times New Roman" w:eastAsia="仿宋_GB2312" w:cs="仿宋_GB2312"/>
                <w:kern w:val="0"/>
                <w:sz w:val="18"/>
                <w:szCs w:val="18"/>
                <w:lang w:val="en-US" w:eastAsia="zh-CN" w:bidi="ar"/>
              </w:rPr>
              <w:t>项目资金额度</w:t>
            </w:r>
            <w:r>
              <w:rPr>
                <w:rFonts w:hint="default" w:ascii="Times New Roman" w:hAnsi="Times New Roman" w:eastAsia="仿宋_GB2312" w:cs="Times New Roman"/>
                <w:kern w:val="0"/>
                <w:sz w:val="18"/>
                <w:szCs w:val="18"/>
                <w:lang w:val="en-US" w:eastAsia="zh-CN" w:bidi="ar"/>
              </w:rPr>
              <w:t>×100%*</w:t>
            </w:r>
            <w:r>
              <w:rPr>
                <w:rFonts w:hint="eastAsia" w:ascii="Times New Roman" w:hAnsi="Times New Roman" w:eastAsia="仿宋_GB2312" w:cs="仿宋_GB2312"/>
                <w:kern w:val="0"/>
                <w:sz w:val="18"/>
                <w:szCs w:val="18"/>
                <w:lang w:val="en-US" w:eastAsia="zh-CN" w:bidi="ar"/>
              </w:rPr>
              <w:t>指标分值</w:t>
            </w:r>
          </w:p>
        </w:tc>
        <w:tc>
          <w:tcPr>
            <w:tcW w:w="133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both"/>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主要查看项目资金拨付到人到户、到项目、到企业与资金总量的对比</w:t>
            </w:r>
          </w:p>
        </w:tc>
        <w:tc>
          <w:tcPr>
            <w:tcW w:w="21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default" w:ascii="Calibri" w:hAnsi="Calibri" w:eastAsia="宋体" w:cs="Times New Roman"/>
                <w:kern w:val="0"/>
                <w:sz w:val="18"/>
                <w:szCs w:val="18"/>
                <w:lang w:val="en-US" w:eastAsia="zh-CN"/>
              </w:rPr>
            </w:pPr>
            <w:r>
              <w:rPr>
                <w:rFonts w:hint="eastAsia" w:ascii="Calibri" w:hAnsi="Calibri" w:eastAsia="宋体" w:cs="Times New Roman"/>
                <w:kern w:val="0"/>
                <w:sz w:val="18"/>
                <w:szCs w:val="18"/>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 w:hRule="atLeast"/>
          <w:jc w:val="center"/>
        </w:trPr>
        <w:tc>
          <w:tcPr>
            <w:tcW w:w="19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default" w:ascii="Times New Roman" w:hAnsi="Times New Roman" w:eastAsia="仿宋_GB2312" w:cs="Times New Roman"/>
                <w:kern w:val="0"/>
                <w:sz w:val="18"/>
                <w:szCs w:val="18"/>
                <w:lang w:val="en-US" w:eastAsia="zh-CN" w:bidi="ar"/>
              </w:rPr>
              <w:t>4%</w:t>
            </w:r>
          </w:p>
        </w:tc>
        <w:tc>
          <w:tcPr>
            <w:tcW w:w="14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448" w:type="pct"/>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41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35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目标完成</w:t>
            </w:r>
          </w:p>
        </w:tc>
        <w:tc>
          <w:tcPr>
            <w:tcW w:w="49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项目实施后是否完成预期目标</w:t>
            </w:r>
          </w:p>
        </w:tc>
        <w:tc>
          <w:tcPr>
            <w:tcW w:w="40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比率分值法</w:t>
            </w:r>
          </w:p>
        </w:tc>
        <w:tc>
          <w:tcPr>
            <w:tcW w:w="1000"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指标得分</w:t>
            </w:r>
            <w:r>
              <w:rPr>
                <w:rFonts w:hint="default" w:ascii="Times New Roman" w:hAnsi="Times New Roman" w:eastAsia="仿宋_GB2312" w:cs="Times New Roman"/>
                <w:kern w:val="0"/>
                <w:sz w:val="18"/>
                <w:szCs w:val="18"/>
                <w:lang w:val="en-US" w:eastAsia="zh-CN" w:bidi="ar"/>
              </w:rPr>
              <w:t>=</w:t>
            </w:r>
            <w:r>
              <w:rPr>
                <w:rFonts w:hint="eastAsia" w:ascii="Times New Roman" w:hAnsi="Times New Roman" w:eastAsia="仿宋_GB2312" w:cs="仿宋_GB2312"/>
                <w:kern w:val="0"/>
                <w:sz w:val="18"/>
                <w:szCs w:val="18"/>
                <w:lang w:val="en-US" w:eastAsia="zh-CN" w:bidi="ar"/>
              </w:rPr>
              <w:t>实际完成任务量</w:t>
            </w:r>
            <w:r>
              <w:rPr>
                <w:rFonts w:hint="default" w:ascii="Times New Roman" w:hAnsi="Times New Roman" w:eastAsia="仿宋_GB2312" w:cs="Times New Roman"/>
                <w:kern w:val="0"/>
                <w:sz w:val="18"/>
                <w:szCs w:val="18"/>
                <w:lang w:val="en-US" w:eastAsia="zh-CN" w:bidi="ar"/>
              </w:rPr>
              <w:t>/</w:t>
            </w:r>
            <w:r>
              <w:rPr>
                <w:rFonts w:hint="eastAsia" w:ascii="Times New Roman" w:hAnsi="Times New Roman" w:eastAsia="仿宋_GB2312" w:cs="仿宋_GB2312"/>
                <w:kern w:val="0"/>
                <w:sz w:val="18"/>
                <w:szCs w:val="18"/>
                <w:lang w:val="en-US" w:eastAsia="zh-CN" w:bidi="ar"/>
              </w:rPr>
              <w:t>绩效目标设定任务量</w:t>
            </w:r>
            <w:r>
              <w:rPr>
                <w:rFonts w:hint="default" w:ascii="Times New Roman" w:hAnsi="Times New Roman" w:eastAsia="仿宋_GB2312" w:cs="Times New Roman"/>
                <w:kern w:val="0"/>
                <w:sz w:val="18"/>
                <w:szCs w:val="18"/>
                <w:lang w:val="en-US" w:eastAsia="zh-CN" w:bidi="ar"/>
              </w:rPr>
              <w:t>×100%*</w:t>
            </w:r>
            <w:r>
              <w:rPr>
                <w:rFonts w:hint="eastAsia" w:ascii="Times New Roman" w:hAnsi="Times New Roman" w:eastAsia="仿宋_GB2312" w:cs="仿宋_GB2312"/>
                <w:kern w:val="0"/>
                <w:sz w:val="18"/>
                <w:szCs w:val="18"/>
                <w:lang w:val="en-US" w:eastAsia="zh-CN" w:bidi="ar"/>
              </w:rPr>
              <w:t>指标分值</w:t>
            </w:r>
          </w:p>
        </w:tc>
        <w:tc>
          <w:tcPr>
            <w:tcW w:w="133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both"/>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主要查看项目实施后产出数量指标完成情况</w:t>
            </w:r>
          </w:p>
        </w:tc>
        <w:tc>
          <w:tcPr>
            <w:tcW w:w="21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eastAsia="zh-CN"/>
              </w:rPr>
            </w:pPr>
            <w:r>
              <w:rPr>
                <w:rFonts w:hint="eastAsia" w:ascii="Calibri" w:hAnsi="Calibri" w:eastAsia="宋体" w:cs="Times New Roman"/>
                <w:kern w:val="0"/>
                <w:sz w:val="18"/>
                <w:szCs w:val="18"/>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 w:hRule="atLeast"/>
          <w:jc w:val="center"/>
        </w:trPr>
        <w:tc>
          <w:tcPr>
            <w:tcW w:w="19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default" w:ascii="Times New Roman" w:hAnsi="Times New Roman" w:eastAsia="仿宋_GB2312" w:cs="Times New Roman"/>
                <w:kern w:val="0"/>
                <w:sz w:val="18"/>
                <w:szCs w:val="18"/>
                <w:lang w:val="en-US" w:eastAsia="zh-CN" w:bidi="ar"/>
              </w:rPr>
              <w:t>2%</w:t>
            </w:r>
          </w:p>
        </w:tc>
        <w:tc>
          <w:tcPr>
            <w:tcW w:w="14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448" w:type="pct"/>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41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35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违规记录</w:t>
            </w:r>
          </w:p>
        </w:tc>
        <w:tc>
          <w:tcPr>
            <w:tcW w:w="49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项目管理是否合规</w:t>
            </w:r>
          </w:p>
        </w:tc>
        <w:tc>
          <w:tcPr>
            <w:tcW w:w="40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分级评分法</w:t>
            </w:r>
          </w:p>
        </w:tc>
        <w:tc>
          <w:tcPr>
            <w:tcW w:w="25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不合规</w:t>
            </w:r>
          </w:p>
        </w:tc>
        <w:tc>
          <w:tcPr>
            <w:tcW w:w="18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exact"/>
              <w:ind w:left="0" w:right="0"/>
              <w:jc w:val="center"/>
              <w:rPr>
                <w:rFonts w:hint="eastAsia" w:ascii="Calibri" w:hAnsi="Calibri" w:eastAsia="宋体" w:cs="Times New Roman"/>
                <w:kern w:val="0"/>
                <w:sz w:val="18"/>
                <w:szCs w:val="18"/>
                <w:lang w:val="en-US"/>
              </w:rPr>
            </w:pPr>
            <w:r>
              <w:rPr>
                <w:rFonts w:hint="default" w:ascii="Times New Roman" w:hAnsi="Times New Roman" w:eastAsia="仿宋_GB2312" w:cs="Times New Roman"/>
                <w:kern w:val="0"/>
                <w:sz w:val="18"/>
                <w:szCs w:val="18"/>
                <w:lang w:val="en-US" w:eastAsia="zh-CN" w:bidi="ar"/>
              </w:rPr>
              <w:t>3</w:t>
            </w:r>
            <w:r>
              <w:rPr>
                <w:rFonts w:hint="eastAsia" w:ascii="Times New Roman" w:hAnsi="Times New Roman" w:eastAsia="仿宋_GB2312" w:cs="仿宋_GB2312"/>
                <w:kern w:val="0"/>
                <w:sz w:val="18"/>
                <w:szCs w:val="18"/>
                <w:lang w:val="en-US" w:eastAsia="zh-CN" w:bidi="ar"/>
              </w:rPr>
              <w:t>处及以上不合规</w:t>
            </w:r>
          </w:p>
        </w:tc>
        <w:tc>
          <w:tcPr>
            <w:tcW w:w="16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exact"/>
              <w:ind w:left="0" w:right="0"/>
              <w:jc w:val="center"/>
              <w:rPr>
                <w:rFonts w:hint="eastAsia" w:ascii="Calibri" w:hAnsi="Calibri" w:eastAsia="宋体" w:cs="Times New Roman"/>
                <w:kern w:val="0"/>
                <w:sz w:val="18"/>
                <w:szCs w:val="18"/>
                <w:lang w:val="en-US"/>
              </w:rPr>
            </w:pPr>
            <w:r>
              <w:rPr>
                <w:rFonts w:hint="default" w:ascii="Times New Roman" w:hAnsi="Times New Roman" w:eastAsia="仿宋_GB2312" w:cs="Times New Roman"/>
                <w:kern w:val="0"/>
                <w:sz w:val="18"/>
                <w:szCs w:val="18"/>
                <w:lang w:val="en-US" w:eastAsia="zh-CN" w:bidi="ar"/>
              </w:rPr>
              <w:t>2</w:t>
            </w:r>
            <w:r>
              <w:rPr>
                <w:rFonts w:hint="eastAsia" w:ascii="Times New Roman" w:hAnsi="Times New Roman" w:eastAsia="仿宋_GB2312" w:cs="仿宋_GB2312"/>
                <w:kern w:val="0"/>
                <w:sz w:val="18"/>
                <w:szCs w:val="18"/>
                <w:lang w:val="en-US" w:eastAsia="zh-CN" w:bidi="ar"/>
              </w:rPr>
              <w:t>处不合规</w:t>
            </w:r>
          </w:p>
        </w:tc>
        <w:tc>
          <w:tcPr>
            <w:tcW w:w="20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20" w:lineRule="exact"/>
              <w:ind w:left="0" w:right="0"/>
              <w:jc w:val="center"/>
              <w:rPr>
                <w:rFonts w:hint="eastAsia" w:ascii="Calibri" w:hAnsi="Calibri" w:eastAsia="宋体" w:cs="Times New Roman"/>
                <w:kern w:val="0"/>
                <w:sz w:val="18"/>
                <w:szCs w:val="18"/>
                <w:lang w:val="en-US"/>
              </w:rPr>
            </w:pPr>
            <w:r>
              <w:rPr>
                <w:rFonts w:hint="default" w:ascii="Times New Roman" w:hAnsi="Times New Roman" w:eastAsia="仿宋_GB2312" w:cs="Times New Roman"/>
                <w:kern w:val="0"/>
                <w:sz w:val="18"/>
                <w:szCs w:val="18"/>
                <w:lang w:val="en-US" w:eastAsia="zh-CN" w:bidi="ar"/>
              </w:rPr>
              <w:t>1</w:t>
            </w:r>
            <w:r>
              <w:rPr>
                <w:rFonts w:hint="eastAsia" w:ascii="Times New Roman" w:hAnsi="Times New Roman" w:eastAsia="仿宋_GB2312" w:cs="仿宋_GB2312"/>
                <w:kern w:val="0"/>
                <w:sz w:val="18"/>
                <w:szCs w:val="18"/>
                <w:lang w:val="en-US" w:eastAsia="zh-CN" w:bidi="ar"/>
              </w:rPr>
              <w:t>处不合规</w:t>
            </w:r>
          </w:p>
        </w:tc>
        <w:tc>
          <w:tcPr>
            <w:tcW w:w="20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合规</w:t>
            </w:r>
          </w:p>
        </w:tc>
        <w:tc>
          <w:tcPr>
            <w:tcW w:w="133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both"/>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根据巡视巡察、审计监督、财政检查结果反映专项管理是否合规</w:t>
            </w:r>
          </w:p>
        </w:tc>
        <w:tc>
          <w:tcPr>
            <w:tcW w:w="21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eastAsia="zh-CN"/>
              </w:rPr>
            </w:pPr>
            <w:r>
              <w:rPr>
                <w:rFonts w:hint="eastAsia" w:ascii="Calibri" w:hAnsi="Calibri" w:eastAsia="宋体" w:cs="Times New Roman"/>
                <w:kern w:val="0"/>
                <w:sz w:val="18"/>
                <w:szCs w:val="18"/>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 w:hRule="atLeast"/>
          <w:jc w:val="center"/>
        </w:trPr>
        <w:tc>
          <w:tcPr>
            <w:tcW w:w="19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default" w:ascii="Times New Roman" w:hAnsi="Times New Roman" w:eastAsia="仿宋_GB2312" w:cs="Times New Roman"/>
                <w:kern w:val="0"/>
                <w:sz w:val="18"/>
                <w:szCs w:val="18"/>
                <w:lang w:val="en-US" w:eastAsia="zh-CN" w:bidi="ar"/>
              </w:rPr>
              <w:t>20%</w:t>
            </w:r>
          </w:p>
        </w:tc>
        <w:tc>
          <w:tcPr>
            <w:tcW w:w="14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共性指标</w:t>
            </w:r>
          </w:p>
        </w:tc>
        <w:tc>
          <w:tcPr>
            <w:tcW w:w="448" w:type="pct"/>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产业发展项目</w:t>
            </w:r>
          </w:p>
        </w:tc>
        <w:tc>
          <w:tcPr>
            <w:tcW w:w="41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项目效果</w:t>
            </w:r>
          </w:p>
        </w:tc>
        <w:tc>
          <w:tcPr>
            <w:tcW w:w="35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符合性</w:t>
            </w:r>
          </w:p>
        </w:tc>
        <w:tc>
          <w:tcPr>
            <w:tcW w:w="49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项目实施效果是否与县委、县政府重大产业政策、规划布局、资金投向等匹配吻合</w:t>
            </w:r>
          </w:p>
        </w:tc>
        <w:tc>
          <w:tcPr>
            <w:tcW w:w="40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比率分值法</w:t>
            </w:r>
          </w:p>
        </w:tc>
        <w:tc>
          <w:tcPr>
            <w:tcW w:w="1000"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指标地方</w:t>
            </w:r>
            <w:r>
              <w:rPr>
                <w:rFonts w:hint="default" w:ascii="Times New Roman" w:hAnsi="Times New Roman" w:eastAsia="仿宋_GB2312" w:cs="Times New Roman"/>
                <w:kern w:val="0"/>
                <w:sz w:val="18"/>
                <w:szCs w:val="18"/>
                <w:lang w:val="en-US" w:eastAsia="zh-CN" w:bidi="ar"/>
              </w:rPr>
              <w:t>=</w:t>
            </w:r>
            <w:r>
              <w:rPr>
                <w:rFonts w:hint="eastAsia" w:ascii="Times New Roman" w:hAnsi="Times New Roman" w:eastAsia="仿宋_GB2312" w:cs="仿宋_GB2312"/>
                <w:kern w:val="0"/>
                <w:sz w:val="18"/>
                <w:szCs w:val="18"/>
                <w:lang w:val="en-US" w:eastAsia="zh-CN" w:bidi="ar"/>
              </w:rPr>
              <w:t>项目实施符合的点位数</w:t>
            </w:r>
            <w:r>
              <w:rPr>
                <w:rFonts w:hint="default" w:ascii="Times New Roman" w:hAnsi="Times New Roman" w:eastAsia="仿宋_GB2312" w:cs="Times New Roman"/>
                <w:kern w:val="0"/>
                <w:sz w:val="18"/>
                <w:szCs w:val="18"/>
                <w:lang w:val="en-US" w:eastAsia="zh-CN" w:bidi="ar"/>
              </w:rPr>
              <w:t>/</w:t>
            </w:r>
            <w:r>
              <w:rPr>
                <w:rFonts w:hint="eastAsia" w:ascii="Times New Roman" w:hAnsi="Times New Roman" w:eastAsia="仿宋_GB2312" w:cs="仿宋_GB2312"/>
                <w:kern w:val="0"/>
                <w:sz w:val="18"/>
                <w:szCs w:val="18"/>
                <w:lang w:val="en-US" w:eastAsia="zh-CN" w:bidi="ar"/>
              </w:rPr>
              <w:t>所有选点总数</w:t>
            </w:r>
            <w:r>
              <w:rPr>
                <w:rFonts w:hint="default" w:ascii="Times New Roman" w:hAnsi="Times New Roman" w:eastAsia="仿宋_GB2312" w:cs="Times New Roman"/>
                <w:kern w:val="0"/>
                <w:sz w:val="18"/>
                <w:szCs w:val="18"/>
                <w:lang w:val="en-US" w:eastAsia="zh-CN" w:bidi="ar"/>
              </w:rPr>
              <w:t>×100%*</w:t>
            </w:r>
            <w:r>
              <w:rPr>
                <w:rFonts w:hint="eastAsia" w:ascii="Times New Roman" w:hAnsi="Times New Roman" w:eastAsia="仿宋_GB2312" w:cs="仿宋_GB2312"/>
                <w:kern w:val="0"/>
                <w:sz w:val="18"/>
                <w:szCs w:val="18"/>
                <w:lang w:val="en-US" w:eastAsia="zh-CN" w:bidi="ar"/>
              </w:rPr>
              <w:t>指标分值</w:t>
            </w:r>
          </w:p>
        </w:tc>
        <w:tc>
          <w:tcPr>
            <w:tcW w:w="133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both"/>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根据项目现场评价实施效果与绩效目标进行对比，汇总所有样本点情况综合分析政策整体吻合度</w:t>
            </w:r>
          </w:p>
        </w:tc>
        <w:tc>
          <w:tcPr>
            <w:tcW w:w="21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default" w:ascii="Calibri" w:hAnsi="Calibri" w:eastAsia="宋体" w:cs="Times New Roman"/>
                <w:kern w:val="0"/>
                <w:sz w:val="18"/>
                <w:szCs w:val="18"/>
                <w:lang w:val="en-US" w:eastAsia="zh-CN"/>
              </w:rPr>
            </w:pPr>
            <w:r>
              <w:rPr>
                <w:rFonts w:hint="eastAsia" w:ascii="Calibri" w:hAnsi="Calibri" w:eastAsia="宋体" w:cs="Times New Roman"/>
                <w:kern w:val="0"/>
                <w:sz w:val="18"/>
                <w:szCs w:val="18"/>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 w:hRule="atLeast"/>
          <w:jc w:val="center"/>
        </w:trPr>
        <w:tc>
          <w:tcPr>
            <w:tcW w:w="19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14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448" w:type="pct"/>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41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35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成长性</w:t>
            </w:r>
          </w:p>
        </w:tc>
        <w:tc>
          <w:tcPr>
            <w:tcW w:w="49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反映不同类型产业政策实施对相关行业企业成长性的促进作用，主要反映支持对象的创新、创造、创业能力情况，产业结构情况，持续盈利能力情况。</w:t>
            </w:r>
          </w:p>
        </w:tc>
        <w:tc>
          <w:tcPr>
            <w:tcW w:w="40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比率分值法</w:t>
            </w:r>
          </w:p>
        </w:tc>
        <w:tc>
          <w:tcPr>
            <w:tcW w:w="1000"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指标得分</w:t>
            </w:r>
            <w:r>
              <w:rPr>
                <w:rFonts w:hint="default" w:ascii="Times New Roman" w:hAnsi="Times New Roman" w:eastAsia="仿宋_GB2312" w:cs="Times New Roman"/>
                <w:kern w:val="0"/>
                <w:sz w:val="18"/>
                <w:szCs w:val="18"/>
                <w:lang w:val="en-US" w:eastAsia="zh-CN" w:bidi="ar"/>
              </w:rPr>
              <w:t>=</w:t>
            </w:r>
            <w:r>
              <w:rPr>
                <w:rFonts w:hint="eastAsia" w:ascii="Times New Roman" w:hAnsi="Times New Roman" w:eastAsia="仿宋_GB2312" w:cs="仿宋_GB2312"/>
                <w:kern w:val="0"/>
                <w:sz w:val="18"/>
                <w:szCs w:val="18"/>
                <w:lang w:val="en-US" w:eastAsia="zh-CN" w:bidi="ar"/>
              </w:rPr>
              <w:t>各项具体指标得分的平均分</w:t>
            </w:r>
          </w:p>
        </w:tc>
        <w:tc>
          <w:tcPr>
            <w:tcW w:w="133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both"/>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根据产业政策实施对象的总资产增长率、固定资产增长率、主营业务收入增长率、主营利润增长率、净利润增长率等情况综合判断，统计年鉴相关数据为准</w:t>
            </w:r>
          </w:p>
        </w:tc>
        <w:tc>
          <w:tcPr>
            <w:tcW w:w="21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default" w:ascii="Calibri" w:hAnsi="Calibri" w:eastAsia="宋体" w:cs="Times New Roman"/>
                <w:kern w:val="0"/>
                <w:sz w:val="18"/>
                <w:szCs w:val="18"/>
                <w:lang w:val="en-US" w:eastAsia="zh-CN"/>
              </w:rPr>
            </w:pPr>
            <w:r>
              <w:rPr>
                <w:rFonts w:hint="eastAsia" w:ascii="Calibri" w:hAnsi="Calibri" w:eastAsia="宋体" w:cs="Times New Roman"/>
                <w:kern w:val="0"/>
                <w:sz w:val="18"/>
                <w:szCs w:val="18"/>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 w:hRule="atLeast"/>
          <w:jc w:val="center"/>
        </w:trPr>
        <w:tc>
          <w:tcPr>
            <w:tcW w:w="19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default" w:ascii="Times New Roman" w:hAnsi="Times New Roman" w:eastAsia="仿宋_GB2312" w:cs="Times New Roman"/>
                <w:kern w:val="0"/>
                <w:sz w:val="18"/>
                <w:szCs w:val="18"/>
                <w:lang w:val="en-US" w:eastAsia="zh-CN" w:bidi="ar"/>
              </w:rPr>
              <w:t>50%</w:t>
            </w:r>
          </w:p>
        </w:tc>
        <w:tc>
          <w:tcPr>
            <w:tcW w:w="14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特性指标</w:t>
            </w:r>
          </w:p>
        </w:tc>
        <w:tc>
          <w:tcPr>
            <w:tcW w:w="20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产业发展项目</w:t>
            </w:r>
          </w:p>
        </w:tc>
        <w:tc>
          <w:tcPr>
            <w:tcW w:w="24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工业产业（包括技术改造）</w:t>
            </w:r>
          </w:p>
        </w:tc>
        <w:tc>
          <w:tcPr>
            <w:tcW w:w="41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经济效益</w:t>
            </w:r>
          </w:p>
        </w:tc>
        <w:tc>
          <w:tcPr>
            <w:tcW w:w="35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利税增长率</w:t>
            </w:r>
          </w:p>
        </w:tc>
        <w:tc>
          <w:tcPr>
            <w:tcW w:w="49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项目实施单位利税增长情况</w:t>
            </w:r>
          </w:p>
        </w:tc>
        <w:tc>
          <w:tcPr>
            <w:tcW w:w="40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比率分值法</w:t>
            </w:r>
          </w:p>
        </w:tc>
        <w:tc>
          <w:tcPr>
            <w:tcW w:w="1000"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指标得分</w:t>
            </w:r>
            <w:r>
              <w:rPr>
                <w:rFonts w:hint="default" w:ascii="Times New Roman" w:hAnsi="Times New Roman" w:eastAsia="仿宋_GB2312" w:cs="Times New Roman"/>
                <w:kern w:val="0"/>
                <w:sz w:val="18"/>
                <w:szCs w:val="18"/>
                <w:lang w:val="en-US" w:eastAsia="zh-CN" w:bidi="ar"/>
              </w:rPr>
              <w:t>=</w:t>
            </w:r>
            <w:r>
              <w:rPr>
                <w:rFonts w:hint="eastAsia" w:ascii="Times New Roman" w:hAnsi="Times New Roman" w:eastAsia="仿宋_GB2312" w:cs="仿宋_GB2312"/>
                <w:kern w:val="0"/>
                <w:sz w:val="18"/>
                <w:szCs w:val="18"/>
                <w:lang w:val="en-US" w:eastAsia="zh-CN" w:bidi="ar"/>
              </w:rPr>
              <w:t>利税增长率</w:t>
            </w:r>
            <w:r>
              <w:rPr>
                <w:rFonts w:hint="default" w:ascii="Times New Roman" w:hAnsi="Times New Roman" w:eastAsia="仿宋_GB2312" w:cs="Times New Roman"/>
                <w:kern w:val="0"/>
                <w:sz w:val="18"/>
                <w:szCs w:val="18"/>
                <w:lang w:val="en-US" w:eastAsia="zh-CN" w:bidi="ar"/>
              </w:rPr>
              <w:t>/</w:t>
            </w:r>
            <w:r>
              <w:rPr>
                <w:rFonts w:hint="eastAsia" w:ascii="Times New Roman" w:hAnsi="Times New Roman" w:eastAsia="仿宋_GB2312" w:cs="仿宋_GB2312"/>
                <w:kern w:val="0"/>
                <w:sz w:val="18"/>
                <w:szCs w:val="18"/>
                <w:lang w:val="en-US" w:eastAsia="zh-CN" w:bidi="ar"/>
              </w:rPr>
              <w:t>标准值</w:t>
            </w:r>
            <w:r>
              <w:rPr>
                <w:rFonts w:hint="default" w:ascii="Times New Roman" w:hAnsi="Times New Roman" w:eastAsia="仿宋_GB2312" w:cs="Times New Roman"/>
                <w:kern w:val="0"/>
                <w:sz w:val="18"/>
                <w:szCs w:val="18"/>
                <w:lang w:val="en-US" w:eastAsia="zh-CN" w:bidi="ar"/>
              </w:rPr>
              <w:t>*</w:t>
            </w:r>
            <w:r>
              <w:rPr>
                <w:rFonts w:hint="eastAsia" w:ascii="Times New Roman" w:hAnsi="Times New Roman" w:eastAsia="仿宋_GB2312" w:cs="仿宋_GB2312"/>
                <w:kern w:val="0"/>
                <w:sz w:val="18"/>
                <w:szCs w:val="18"/>
                <w:lang w:val="en-US" w:eastAsia="zh-CN" w:bidi="ar"/>
              </w:rPr>
              <w:t>指标分值（利税增长率</w:t>
            </w:r>
            <w:r>
              <w:rPr>
                <w:rFonts w:hint="default" w:ascii="Times New Roman" w:hAnsi="Times New Roman" w:eastAsia="仿宋_GB2312" w:cs="Times New Roman"/>
                <w:kern w:val="0"/>
                <w:sz w:val="18"/>
                <w:szCs w:val="18"/>
                <w:lang w:val="en-US" w:eastAsia="zh-CN" w:bidi="ar"/>
              </w:rPr>
              <w:t>/</w:t>
            </w:r>
            <w:r>
              <w:rPr>
                <w:rFonts w:hint="eastAsia" w:ascii="Times New Roman" w:hAnsi="Times New Roman" w:eastAsia="仿宋_GB2312" w:cs="仿宋_GB2312"/>
                <w:kern w:val="0"/>
                <w:sz w:val="18"/>
                <w:szCs w:val="18"/>
                <w:lang w:val="en-US" w:eastAsia="zh-CN" w:bidi="ar"/>
              </w:rPr>
              <w:t>标准值＞</w:t>
            </w:r>
            <w:r>
              <w:rPr>
                <w:rFonts w:hint="default" w:ascii="Times New Roman" w:hAnsi="Times New Roman" w:eastAsia="仿宋_GB2312" w:cs="Times New Roman"/>
                <w:kern w:val="0"/>
                <w:sz w:val="18"/>
                <w:szCs w:val="18"/>
                <w:lang w:val="en-US" w:eastAsia="zh-CN" w:bidi="ar"/>
              </w:rPr>
              <w:t>1</w:t>
            </w:r>
            <w:r>
              <w:rPr>
                <w:rFonts w:hint="eastAsia" w:ascii="Times New Roman" w:hAnsi="Times New Roman" w:eastAsia="仿宋_GB2312" w:cs="仿宋_GB2312"/>
                <w:kern w:val="0"/>
                <w:sz w:val="18"/>
                <w:szCs w:val="18"/>
                <w:lang w:val="en-US" w:eastAsia="zh-CN" w:bidi="ar"/>
              </w:rPr>
              <w:t>按</w:t>
            </w:r>
            <w:r>
              <w:rPr>
                <w:rFonts w:hint="default" w:ascii="Times New Roman" w:hAnsi="Times New Roman" w:eastAsia="仿宋_GB2312" w:cs="Times New Roman"/>
                <w:kern w:val="0"/>
                <w:sz w:val="18"/>
                <w:szCs w:val="18"/>
                <w:lang w:val="en-US" w:eastAsia="zh-CN" w:bidi="ar"/>
              </w:rPr>
              <w:t>1</w:t>
            </w:r>
            <w:r>
              <w:rPr>
                <w:rFonts w:hint="eastAsia" w:ascii="Times New Roman" w:hAnsi="Times New Roman" w:eastAsia="仿宋_GB2312" w:cs="仿宋_GB2312"/>
                <w:kern w:val="0"/>
                <w:sz w:val="18"/>
                <w:szCs w:val="18"/>
                <w:lang w:val="en-US" w:eastAsia="zh-CN" w:bidi="ar"/>
              </w:rPr>
              <w:t>计算，负值按</w:t>
            </w:r>
            <w:r>
              <w:rPr>
                <w:rFonts w:hint="default" w:ascii="Times New Roman" w:hAnsi="Times New Roman" w:eastAsia="仿宋_GB2312" w:cs="Times New Roman"/>
                <w:kern w:val="0"/>
                <w:sz w:val="18"/>
                <w:szCs w:val="18"/>
                <w:lang w:val="en-US" w:eastAsia="zh-CN" w:bidi="ar"/>
              </w:rPr>
              <w:t>0</w:t>
            </w:r>
            <w:r>
              <w:rPr>
                <w:rFonts w:hint="eastAsia" w:ascii="Times New Roman" w:hAnsi="Times New Roman" w:eastAsia="仿宋_GB2312" w:cs="仿宋_GB2312"/>
                <w:kern w:val="0"/>
                <w:sz w:val="18"/>
                <w:szCs w:val="18"/>
                <w:lang w:val="en-US" w:eastAsia="zh-CN" w:bidi="ar"/>
              </w:rPr>
              <w:t>计算）</w:t>
            </w:r>
          </w:p>
        </w:tc>
        <w:tc>
          <w:tcPr>
            <w:tcW w:w="133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both"/>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评价年度前三年利税平均增长率（不含评价当年，不足三年按实际存续年限计算）</w:t>
            </w:r>
          </w:p>
        </w:tc>
        <w:tc>
          <w:tcPr>
            <w:tcW w:w="21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 w:hRule="atLeast"/>
          <w:jc w:val="center"/>
        </w:trPr>
        <w:tc>
          <w:tcPr>
            <w:tcW w:w="19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14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20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24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41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35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投资回报率</w:t>
            </w:r>
          </w:p>
        </w:tc>
        <w:tc>
          <w:tcPr>
            <w:tcW w:w="49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项目投产后回报情况</w:t>
            </w:r>
          </w:p>
        </w:tc>
        <w:tc>
          <w:tcPr>
            <w:tcW w:w="40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比率分值法</w:t>
            </w:r>
          </w:p>
        </w:tc>
        <w:tc>
          <w:tcPr>
            <w:tcW w:w="1000"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指标得分</w:t>
            </w:r>
            <w:r>
              <w:rPr>
                <w:rFonts w:hint="default" w:ascii="Times New Roman" w:hAnsi="Times New Roman" w:eastAsia="仿宋_GB2312" w:cs="Times New Roman"/>
                <w:kern w:val="0"/>
                <w:sz w:val="18"/>
                <w:szCs w:val="18"/>
                <w:lang w:val="en-US" w:eastAsia="zh-CN" w:bidi="ar"/>
              </w:rPr>
              <w:t>=</w:t>
            </w:r>
            <w:r>
              <w:rPr>
                <w:rFonts w:hint="eastAsia" w:ascii="Times New Roman" w:hAnsi="Times New Roman" w:eastAsia="仿宋_GB2312" w:cs="仿宋_GB2312"/>
                <w:kern w:val="0"/>
                <w:sz w:val="18"/>
                <w:szCs w:val="18"/>
                <w:lang w:val="en-US" w:eastAsia="zh-CN" w:bidi="ar"/>
              </w:rPr>
              <w:t>投资回报率</w:t>
            </w:r>
            <w:r>
              <w:rPr>
                <w:rFonts w:hint="default" w:ascii="Times New Roman" w:hAnsi="Times New Roman" w:eastAsia="仿宋_GB2312" w:cs="Times New Roman"/>
                <w:kern w:val="0"/>
                <w:sz w:val="18"/>
                <w:szCs w:val="18"/>
                <w:lang w:val="en-US" w:eastAsia="zh-CN" w:bidi="ar"/>
              </w:rPr>
              <w:t>/</w:t>
            </w:r>
            <w:r>
              <w:rPr>
                <w:rFonts w:hint="eastAsia" w:ascii="Times New Roman" w:hAnsi="Times New Roman" w:eastAsia="仿宋_GB2312" w:cs="仿宋_GB2312"/>
                <w:kern w:val="0"/>
                <w:sz w:val="18"/>
                <w:szCs w:val="18"/>
                <w:lang w:val="en-US" w:eastAsia="zh-CN" w:bidi="ar"/>
              </w:rPr>
              <w:t>标准值</w:t>
            </w:r>
            <w:r>
              <w:rPr>
                <w:rFonts w:hint="default" w:ascii="Times New Roman" w:hAnsi="Times New Roman" w:eastAsia="仿宋_GB2312" w:cs="Times New Roman"/>
                <w:kern w:val="0"/>
                <w:sz w:val="18"/>
                <w:szCs w:val="18"/>
                <w:lang w:val="en-US" w:eastAsia="zh-CN" w:bidi="ar"/>
              </w:rPr>
              <w:t>*</w:t>
            </w:r>
            <w:r>
              <w:rPr>
                <w:rFonts w:hint="eastAsia" w:ascii="Times New Roman" w:hAnsi="Times New Roman" w:eastAsia="仿宋_GB2312" w:cs="仿宋_GB2312"/>
                <w:kern w:val="0"/>
                <w:sz w:val="18"/>
                <w:szCs w:val="18"/>
                <w:lang w:val="en-US" w:eastAsia="zh-CN" w:bidi="ar"/>
              </w:rPr>
              <w:t>指标得分（投资回报率</w:t>
            </w:r>
            <w:r>
              <w:rPr>
                <w:rFonts w:hint="default" w:ascii="Times New Roman" w:hAnsi="Times New Roman" w:eastAsia="仿宋_GB2312" w:cs="Times New Roman"/>
                <w:kern w:val="0"/>
                <w:sz w:val="18"/>
                <w:szCs w:val="18"/>
                <w:lang w:val="en-US" w:eastAsia="zh-CN" w:bidi="ar"/>
              </w:rPr>
              <w:t>/</w:t>
            </w:r>
            <w:r>
              <w:rPr>
                <w:rFonts w:hint="eastAsia" w:ascii="Times New Roman" w:hAnsi="Times New Roman" w:eastAsia="仿宋_GB2312" w:cs="仿宋_GB2312"/>
                <w:kern w:val="0"/>
                <w:sz w:val="18"/>
                <w:szCs w:val="18"/>
                <w:lang w:val="en-US" w:eastAsia="zh-CN" w:bidi="ar"/>
              </w:rPr>
              <w:t>标准值＞</w:t>
            </w:r>
            <w:r>
              <w:rPr>
                <w:rFonts w:hint="default" w:ascii="Times New Roman" w:hAnsi="Times New Roman" w:eastAsia="仿宋_GB2312" w:cs="Times New Roman"/>
                <w:kern w:val="0"/>
                <w:sz w:val="18"/>
                <w:szCs w:val="18"/>
                <w:lang w:val="en-US" w:eastAsia="zh-CN" w:bidi="ar"/>
              </w:rPr>
              <w:t>1</w:t>
            </w:r>
            <w:r>
              <w:rPr>
                <w:rFonts w:hint="eastAsia" w:ascii="Times New Roman" w:hAnsi="Times New Roman" w:eastAsia="仿宋_GB2312" w:cs="仿宋_GB2312"/>
                <w:kern w:val="0"/>
                <w:sz w:val="18"/>
                <w:szCs w:val="18"/>
                <w:lang w:val="en-US" w:eastAsia="zh-CN" w:bidi="ar"/>
              </w:rPr>
              <w:t>按</w:t>
            </w:r>
            <w:r>
              <w:rPr>
                <w:rFonts w:hint="default" w:ascii="Times New Roman" w:hAnsi="Times New Roman" w:eastAsia="仿宋_GB2312" w:cs="Times New Roman"/>
                <w:kern w:val="0"/>
                <w:sz w:val="18"/>
                <w:szCs w:val="18"/>
                <w:lang w:val="en-US" w:eastAsia="zh-CN" w:bidi="ar"/>
              </w:rPr>
              <w:t>1</w:t>
            </w:r>
            <w:r>
              <w:rPr>
                <w:rFonts w:hint="eastAsia" w:ascii="Times New Roman" w:hAnsi="Times New Roman" w:eastAsia="仿宋_GB2312" w:cs="仿宋_GB2312"/>
                <w:kern w:val="0"/>
                <w:sz w:val="18"/>
                <w:szCs w:val="18"/>
                <w:lang w:val="en-US" w:eastAsia="zh-CN" w:bidi="ar"/>
              </w:rPr>
              <w:t>计算，负值按</w:t>
            </w:r>
            <w:r>
              <w:rPr>
                <w:rFonts w:hint="default" w:ascii="Times New Roman" w:hAnsi="Times New Roman" w:eastAsia="仿宋_GB2312" w:cs="Times New Roman"/>
                <w:kern w:val="0"/>
                <w:sz w:val="18"/>
                <w:szCs w:val="18"/>
                <w:lang w:val="en-US" w:eastAsia="zh-CN" w:bidi="ar"/>
              </w:rPr>
              <w:t>0</w:t>
            </w:r>
            <w:r>
              <w:rPr>
                <w:rFonts w:hint="eastAsia" w:ascii="Times New Roman" w:hAnsi="Times New Roman" w:eastAsia="仿宋_GB2312" w:cs="仿宋_GB2312"/>
                <w:kern w:val="0"/>
                <w:sz w:val="18"/>
                <w:szCs w:val="18"/>
                <w:lang w:val="en-US" w:eastAsia="zh-CN" w:bidi="ar"/>
              </w:rPr>
              <w:t>计算）</w:t>
            </w:r>
          </w:p>
        </w:tc>
        <w:tc>
          <w:tcPr>
            <w:tcW w:w="133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both"/>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投资回报率</w:t>
            </w:r>
            <w:r>
              <w:rPr>
                <w:rFonts w:hint="default" w:ascii="Times New Roman" w:hAnsi="Times New Roman" w:eastAsia="仿宋_GB2312" w:cs="Times New Roman"/>
                <w:kern w:val="0"/>
                <w:sz w:val="18"/>
                <w:szCs w:val="18"/>
                <w:lang w:val="en-US" w:eastAsia="zh-CN" w:bidi="ar"/>
              </w:rPr>
              <w:t>=</w:t>
            </w:r>
            <w:r>
              <w:rPr>
                <w:rFonts w:hint="eastAsia" w:ascii="Times New Roman" w:hAnsi="Times New Roman" w:eastAsia="仿宋_GB2312" w:cs="仿宋_GB2312"/>
                <w:kern w:val="0"/>
                <w:sz w:val="18"/>
                <w:szCs w:val="18"/>
                <w:lang w:val="en-US" w:eastAsia="zh-CN" w:bidi="ar"/>
              </w:rPr>
              <w:t>项目年新增利税额</w:t>
            </w:r>
            <w:r>
              <w:rPr>
                <w:rFonts w:hint="default" w:ascii="Times New Roman" w:hAnsi="Times New Roman" w:eastAsia="仿宋_GB2312" w:cs="Times New Roman"/>
                <w:kern w:val="0"/>
                <w:sz w:val="18"/>
                <w:szCs w:val="18"/>
                <w:lang w:val="en-US" w:eastAsia="zh-CN" w:bidi="ar"/>
              </w:rPr>
              <w:t>/</w:t>
            </w:r>
            <w:r>
              <w:rPr>
                <w:rFonts w:hint="eastAsia" w:ascii="Times New Roman" w:hAnsi="Times New Roman" w:eastAsia="仿宋_GB2312" w:cs="仿宋_GB2312"/>
                <w:kern w:val="0"/>
                <w:sz w:val="18"/>
                <w:szCs w:val="18"/>
                <w:lang w:val="en-US" w:eastAsia="zh-CN" w:bidi="ar"/>
              </w:rPr>
              <w:t>项目投入资金总额</w:t>
            </w:r>
          </w:p>
        </w:tc>
        <w:tc>
          <w:tcPr>
            <w:tcW w:w="21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 w:hRule="atLeast"/>
          <w:jc w:val="center"/>
        </w:trPr>
        <w:tc>
          <w:tcPr>
            <w:tcW w:w="19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14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20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24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41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社会效益</w:t>
            </w:r>
          </w:p>
        </w:tc>
        <w:tc>
          <w:tcPr>
            <w:tcW w:w="35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社会贡献率</w:t>
            </w:r>
          </w:p>
        </w:tc>
        <w:tc>
          <w:tcPr>
            <w:tcW w:w="49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企业运用资产为社会创造价值的能力</w:t>
            </w:r>
          </w:p>
        </w:tc>
        <w:tc>
          <w:tcPr>
            <w:tcW w:w="40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比率分值法</w:t>
            </w:r>
          </w:p>
        </w:tc>
        <w:tc>
          <w:tcPr>
            <w:tcW w:w="1000"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指标得分</w:t>
            </w:r>
            <w:r>
              <w:rPr>
                <w:rFonts w:hint="default" w:ascii="Times New Roman" w:hAnsi="Times New Roman" w:eastAsia="仿宋_GB2312" w:cs="Times New Roman"/>
                <w:kern w:val="0"/>
                <w:sz w:val="18"/>
                <w:szCs w:val="18"/>
                <w:lang w:val="en-US" w:eastAsia="zh-CN" w:bidi="ar"/>
              </w:rPr>
              <w:t>=</w:t>
            </w:r>
            <w:r>
              <w:rPr>
                <w:rFonts w:hint="eastAsia" w:ascii="Times New Roman" w:hAnsi="Times New Roman" w:eastAsia="仿宋_GB2312" w:cs="仿宋_GB2312"/>
                <w:kern w:val="0"/>
                <w:sz w:val="18"/>
                <w:szCs w:val="18"/>
                <w:lang w:val="en-US" w:eastAsia="zh-CN" w:bidi="ar"/>
              </w:rPr>
              <w:t>社会贡献率</w:t>
            </w:r>
            <w:r>
              <w:rPr>
                <w:rFonts w:hint="default" w:ascii="Times New Roman" w:hAnsi="Times New Roman" w:eastAsia="仿宋_GB2312" w:cs="Times New Roman"/>
                <w:kern w:val="0"/>
                <w:sz w:val="18"/>
                <w:szCs w:val="18"/>
                <w:lang w:val="en-US" w:eastAsia="zh-CN" w:bidi="ar"/>
              </w:rPr>
              <w:t>/</w:t>
            </w:r>
            <w:r>
              <w:rPr>
                <w:rFonts w:hint="eastAsia" w:ascii="Times New Roman" w:hAnsi="Times New Roman" w:eastAsia="仿宋_GB2312" w:cs="仿宋_GB2312"/>
                <w:kern w:val="0"/>
                <w:sz w:val="18"/>
                <w:szCs w:val="18"/>
                <w:lang w:val="en-US" w:eastAsia="zh-CN" w:bidi="ar"/>
              </w:rPr>
              <w:t>标准值</w:t>
            </w:r>
            <w:r>
              <w:rPr>
                <w:rFonts w:hint="default" w:ascii="Times New Roman" w:hAnsi="Times New Roman" w:eastAsia="仿宋_GB2312" w:cs="Times New Roman"/>
                <w:kern w:val="0"/>
                <w:sz w:val="18"/>
                <w:szCs w:val="18"/>
                <w:lang w:val="en-US" w:eastAsia="zh-CN" w:bidi="ar"/>
              </w:rPr>
              <w:t>*</w:t>
            </w:r>
            <w:r>
              <w:rPr>
                <w:rFonts w:hint="eastAsia" w:ascii="Times New Roman" w:hAnsi="Times New Roman" w:eastAsia="仿宋_GB2312" w:cs="仿宋_GB2312"/>
                <w:kern w:val="0"/>
                <w:sz w:val="18"/>
                <w:szCs w:val="18"/>
                <w:lang w:val="en-US" w:eastAsia="zh-CN" w:bidi="ar"/>
              </w:rPr>
              <w:t>指标分值（社会贡献率</w:t>
            </w:r>
            <w:r>
              <w:rPr>
                <w:rFonts w:hint="default" w:ascii="Times New Roman" w:hAnsi="Times New Roman" w:eastAsia="仿宋_GB2312" w:cs="Times New Roman"/>
                <w:kern w:val="0"/>
                <w:sz w:val="18"/>
                <w:szCs w:val="18"/>
                <w:lang w:val="en-US" w:eastAsia="zh-CN" w:bidi="ar"/>
              </w:rPr>
              <w:t>/</w:t>
            </w:r>
            <w:r>
              <w:rPr>
                <w:rFonts w:hint="eastAsia" w:ascii="Times New Roman" w:hAnsi="Times New Roman" w:eastAsia="仿宋_GB2312" w:cs="仿宋_GB2312"/>
                <w:kern w:val="0"/>
                <w:sz w:val="18"/>
                <w:szCs w:val="18"/>
                <w:lang w:val="en-US" w:eastAsia="zh-CN" w:bidi="ar"/>
              </w:rPr>
              <w:t>标准值＞</w:t>
            </w:r>
            <w:r>
              <w:rPr>
                <w:rFonts w:hint="default" w:ascii="Times New Roman" w:hAnsi="Times New Roman" w:eastAsia="仿宋_GB2312" w:cs="Times New Roman"/>
                <w:kern w:val="0"/>
                <w:sz w:val="18"/>
                <w:szCs w:val="18"/>
                <w:lang w:val="en-US" w:eastAsia="zh-CN" w:bidi="ar"/>
              </w:rPr>
              <w:t>1</w:t>
            </w:r>
            <w:r>
              <w:rPr>
                <w:rFonts w:hint="eastAsia" w:ascii="Times New Roman" w:hAnsi="Times New Roman" w:eastAsia="仿宋_GB2312" w:cs="仿宋_GB2312"/>
                <w:kern w:val="0"/>
                <w:sz w:val="18"/>
                <w:szCs w:val="18"/>
                <w:lang w:val="en-US" w:eastAsia="zh-CN" w:bidi="ar"/>
              </w:rPr>
              <w:t>按</w:t>
            </w:r>
            <w:r>
              <w:rPr>
                <w:rFonts w:hint="default" w:ascii="Times New Roman" w:hAnsi="Times New Roman" w:eastAsia="仿宋_GB2312" w:cs="Times New Roman"/>
                <w:kern w:val="0"/>
                <w:sz w:val="18"/>
                <w:szCs w:val="18"/>
                <w:lang w:val="en-US" w:eastAsia="zh-CN" w:bidi="ar"/>
              </w:rPr>
              <w:t>1</w:t>
            </w:r>
            <w:r>
              <w:rPr>
                <w:rFonts w:hint="eastAsia" w:ascii="Times New Roman" w:hAnsi="Times New Roman" w:eastAsia="仿宋_GB2312" w:cs="仿宋_GB2312"/>
                <w:kern w:val="0"/>
                <w:sz w:val="18"/>
                <w:szCs w:val="18"/>
                <w:lang w:val="en-US" w:eastAsia="zh-CN" w:bidi="ar"/>
              </w:rPr>
              <w:t>计算，负值按</w:t>
            </w:r>
            <w:r>
              <w:rPr>
                <w:rFonts w:hint="default" w:ascii="Times New Roman" w:hAnsi="Times New Roman" w:eastAsia="仿宋_GB2312" w:cs="Times New Roman"/>
                <w:kern w:val="0"/>
                <w:sz w:val="18"/>
                <w:szCs w:val="18"/>
                <w:lang w:val="en-US" w:eastAsia="zh-CN" w:bidi="ar"/>
              </w:rPr>
              <w:t>0</w:t>
            </w:r>
            <w:r>
              <w:rPr>
                <w:rFonts w:hint="eastAsia" w:ascii="Times New Roman" w:hAnsi="Times New Roman" w:eastAsia="仿宋_GB2312" w:cs="仿宋_GB2312"/>
                <w:kern w:val="0"/>
                <w:sz w:val="18"/>
                <w:szCs w:val="18"/>
                <w:lang w:val="en-US" w:eastAsia="zh-CN" w:bidi="ar"/>
              </w:rPr>
              <w:t>计算）</w:t>
            </w:r>
          </w:p>
        </w:tc>
        <w:tc>
          <w:tcPr>
            <w:tcW w:w="133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both"/>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社会贡献率</w:t>
            </w:r>
            <w:r>
              <w:rPr>
                <w:rFonts w:hint="default" w:ascii="Times New Roman" w:hAnsi="Times New Roman" w:eastAsia="仿宋_GB2312" w:cs="Times New Roman"/>
                <w:kern w:val="0"/>
                <w:sz w:val="18"/>
                <w:szCs w:val="18"/>
                <w:lang w:val="en-US" w:eastAsia="zh-CN" w:bidi="ar"/>
              </w:rPr>
              <w:t>=</w:t>
            </w:r>
            <w:r>
              <w:rPr>
                <w:rFonts w:hint="eastAsia" w:ascii="Times New Roman" w:hAnsi="Times New Roman" w:eastAsia="仿宋_GB2312" w:cs="仿宋_GB2312"/>
                <w:kern w:val="0"/>
                <w:sz w:val="18"/>
                <w:szCs w:val="18"/>
                <w:lang w:val="en-US" w:eastAsia="zh-CN" w:bidi="ar"/>
              </w:rPr>
              <w:t>社会贡献额</w:t>
            </w:r>
            <w:r>
              <w:rPr>
                <w:rFonts w:hint="default" w:ascii="Times New Roman" w:hAnsi="Times New Roman" w:eastAsia="仿宋_GB2312" w:cs="Times New Roman"/>
                <w:kern w:val="0"/>
                <w:sz w:val="18"/>
                <w:szCs w:val="18"/>
                <w:lang w:val="en-US" w:eastAsia="zh-CN" w:bidi="ar"/>
              </w:rPr>
              <w:t>/</w:t>
            </w:r>
            <w:r>
              <w:rPr>
                <w:rFonts w:hint="eastAsia" w:ascii="Times New Roman" w:hAnsi="Times New Roman" w:eastAsia="仿宋_GB2312" w:cs="仿宋_GB2312"/>
                <w:kern w:val="0"/>
                <w:sz w:val="18"/>
                <w:szCs w:val="18"/>
                <w:lang w:val="en-US" w:eastAsia="zh-CN" w:bidi="ar"/>
              </w:rPr>
              <w:t>资产总额</w:t>
            </w:r>
            <w:r>
              <w:rPr>
                <w:rFonts w:hint="default" w:ascii="Times New Roman" w:hAnsi="Times New Roman" w:eastAsia="仿宋_GB2312" w:cs="Times New Roman"/>
                <w:kern w:val="0"/>
                <w:sz w:val="18"/>
                <w:szCs w:val="18"/>
                <w:lang w:val="en-US" w:eastAsia="zh-CN" w:bidi="ar"/>
              </w:rPr>
              <w:t>×100%</w:t>
            </w:r>
            <w:r>
              <w:rPr>
                <w:rFonts w:hint="default" w:ascii="Times New Roman" w:hAnsi="Times New Roman" w:eastAsia="仿宋_GB2312" w:cs="Times New Roman"/>
                <w:kern w:val="0"/>
                <w:sz w:val="18"/>
                <w:szCs w:val="18"/>
                <w:lang w:val="en-US" w:eastAsia="zh-CN" w:bidi="ar"/>
              </w:rPr>
              <w:br w:type="textWrapping"/>
            </w:r>
            <w:r>
              <w:rPr>
                <w:rFonts w:hint="eastAsia" w:ascii="Times New Roman" w:hAnsi="Times New Roman" w:eastAsia="仿宋_GB2312" w:cs="仿宋_GB2312"/>
                <w:kern w:val="0"/>
                <w:sz w:val="18"/>
                <w:szCs w:val="18"/>
                <w:lang w:val="en-US" w:eastAsia="zh-CN" w:bidi="ar"/>
              </w:rPr>
              <w:t>社会贡献额</w:t>
            </w:r>
            <w:r>
              <w:rPr>
                <w:rFonts w:hint="default" w:ascii="Times New Roman" w:hAnsi="Times New Roman" w:eastAsia="仿宋_GB2312" w:cs="Times New Roman"/>
                <w:kern w:val="0"/>
                <w:sz w:val="18"/>
                <w:szCs w:val="18"/>
                <w:lang w:val="en-US" w:eastAsia="zh-CN" w:bidi="ar"/>
              </w:rPr>
              <w:t>=</w:t>
            </w:r>
            <w:r>
              <w:rPr>
                <w:rFonts w:hint="eastAsia" w:ascii="Times New Roman" w:hAnsi="Times New Roman" w:eastAsia="仿宋_GB2312" w:cs="仿宋_GB2312"/>
                <w:kern w:val="0"/>
                <w:sz w:val="18"/>
                <w:szCs w:val="18"/>
                <w:lang w:val="en-US" w:eastAsia="zh-CN" w:bidi="ar"/>
              </w:rPr>
              <w:t>工资总额</w:t>
            </w:r>
            <w:r>
              <w:rPr>
                <w:rFonts w:hint="default" w:ascii="Times New Roman" w:hAnsi="Times New Roman" w:eastAsia="仿宋_GB2312" w:cs="Times New Roman"/>
                <w:kern w:val="0"/>
                <w:sz w:val="18"/>
                <w:szCs w:val="18"/>
                <w:lang w:val="en-US" w:eastAsia="zh-CN" w:bidi="ar"/>
              </w:rPr>
              <w:t>+</w:t>
            </w:r>
            <w:r>
              <w:rPr>
                <w:rFonts w:hint="eastAsia" w:ascii="Times New Roman" w:hAnsi="Times New Roman" w:eastAsia="仿宋_GB2312" w:cs="仿宋_GB2312"/>
                <w:kern w:val="0"/>
                <w:sz w:val="18"/>
                <w:szCs w:val="18"/>
                <w:lang w:val="en-US" w:eastAsia="zh-CN" w:bidi="ar"/>
              </w:rPr>
              <w:t>主营业务税金及附加</w:t>
            </w:r>
            <w:r>
              <w:rPr>
                <w:rFonts w:hint="default" w:ascii="Times New Roman" w:hAnsi="Times New Roman" w:eastAsia="仿宋_GB2312" w:cs="Times New Roman"/>
                <w:kern w:val="0"/>
                <w:sz w:val="18"/>
                <w:szCs w:val="18"/>
                <w:lang w:val="en-US" w:eastAsia="zh-CN" w:bidi="ar"/>
              </w:rPr>
              <w:t>+</w:t>
            </w:r>
            <w:r>
              <w:rPr>
                <w:rFonts w:hint="eastAsia" w:ascii="Times New Roman" w:hAnsi="Times New Roman" w:eastAsia="仿宋_GB2312" w:cs="仿宋_GB2312"/>
                <w:kern w:val="0"/>
                <w:sz w:val="18"/>
                <w:szCs w:val="18"/>
                <w:lang w:val="en-US" w:eastAsia="zh-CN" w:bidi="ar"/>
              </w:rPr>
              <w:t>利润总额</w:t>
            </w:r>
            <w:r>
              <w:rPr>
                <w:rFonts w:hint="default" w:ascii="Times New Roman" w:hAnsi="Times New Roman" w:eastAsia="仿宋_GB2312" w:cs="Times New Roman"/>
                <w:kern w:val="0"/>
                <w:sz w:val="18"/>
                <w:szCs w:val="18"/>
                <w:lang w:val="en-US" w:eastAsia="zh-CN" w:bidi="ar"/>
              </w:rPr>
              <w:t>+</w:t>
            </w:r>
            <w:r>
              <w:rPr>
                <w:rFonts w:hint="eastAsia" w:ascii="Times New Roman" w:hAnsi="Times New Roman" w:eastAsia="仿宋_GB2312" w:cs="仿宋_GB2312"/>
                <w:kern w:val="0"/>
                <w:sz w:val="18"/>
                <w:szCs w:val="18"/>
                <w:lang w:val="en-US" w:eastAsia="zh-CN" w:bidi="ar"/>
              </w:rPr>
              <w:t>五险一金</w:t>
            </w:r>
            <w:r>
              <w:rPr>
                <w:rFonts w:hint="default" w:ascii="Times New Roman" w:hAnsi="Times New Roman" w:eastAsia="仿宋_GB2312" w:cs="Times New Roman"/>
                <w:kern w:val="0"/>
                <w:sz w:val="18"/>
                <w:szCs w:val="18"/>
                <w:lang w:val="en-US" w:eastAsia="zh-CN" w:bidi="ar"/>
              </w:rPr>
              <w:br w:type="textWrapping"/>
            </w:r>
            <w:r>
              <w:rPr>
                <w:rFonts w:hint="eastAsia" w:ascii="Times New Roman" w:hAnsi="Times New Roman" w:eastAsia="仿宋_GB2312" w:cs="仿宋_GB2312"/>
                <w:kern w:val="0"/>
                <w:sz w:val="18"/>
                <w:szCs w:val="18"/>
                <w:lang w:val="en-US" w:eastAsia="zh-CN" w:bidi="ar"/>
              </w:rPr>
              <w:t>资产总额</w:t>
            </w:r>
            <w:r>
              <w:rPr>
                <w:rFonts w:hint="default" w:ascii="Times New Roman" w:hAnsi="Times New Roman" w:eastAsia="仿宋_GB2312" w:cs="Times New Roman"/>
                <w:kern w:val="0"/>
                <w:sz w:val="18"/>
                <w:szCs w:val="18"/>
                <w:lang w:val="en-US" w:eastAsia="zh-CN" w:bidi="ar"/>
              </w:rPr>
              <w:t>=</w:t>
            </w:r>
            <w:r>
              <w:rPr>
                <w:rFonts w:hint="eastAsia" w:ascii="Times New Roman" w:hAnsi="Times New Roman" w:eastAsia="仿宋_GB2312" w:cs="仿宋_GB2312"/>
                <w:kern w:val="0"/>
                <w:sz w:val="18"/>
                <w:szCs w:val="18"/>
                <w:lang w:val="en-US" w:eastAsia="zh-CN" w:bidi="ar"/>
              </w:rPr>
              <w:t>（期初资产总额</w:t>
            </w:r>
            <w:r>
              <w:rPr>
                <w:rFonts w:hint="default" w:ascii="Times New Roman" w:hAnsi="Times New Roman" w:eastAsia="仿宋_GB2312" w:cs="Times New Roman"/>
                <w:kern w:val="0"/>
                <w:sz w:val="18"/>
                <w:szCs w:val="18"/>
                <w:lang w:val="en-US" w:eastAsia="zh-CN" w:bidi="ar"/>
              </w:rPr>
              <w:t>+</w:t>
            </w:r>
            <w:r>
              <w:rPr>
                <w:rFonts w:hint="eastAsia" w:ascii="Times New Roman" w:hAnsi="Times New Roman" w:eastAsia="仿宋_GB2312" w:cs="仿宋_GB2312"/>
                <w:kern w:val="0"/>
                <w:sz w:val="18"/>
                <w:szCs w:val="18"/>
                <w:lang w:val="en-US" w:eastAsia="zh-CN" w:bidi="ar"/>
              </w:rPr>
              <w:t>期末资产总额）</w:t>
            </w:r>
            <w:r>
              <w:rPr>
                <w:rFonts w:hint="default" w:ascii="Times New Roman" w:hAnsi="Times New Roman" w:eastAsia="仿宋_GB2312" w:cs="Times New Roman"/>
                <w:kern w:val="0"/>
                <w:sz w:val="18"/>
                <w:szCs w:val="18"/>
                <w:lang w:val="en-US" w:eastAsia="zh-CN" w:bidi="ar"/>
              </w:rPr>
              <w:t>/2</w:t>
            </w:r>
          </w:p>
        </w:tc>
        <w:tc>
          <w:tcPr>
            <w:tcW w:w="21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 w:hRule="atLeast"/>
          <w:jc w:val="center"/>
        </w:trPr>
        <w:tc>
          <w:tcPr>
            <w:tcW w:w="19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14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20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24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41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35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就业贡献率</w:t>
            </w:r>
          </w:p>
        </w:tc>
        <w:tc>
          <w:tcPr>
            <w:tcW w:w="49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企业就业人数增量变化</w:t>
            </w:r>
          </w:p>
        </w:tc>
        <w:tc>
          <w:tcPr>
            <w:tcW w:w="40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比率分值法</w:t>
            </w:r>
          </w:p>
        </w:tc>
        <w:tc>
          <w:tcPr>
            <w:tcW w:w="1000"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指标得分</w:t>
            </w:r>
            <w:r>
              <w:rPr>
                <w:rFonts w:hint="default" w:ascii="Times New Roman" w:hAnsi="Times New Roman" w:eastAsia="仿宋_GB2312" w:cs="Times New Roman"/>
                <w:kern w:val="0"/>
                <w:sz w:val="18"/>
                <w:szCs w:val="18"/>
                <w:lang w:val="en-US" w:eastAsia="zh-CN" w:bidi="ar"/>
              </w:rPr>
              <w:t>=</w:t>
            </w:r>
            <w:r>
              <w:rPr>
                <w:rFonts w:hint="eastAsia" w:ascii="Times New Roman" w:hAnsi="Times New Roman" w:eastAsia="仿宋_GB2312" w:cs="仿宋_GB2312"/>
                <w:kern w:val="0"/>
                <w:sz w:val="18"/>
                <w:szCs w:val="18"/>
                <w:lang w:val="en-US" w:eastAsia="zh-CN" w:bidi="ar"/>
              </w:rPr>
              <w:t>就业贡献率</w:t>
            </w:r>
            <w:r>
              <w:rPr>
                <w:rFonts w:hint="default" w:ascii="Times New Roman" w:hAnsi="Times New Roman" w:eastAsia="仿宋_GB2312" w:cs="Times New Roman"/>
                <w:kern w:val="0"/>
                <w:sz w:val="18"/>
                <w:szCs w:val="18"/>
                <w:lang w:val="en-US" w:eastAsia="zh-CN" w:bidi="ar"/>
              </w:rPr>
              <w:t>/</w:t>
            </w:r>
            <w:r>
              <w:rPr>
                <w:rFonts w:hint="eastAsia" w:ascii="Times New Roman" w:hAnsi="Times New Roman" w:eastAsia="仿宋_GB2312" w:cs="仿宋_GB2312"/>
                <w:kern w:val="0"/>
                <w:sz w:val="18"/>
                <w:szCs w:val="18"/>
                <w:lang w:val="en-US" w:eastAsia="zh-CN" w:bidi="ar"/>
              </w:rPr>
              <w:t>标准值</w:t>
            </w:r>
            <w:r>
              <w:rPr>
                <w:rFonts w:hint="default" w:ascii="Times New Roman" w:hAnsi="Times New Roman" w:eastAsia="仿宋_GB2312" w:cs="Times New Roman"/>
                <w:kern w:val="0"/>
                <w:sz w:val="18"/>
                <w:szCs w:val="18"/>
                <w:lang w:val="en-US" w:eastAsia="zh-CN" w:bidi="ar"/>
              </w:rPr>
              <w:t>*</w:t>
            </w:r>
            <w:r>
              <w:rPr>
                <w:rFonts w:hint="eastAsia" w:ascii="Times New Roman" w:hAnsi="Times New Roman" w:eastAsia="仿宋_GB2312" w:cs="仿宋_GB2312"/>
                <w:kern w:val="0"/>
                <w:sz w:val="18"/>
                <w:szCs w:val="18"/>
                <w:lang w:val="en-US" w:eastAsia="zh-CN" w:bidi="ar"/>
              </w:rPr>
              <w:t>指标分值（就业贡献率</w:t>
            </w:r>
            <w:r>
              <w:rPr>
                <w:rFonts w:hint="default" w:ascii="Times New Roman" w:hAnsi="Times New Roman" w:eastAsia="仿宋_GB2312" w:cs="Times New Roman"/>
                <w:kern w:val="0"/>
                <w:sz w:val="18"/>
                <w:szCs w:val="18"/>
                <w:lang w:val="en-US" w:eastAsia="zh-CN" w:bidi="ar"/>
              </w:rPr>
              <w:t>/</w:t>
            </w:r>
            <w:r>
              <w:rPr>
                <w:rFonts w:hint="eastAsia" w:ascii="Times New Roman" w:hAnsi="Times New Roman" w:eastAsia="仿宋_GB2312" w:cs="仿宋_GB2312"/>
                <w:kern w:val="0"/>
                <w:sz w:val="18"/>
                <w:szCs w:val="18"/>
                <w:lang w:val="en-US" w:eastAsia="zh-CN" w:bidi="ar"/>
              </w:rPr>
              <w:t>标准值＞</w:t>
            </w:r>
            <w:r>
              <w:rPr>
                <w:rFonts w:hint="default" w:ascii="Times New Roman" w:hAnsi="Times New Roman" w:eastAsia="仿宋_GB2312" w:cs="Times New Roman"/>
                <w:kern w:val="0"/>
                <w:sz w:val="18"/>
                <w:szCs w:val="18"/>
                <w:lang w:val="en-US" w:eastAsia="zh-CN" w:bidi="ar"/>
              </w:rPr>
              <w:t>1</w:t>
            </w:r>
            <w:r>
              <w:rPr>
                <w:rFonts w:hint="eastAsia" w:ascii="Times New Roman" w:hAnsi="Times New Roman" w:eastAsia="仿宋_GB2312" w:cs="仿宋_GB2312"/>
                <w:kern w:val="0"/>
                <w:sz w:val="18"/>
                <w:szCs w:val="18"/>
                <w:lang w:val="en-US" w:eastAsia="zh-CN" w:bidi="ar"/>
              </w:rPr>
              <w:t>按</w:t>
            </w:r>
            <w:r>
              <w:rPr>
                <w:rFonts w:hint="default" w:ascii="Times New Roman" w:hAnsi="Times New Roman" w:eastAsia="仿宋_GB2312" w:cs="Times New Roman"/>
                <w:kern w:val="0"/>
                <w:sz w:val="18"/>
                <w:szCs w:val="18"/>
                <w:lang w:val="en-US" w:eastAsia="zh-CN" w:bidi="ar"/>
              </w:rPr>
              <w:t>1</w:t>
            </w:r>
            <w:r>
              <w:rPr>
                <w:rFonts w:hint="eastAsia" w:ascii="Times New Roman" w:hAnsi="Times New Roman" w:eastAsia="仿宋_GB2312" w:cs="仿宋_GB2312"/>
                <w:kern w:val="0"/>
                <w:sz w:val="18"/>
                <w:szCs w:val="18"/>
                <w:lang w:val="en-US" w:eastAsia="zh-CN" w:bidi="ar"/>
              </w:rPr>
              <w:t>计算，负值按</w:t>
            </w:r>
            <w:r>
              <w:rPr>
                <w:rFonts w:hint="default" w:ascii="Times New Roman" w:hAnsi="Times New Roman" w:eastAsia="仿宋_GB2312" w:cs="Times New Roman"/>
                <w:kern w:val="0"/>
                <w:sz w:val="18"/>
                <w:szCs w:val="18"/>
                <w:lang w:val="en-US" w:eastAsia="zh-CN" w:bidi="ar"/>
              </w:rPr>
              <w:t>0</w:t>
            </w:r>
            <w:r>
              <w:rPr>
                <w:rFonts w:hint="eastAsia" w:ascii="Times New Roman" w:hAnsi="Times New Roman" w:eastAsia="仿宋_GB2312" w:cs="仿宋_GB2312"/>
                <w:kern w:val="0"/>
                <w:sz w:val="18"/>
                <w:szCs w:val="18"/>
                <w:lang w:val="en-US" w:eastAsia="zh-CN" w:bidi="ar"/>
              </w:rPr>
              <w:t>计算）</w:t>
            </w:r>
          </w:p>
        </w:tc>
        <w:tc>
          <w:tcPr>
            <w:tcW w:w="133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both"/>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就业贡献率</w:t>
            </w:r>
            <w:r>
              <w:rPr>
                <w:rFonts w:hint="default" w:ascii="Times New Roman" w:hAnsi="Times New Roman" w:eastAsia="仿宋_GB2312" w:cs="Times New Roman"/>
                <w:kern w:val="0"/>
                <w:sz w:val="18"/>
                <w:szCs w:val="18"/>
                <w:lang w:val="en-US" w:eastAsia="zh-CN" w:bidi="ar"/>
              </w:rPr>
              <w:t>=</w:t>
            </w:r>
            <w:r>
              <w:rPr>
                <w:rFonts w:hint="eastAsia" w:ascii="Times New Roman" w:hAnsi="Times New Roman" w:eastAsia="仿宋_GB2312" w:cs="仿宋_GB2312"/>
                <w:kern w:val="0"/>
                <w:sz w:val="18"/>
                <w:szCs w:val="18"/>
                <w:lang w:val="en-US" w:eastAsia="zh-CN" w:bidi="ar"/>
              </w:rPr>
              <w:t>企业三年平均新增就业人数</w:t>
            </w:r>
            <w:r>
              <w:rPr>
                <w:rFonts w:hint="default" w:ascii="Times New Roman" w:hAnsi="Times New Roman" w:eastAsia="仿宋_GB2312" w:cs="Times New Roman"/>
                <w:kern w:val="0"/>
                <w:sz w:val="18"/>
                <w:szCs w:val="18"/>
                <w:lang w:val="en-US" w:eastAsia="zh-CN" w:bidi="ar"/>
              </w:rPr>
              <w:t>/</w:t>
            </w:r>
            <w:r>
              <w:rPr>
                <w:rFonts w:hint="eastAsia" w:ascii="Times New Roman" w:hAnsi="Times New Roman" w:eastAsia="仿宋_GB2312" w:cs="仿宋_GB2312"/>
                <w:kern w:val="0"/>
                <w:sz w:val="18"/>
                <w:szCs w:val="18"/>
                <w:lang w:val="en-US" w:eastAsia="zh-CN" w:bidi="ar"/>
              </w:rPr>
              <w:t>行业新增就业总人数</w:t>
            </w:r>
            <w:r>
              <w:rPr>
                <w:rFonts w:hint="default" w:ascii="Times New Roman" w:hAnsi="Times New Roman" w:eastAsia="仿宋_GB2312" w:cs="Times New Roman"/>
                <w:kern w:val="0"/>
                <w:sz w:val="18"/>
                <w:szCs w:val="18"/>
                <w:lang w:val="en-US" w:eastAsia="zh-CN" w:bidi="ar"/>
              </w:rPr>
              <w:t>×100%</w:t>
            </w:r>
          </w:p>
        </w:tc>
        <w:tc>
          <w:tcPr>
            <w:tcW w:w="21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 w:hRule="atLeast"/>
          <w:jc w:val="center"/>
        </w:trPr>
        <w:tc>
          <w:tcPr>
            <w:tcW w:w="19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14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20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24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41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default" w:ascii="Times New Roman" w:hAnsi="Times New Roman" w:eastAsia="仿宋_GB2312" w:cs="Times New Roman"/>
                <w:kern w:val="0"/>
                <w:sz w:val="18"/>
                <w:szCs w:val="18"/>
                <w:lang w:val="en-US" w:eastAsia="zh-CN" w:bidi="ar"/>
              </w:rPr>
              <w:t>……</w:t>
            </w:r>
          </w:p>
        </w:tc>
        <w:tc>
          <w:tcPr>
            <w:tcW w:w="35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default" w:ascii="Times New Roman" w:hAnsi="Times New Roman" w:eastAsia="仿宋_GB2312" w:cs="Times New Roman"/>
                <w:kern w:val="0"/>
                <w:sz w:val="18"/>
                <w:szCs w:val="18"/>
                <w:lang w:val="en-US" w:eastAsia="zh-CN" w:bidi="ar"/>
              </w:rPr>
              <w:t>……</w:t>
            </w:r>
          </w:p>
        </w:tc>
        <w:tc>
          <w:tcPr>
            <w:tcW w:w="49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p>
        </w:tc>
        <w:tc>
          <w:tcPr>
            <w:tcW w:w="40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p>
        </w:tc>
        <w:tc>
          <w:tcPr>
            <w:tcW w:w="25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p>
        </w:tc>
        <w:tc>
          <w:tcPr>
            <w:tcW w:w="18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p>
        </w:tc>
        <w:tc>
          <w:tcPr>
            <w:tcW w:w="16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p>
        </w:tc>
        <w:tc>
          <w:tcPr>
            <w:tcW w:w="20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p>
        </w:tc>
        <w:tc>
          <w:tcPr>
            <w:tcW w:w="20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p>
        </w:tc>
        <w:tc>
          <w:tcPr>
            <w:tcW w:w="133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both"/>
              <w:rPr>
                <w:rFonts w:hint="eastAsia" w:ascii="Calibri" w:hAnsi="Calibri" w:eastAsia="宋体" w:cs="Times New Roman"/>
                <w:kern w:val="0"/>
                <w:sz w:val="18"/>
                <w:szCs w:val="18"/>
                <w:lang w:val="en-US"/>
              </w:rPr>
            </w:pPr>
          </w:p>
        </w:tc>
        <w:tc>
          <w:tcPr>
            <w:tcW w:w="21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 w:hRule="atLeast"/>
          <w:jc w:val="center"/>
        </w:trPr>
        <w:tc>
          <w:tcPr>
            <w:tcW w:w="19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14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20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24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农业产业（包括林业产业）</w:t>
            </w:r>
          </w:p>
        </w:tc>
        <w:tc>
          <w:tcPr>
            <w:tcW w:w="41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经济效益</w:t>
            </w:r>
          </w:p>
        </w:tc>
        <w:tc>
          <w:tcPr>
            <w:tcW w:w="35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增加值提升</w:t>
            </w:r>
          </w:p>
        </w:tc>
        <w:tc>
          <w:tcPr>
            <w:tcW w:w="49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项目实施涉及产值增长情况</w:t>
            </w:r>
          </w:p>
        </w:tc>
        <w:tc>
          <w:tcPr>
            <w:tcW w:w="40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比率分值法</w:t>
            </w:r>
          </w:p>
        </w:tc>
        <w:tc>
          <w:tcPr>
            <w:tcW w:w="1000"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指标得分</w:t>
            </w:r>
            <w:r>
              <w:rPr>
                <w:rFonts w:hint="default" w:ascii="Times New Roman" w:hAnsi="Times New Roman" w:eastAsia="仿宋_GB2312" w:cs="Times New Roman"/>
                <w:kern w:val="0"/>
                <w:sz w:val="18"/>
                <w:szCs w:val="18"/>
                <w:lang w:val="en-US" w:eastAsia="zh-CN" w:bidi="ar"/>
              </w:rPr>
              <w:t>=</w:t>
            </w:r>
            <w:r>
              <w:rPr>
                <w:rFonts w:hint="eastAsia" w:ascii="Times New Roman" w:hAnsi="Times New Roman" w:eastAsia="仿宋_GB2312" w:cs="仿宋_GB2312"/>
                <w:kern w:val="0"/>
                <w:sz w:val="18"/>
                <w:szCs w:val="18"/>
                <w:lang w:val="en-US" w:eastAsia="zh-CN" w:bidi="ar"/>
              </w:rPr>
              <w:t>三年产值平均增长率</w:t>
            </w:r>
            <w:r>
              <w:rPr>
                <w:rFonts w:hint="default" w:ascii="Times New Roman" w:hAnsi="Times New Roman" w:eastAsia="仿宋_GB2312" w:cs="Times New Roman"/>
                <w:kern w:val="0"/>
                <w:sz w:val="18"/>
                <w:szCs w:val="18"/>
                <w:lang w:val="en-US" w:eastAsia="zh-CN" w:bidi="ar"/>
              </w:rPr>
              <w:t>/</w:t>
            </w:r>
            <w:r>
              <w:rPr>
                <w:rFonts w:hint="eastAsia" w:ascii="Times New Roman" w:hAnsi="Times New Roman" w:eastAsia="仿宋_GB2312" w:cs="仿宋_GB2312"/>
                <w:kern w:val="0"/>
                <w:sz w:val="18"/>
                <w:szCs w:val="18"/>
                <w:lang w:val="en-US" w:eastAsia="zh-CN" w:bidi="ar"/>
              </w:rPr>
              <w:t>标准值</w:t>
            </w:r>
            <w:r>
              <w:rPr>
                <w:rFonts w:hint="default" w:ascii="Times New Roman" w:hAnsi="Times New Roman" w:eastAsia="仿宋_GB2312" w:cs="Times New Roman"/>
                <w:kern w:val="0"/>
                <w:sz w:val="18"/>
                <w:szCs w:val="18"/>
                <w:lang w:val="en-US" w:eastAsia="zh-CN" w:bidi="ar"/>
              </w:rPr>
              <w:t>*</w:t>
            </w:r>
            <w:r>
              <w:rPr>
                <w:rFonts w:hint="eastAsia" w:ascii="Times New Roman" w:hAnsi="Times New Roman" w:eastAsia="仿宋_GB2312" w:cs="仿宋_GB2312"/>
                <w:kern w:val="0"/>
                <w:sz w:val="18"/>
                <w:szCs w:val="18"/>
                <w:lang w:val="en-US" w:eastAsia="zh-CN" w:bidi="ar"/>
              </w:rPr>
              <w:t>指标分值</w:t>
            </w:r>
          </w:p>
        </w:tc>
        <w:tc>
          <w:tcPr>
            <w:tcW w:w="133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both"/>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产值增长率</w:t>
            </w:r>
            <w:r>
              <w:rPr>
                <w:rFonts w:hint="default" w:ascii="Times New Roman" w:hAnsi="Times New Roman" w:eastAsia="仿宋_GB2312" w:cs="Times New Roman"/>
                <w:kern w:val="0"/>
                <w:sz w:val="18"/>
                <w:szCs w:val="18"/>
                <w:lang w:val="en-US" w:eastAsia="zh-CN" w:bidi="ar"/>
              </w:rPr>
              <w:t>=</w:t>
            </w:r>
            <w:r>
              <w:rPr>
                <w:rFonts w:hint="eastAsia" w:ascii="Times New Roman" w:hAnsi="Times New Roman" w:eastAsia="仿宋_GB2312" w:cs="仿宋_GB2312"/>
                <w:kern w:val="0"/>
                <w:sz w:val="18"/>
                <w:szCs w:val="18"/>
                <w:lang w:val="en-US" w:eastAsia="zh-CN" w:bidi="ar"/>
              </w:rPr>
              <w:t>当年涉农产值增量</w:t>
            </w:r>
            <w:r>
              <w:rPr>
                <w:rFonts w:hint="default" w:ascii="Times New Roman" w:hAnsi="Times New Roman" w:eastAsia="仿宋_GB2312" w:cs="Times New Roman"/>
                <w:kern w:val="0"/>
                <w:sz w:val="18"/>
                <w:szCs w:val="18"/>
                <w:lang w:val="en-US" w:eastAsia="zh-CN" w:bidi="ar"/>
              </w:rPr>
              <w:t>/</w:t>
            </w:r>
            <w:r>
              <w:rPr>
                <w:rFonts w:hint="eastAsia" w:ascii="Times New Roman" w:hAnsi="Times New Roman" w:eastAsia="仿宋_GB2312" w:cs="仿宋_GB2312"/>
                <w:kern w:val="0"/>
                <w:sz w:val="18"/>
                <w:szCs w:val="18"/>
                <w:lang w:val="en-US" w:eastAsia="zh-CN" w:bidi="ar"/>
              </w:rPr>
              <w:t>上一年度涉农产值总量</w:t>
            </w:r>
            <w:r>
              <w:rPr>
                <w:rFonts w:hint="default" w:ascii="Times New Roman" w:hAnsi="Times New Roman" w:eastAsia="仿宋_GB2312" w:cs="Times New Roman"/>
                <w:kern w:val="0"/>
                <w:sz w:val="18"/>
                <w:szCs w:val="18"/>
                <w:lang w:val="en-US" w:eastAsia="zh-CN" w:bidi="ar"/>
              </w:rPr>
              <w:t>×100%</w:t>
            </w:r>
            <w:r>
              <w:rPr>
                <w:rFonts w:hint="default" w:ascii="Times New Roman" w:hAnsi="Times New Roman" w:eastAsia="仿宋_GB2312" w:cs="Times New Roman"/>
                <w:kern w:val="0"/>
                <w:sz w:val="18"/>
                <w:szCs w:val="18"/>
                <w:lang w:val="en-US" w:eastAsia="zh-CN" w:bidi="ar"/>
              </w:rPr>
              <w:br w:type="textWrapping"/>
            </w:r>
            <w:r>
              <w:rPr>
                <w:rFonts w:hint="eastAsia" w:ascii="Times New Roman" w:hAnsi="Times New Roman" w:eastAsia="仿宋_GB2312" w:cs="仿宋_GB2312"/>
                <w:kern w:val="0"/>
                <w:sz w:val="18"/>
                <w:szCs w:val="18"/>
                <w:lang w:val="en-US" w:eastAsia="zh-CN" w:bidi="ar"/>
              </w:rPr>
              <w:t>重点查看项目实施区域涉农增加值变动情况</w:t>
            </w:r>
          </w:p>
        </w:tc>
        <w:tc>
          <w:tcPr>
            <w:tcW w:w="21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 w:hRule="atLeast"/>
          <w:jc w:val="center"/>
        </w:trPr>
        <w:tc>
          <w:tcPr>
            <w:tcW w:w="19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14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20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24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41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35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年均收入变动率</w:t>
            </w:r>
          </w:p>
        </w:tc>
        <w:tc>
          <w:tcPr>
            <w:tcW w:w="49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项目实施后农户收入变动情况</w:t>
            </w:r>
          </w:p>
        </w:tc>
        <w:tc>
          <w:tcPr>
            <w:tcW w:w="40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比率分值法</w:t>
            </w:r>
          </w:p>
        </w:tc>
        <w:tc>
          <w:tcPr>
            <w:tcW w:w="1000"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指标得分</w:t>
            </w:r>
            <w:r>
              <w:rPr>
                <w:rFonts w:hint="default" w:ascii="Times New Roman" w:hAnsi="Times New Roman" w:eastAsia="仿宋_GB2312" w:cs="Times New Roman"/>
                <w:kern w:val="0"/>
                <w:sz w:val="18"/>
                <w:szCs w:val="18"/>
                <w:lang w:val="en-US" w:eastAsia="zh-CN" w:bidi="ar"/>
              </w:rPr>
              <w:t>=</w:t>
            </w:r>
            <w:r>
              <w:rPr>
                <w:rFonts w:hint="eastAsia" w:ascii="Times New Roman" w:hAnsi="Times New Roman" w:eastAsia="仿宋_GB2312" w:cs="仿宋_GB2312"/>
                <w:kern w:val="0"/>
                <w:sz w:val="18"/>
                <w:szCs w:val="18"/>
                <w:lang w:val="en-US" w:eastAsia="zh-CN" w:bidi="ar"/>
              </w:rPr>
              <w:t>三年人均年收入增长率</w:t>
            </w:r>
            <w:r>
              <w:rPr>
                <w:rFonts w:hint="default" w:ascii="Times New Roman" w:hAnsi="Times New Roman" w:eastAsia="仿宋_GB2312" w:cs="Times New Roman"/>
                <w:kern w:val="0"/>
                <w:sz w:val="18"/>
                <w:szCs w:val="18"/>
                <w:lang w:val="en-US" w:eastAsia="zh-CN" w:bidi="ar"/>
              </w:rPr>
              <w:t>/</w:t>
            </w:r>
            <w:r>
              <w:rPr>
                <w:rFonts w:hint="eastAsia" w:ascii="Times New Roman" w:hAnsi="Times New Roman" w:eastAsia="仿宋_GB2312" w:cs="仿宋_GB2312"/>
                <w:kern w:val="0"/>
                <w:sz w:val="18"/>
                <w:szCs w:val="18"/>
                <w:lang w:val="en-US" w:eastAsia="zh-CN" w:bidi="ar"/>
              </w:rPr>
              <w:t>标准值</w:t>
            </w:r>
            <w:r>
              <w:rPr>
                <w:rFonts w:hint="default" w:ascii="Times New Roman" w:hAnsi="Times New Roman" w:eastAsia="仿宋_GB2312" w:cs="Times New Roman"/>
                <w:kern w:val="0"/>
                <w:sz w:val="18"/>
                <w:szCs w:val="18"/>
                <w:lang w:val="en-US" w:eastAsia="zh-CN" w:bidi="ar"/>
              </w:rPr>
              <w:t>*</w:t>
            </w:r>
            <w:r>
              <w:rPr>
                <w:rFonts w:hint="eastAsia" w:ascii="Times New Roman" w:hAnsi="Times New Roman" w:eastAsia="仿宋_GB2312" w:cs="仿宋_GB2312"/>
                <w:kern w:val="0"/>
                <w:sz w:val="18"/>
                <w:szCs w:val="18"/>
                <w:lang w:val="en-US" w:eastAsia="zh-CN" w:bidi="ar"/>
              </w:rPr>
              <w:t>指标分值（三年人均年收入增长率</w:t>
            </w:r>
            <w:r>
              <w:rPr>
                <w:rFonts w:hint="default" w:ascii="Times New Roman" w:hAnsi="Times New Roman" w:eastAsia="仿宋_GB2312" w:cs="Times New Roman"/>
                <w:kern w:val="0"/>
                <w:sz w:val="18"/>
                <w:szCs w:val="18"/>
                <w:lang w:val="en-US" w:eastAsia="zh-CN" w:bidi="ar"/>
              </w:rPr>
              <w:t>/</w:t>
            </w:r>
            <w:r>
              <w:rPr>
                <w:rFonts w:hint="eastAsia" w:ascii="Times New Roman" w:hAnsi="Times New Roman" w:eastAsia="仿宋_GB2312" w:cs="仿宋_GB2312"/>
                <w:kern w:val="0"/>
                <w:sz w:val="18"/>
                <w:szCs w:val="18"/>
                <w:lang w:val="en-US" w:eastAsia="zh-CN" w:bidi="ar"/>
              </w:rPr>
              <w:t>标准值负值为</w:t>
            </w:r>
            <w:r>
              <w:rPr>
                <w:rFonts w:hint="default" w:ascii="Times New Roman" w:hAnsi="Times New Roman" w:eastAsia="仿宋_GB2312" w:cs="Times New Roman"/>
                <w:kern w:val="0"/>
                <w:sz w:val="18"/>
                <w:szCs w:val="18"/>
                <w:lang w:val="en-US" w:eastAsia="zh-CN" w:bidi="ar"/>
              </w:rPr>
              <w:t>0</w:t>
            </w:r>
            <w:r>
              <w:rPr>
                <w:rFonts w:hint="eastAsia" w:ascii="Times New Roman" w:hAnsi="Times New Roman" w:eastAsia="仿宋_GB2312" w:cs="仿宋_GB2312"/>
                <w:kern w:val="0"/>
                <w:sz w:val="18"/>
                <w:szCs w:val="18"/>
                <w:lang w:val="en-US" w:eastAsia="zh-CN" w:bidi="ar"/>
              </w:rPr>
              <w:t>，＞</w:t>
            </w:r>
            <w:r>
              <w:rPr>
                <w:rFonts w:hint="default" w:ascii="Times New Roman" w:hAnsi="Times New Roman" w:eastAsia="仿宋_GB2312" w:cs="Times New Roman"/>
                <w:kern w:val="0"/>
                <w:sz w:val="18"/>
                <w:szCs w:val="18"/>
                <w:lang w:val="en-US" w:eastAsia="zh-CN" w:bidi="ar"/>
              </w:rPr>
              <w:t>1</w:t>
            </w:r>
            <w:r>
              <w:rPr>
                <w:rFonts w:hint="eastAsia" w:ascii="Times New Roman" w:hAnsi="Times New Roman" w:eastAsia="仿宋_GB2312" w:cs="仿宋_GB2312"/>
                <w:kern w:val="0"/>
                <w:sz w:val="18"/>
                <w:szCs w:val="18"/>
                <w:lang w:val="en-US" w:eastAsia="zh-CN" w:bidi="ar"/>
              </w:rPr>
              <w:t>按</w:t>
            </w:r>
            <w:r>
              <w:rPr>
                <w:rFonts w:hint="default" w:ascii="Times New Roman" w:hAnsi="Times New Roman" w:eastAsia="仿宋_GB2312" w:cs="Times New Roman"/>
                <w:kern w:val="0"/>
                <w:sz w:val="18"/>
                <w:szCs w:val="18"/>
                <w:lang w:val="en-US" w:eastAsia="zh-CN" w:bidi="ar"/>
              </w:rPr>
              <w:t>1</w:t>
            </w:r>
            <w:r>
              <w:rPr>
                <w:rFonts w:hint="eastAsia" w:ascii="Times New Roman" w:hAnsi="Times New Roman" w:eastAsia="仿宋_GB2312" w:cs="仿宋_GB2312"/>
                <w:kern w:val="0"/>
                <w:sz w:val="18"/>
                <w:szCs w:val="18"/>
                <w:lang w:val="en-US" w:eastAsia="zh-CN" w:bidi="ar"/>
              </w:rPr>
              <w:t>计算）</w:t>
            </w:r>
          </w:p>
        </w:tc>
        <w:tc>
          <w:tcPr>
            <w:tcW w:w="133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both"/>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人均年收入增长率</w:t>
            </w:r>
            <w:r>
              <w:rPr>
                <w:rFonts w:hint="default" w:ascii="Times New Roman" w:hAnsi="Times New Roman" w:eastAsia="仿宋_GB2312" w:cs="Times New Roman"/>
                <w:kern w:val="0"/>
                <w:sz w:val="18"/>
                <w:szCs w:val="18"/>
                <w:lang w:val="en-US" w:eastAsia="zh-CN" w:bidi="ar"/>
              </w:rPr>
              <w:t>=</w:t>
            </w:r>
            <w:r>
              <w:rPr>
                <w:rFonts w:hint="eastAsia" w:ascii="Times New Roman" w:hAnsi="Times New Roman" w:eastAsia="仿宋_GB2312" w:cs="仿宋_GB2312"/>
                <w:kern w:val="0"/>
                <w:sz w:val="18"/>
                <w:szCs w:val="18"/>
                <w:lang w:val="en-US" w:eastAsia="zh-CN" w:bidi="ar"/>
              </w:rPr>
              <w:t>（项目实施后人均年收入</w:t>
            </w:r>
            <w:r>
              <w:rPr>
                <w:rFonts w:hint="default" w:ascii="Times New Roman" w:hAnsi="Times New Roman" w:eastAsia="仿宋_GB2312" w:cs="Times New Roman"/>
                <w:kern w:val="0"/>
                <w:sz w:val="18"/>
                <w:szCs w:val="18"/>
                <w:lang w:val="en-US" w:eastAsia="zh-CN" w:bidi="ar"/>
              </w:rPr>
              <w:t>-</w:t>
            </w:r>
            <w:r>
              <w:rPr>
                <w:rFonts w:hint="eastAsia" w:ascii="Times New Roman" w:hAnsi="Times New Roman" w:eastAsia="仿宋_GB2312" w:cs="仿宋_GB2312"/>
                <w:kern w:val="0"/>
                <w:sz w:val="18"/>
                <w:szCs w:val="18"/>
                <w:lang w:val="en-US" w:eastAsia="zh-CN" w:bidi="ar"/>
              </w:rPr>
              <w:t>项目实施前人均年收入）</w:t>
            </w:r>
            <w:r>
              <w:rPr>
                <w:rFonts w:hint="default" w:ascii="Times New Roman" w:hAnsi="Times New Roman" w:eastAsia="仿宋_GB2312" w:cs="Times New Roman"/>
                <w:kern w:val="0"/>
                <w:sz w:val="18"/>
                <w:szCs w:val="18"/>
                <w:lang w:val="en-US" w:eastAsia="zh-CN" w:bidi="ar"/>
              </w:rPr>
              <w:t>/</w:t>
            </w:r>
            <w:r>
              <w:rPr>
                <w:rFonts w:hint="eastAsia" w:ascii="Times New Roman" w:hAnsi="Times New Roman" w:eastAsia="仿宋_GB2312" w:cs="仿宋_GB2312"/>
                <w:kern w:val="0"/>
                <w:sz w:val="18"/>
                <w:szCs w:val="18"/>
                <w:lang w:val="en-US" w:eastAsia="zh-CN" w:bidi="ar"/>
              </w:rPr>
              <w:t>项目实施前人均年收入</w:t>
            </w:r>
            <w:r>
              <w:rPr>
                <w:rFonts w:hint="default" w:ascii="Times New Roman" w:hAnsi="Times New Roman" w:eastAsia="仿宋_GB2312" w:cs="Times New Roman"/>
                <w:kern w:val="0"/>
                <w:sz w:val="18"/>
                <w:szCs w:val="18"/>
                <w:lang w:val="en-US" w:eastAsia="zh-CN" w:bidi="ar"/>
              </w:rPr>
              <w:t>×100%</w:t>
            </w:r>
            <w:r>
              <w:rPr>
                <w:rFonts w:hint="default" w:ascii="Times New Roman" w:hAnsi="Times New Roman" w:eastAsia="仿宋_GB2312" w:cs="Times New Roman"/>
                <w:kern w:val="0"/>
                <w:sz w:val="18"/>
                <w:szCs w:val="18"/>
                <w:lang w:val="en-US" w:eastAsia="zh-CN" w:bidi="ar"/>
              </w:rPr>
              <w:br w:type="textWrapping"/>
            </w:r>
            <w:r>
              <w:rPr>
                <w:rFonts w:hint="eastAsia" w:ascii="Times New Roman" w:hAnsi="Times New Roman" w:eastAsia="仿宋_GB2312" w:cs="仿宋_GB2312"/>
                <w:kern w:val="0"/>
                <w:sz w:val="18"/>
                <w:szCs w:val="18"/>
                <w:lang w:val="en-US" w:eastAsia="zh-CN" w:bidi="ar"/>
              </w:rPr>
              <w:t>重点查看三年来农民人均年收入增长变化情况</w:t>
            </w:r>
          </w:p>
        </w:tc>
        <w:tc>
          <w:tcPr>
            <w:tcW w:w="21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 w:hRule="atLeast"/>
          <w:jc w:val="center"/>
        </w:trPr>
        <w:tc>
          <w:tcPr>
            <w:tcW w:w="19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14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20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24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41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社会效益</w:t>
            </w:r>
          </w:p>
        </w:tc>
        <w:tc>
          <w:tcPr>
            <w:tcW w:w="35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从业带动能力</w:t>
            </w:r>
          </w:p>
        </w:tc>
        <w:tc>
          <w:tcPr>
            <w:tcW w:w="49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项目带动周边从事相关行业情况</w:t>
            </w:r>
          </w:p>
        </w:tc>
        <w:tc>
          <w:tcPr>
            <w:tcW w:w="40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比率分值法</w:t>
            </w:r>
          </w:p>
        </w:tc>
        <w:tc>
          <w:tcPr>
            <w:tcW w:w="1000"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指标得分</w:t>
            </w:r>
            <w:r>
              <w:rPr>
                <w:rFonts w:hint="default" w:ascii="Times New Roman" w:hAnsi="Times New Roman" w:eastAsia="仿宋_GB2312" w:cs="Times New Roman"/>
                <w:kern w:val="0"/>
                <w:sz w:val="18"/>
                <w:szCs w:val="18"/>
                <w:lang w:val="en-US" w:eastAsia="zh-CN" w:bidi="ar"/>
              </w:rPr>
              <w:t>=</w:t>
            </w:r>
            <w:r>
              <w:rPr>
                <w:rFonts w:hint="eastAsia" w:ascii="Times New Roman" w:hAnsi="Times New Roman" w:eastAsia="仿宋_GB2312" w:cs="仿宋_GB2312"/>
                <w:kern w:val="0"/>
                <w:sz w:val="18"/>
                <w:szCs w:val="18"/>
                <w:lang w:val="en-US" w:eastAsia="zh-CN" w:bidi="ar"/>
              </w:rPr>
              <w:t>三年平均新增带动就业户数</w:t>
            </w:r>
            <w:r>
              <w:rPr>
                <w:rFonts w:hint="default" w:ascii="Times New Roman" w:hAnsi="Times New Roman" w:eastAsia="仿宋_GB2312" w:cs="Times New Roman"/>
                <w:kern w:val="0"/>
                <w:sz w:val="18"/>
                <w:szCs w:val="18"/>
                <w:lang w:val="en-US" w:eastAsia="zh-CN" w:bidi="ar"/>
              </w:rPr>
              <w:t>/</w:t>
            </w:r>
            <w:r>
              <w:rPr>
                <w:rFonts w:hint="eastAsia" w:ascii="Times New Roman" w:hAnsi="Times New Roman" w:eastAsia="仿宋_GB2312" w:cs="仿宋_GB2312"/>
                <w:kern w:val="0"/>
                <w:sz w:val="18"/>
                <w:szCs w:val="18"/>
                <w:lang w:val="en-US" w:eastAsia="zh-CN" w:bidi="ar"/>
              </w:rPr>
              <w:t>标准值</w:t>
            </w:r>
            <w:r>
              <w:rPr>
                <w:rFonts w:hint="default" w:ascii="Times New Roman" w:hAnsi="Times New Roman" w:eastAsia="仿宋_GB2312" w:cs="Times New Roman"/>
                <w:kern w:val="0"/>
                <w:sz w:val="18"/>
                <w:szCs w:val="18"/>
                <w:lang w:val="en-US" w:eastAsia="zh-CN" w:bidi="ar"/>
              </w:rPr>
              <w:t>*</w:t>
            </w:r>
            <w:r>
              <w:rPr>
                <w:rFonts w:hint="eastAsia" w:ascii="Times New Roman" w:hAnsi="Times New Roman" w:eastAsia="仿宋_GB2312" w:cs="仿宋_GB2312"/>
                <w:kern w:val="0"/>
                <w:sz w:val="18"/>
                <w:szCs w:val="18"/>
                <w:lang w:val="en-US" w:eastAsia="zh-CN" w:bidi="ar"/>
              </w:rPr>
              <w:t>指标分值</w:t>
            </w:r>
          </w:p>
        </w:tc>
        <w:tc>
          <w:tcPr>
            <w:tcW w:w="133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both"/>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通过实地走访、调研、收集带动就业户数相关基础数据进行对比分析</w:t>
            </w:r>
          </w:p>
        </w:tc>
        <w:tc>
          <w:tcPr>
            <w:tcW w:w="21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default" w:ascii="Calibri" w:hAnsi="Calibri" w:eastAsia="宋体" w:cs="Times New Roman"/>
                <w:kern w:val="0"/>
                <w:sz w:val="18"/>
                <w:szCs w:val="18"/>
                <w:lang w:val="en-US" w:eastAsia="zh-CN"/>
              </w:rPr>
            </w:pPr>
            <w:r>
              <w:rPr>
                <w:rFonts w:hint="eastAsia" w:ascii="Calibri" w:hAnsi="Calibri" w:eastAsia="宋体" w:cs="Times New Roman"/>
                <w:kern w:val="0"/>
                <w:sz w:val="18"/>
                <w:szCs w:val="18"/>
                <w:lang w:val="en-US" w:eastAsia="zh-CN"/>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9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14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20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24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41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default" w:ascii="Times New Roman" w:hAnsi="Times New Roman" w:eastAsia="仿宋_GB2312" w:cs="Times New Roman"/>
                <w:kern w:val="0"/>
                <w:sz w:val="18"/>
                <w:szCs w:val="18"/>
                <w:lang w:val="en-US" w:eastAsia="zh-CN" w:bidi="ar"/>
              </w:rPr>
              <w:t>……</w:t>
            </w:r>
          </w:p>
        </w:tc>
        <w:tc>
          <w:tcPr>
            <w:tcW w:w="35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default" w:ascii="Times New Roman" w:hAnsi="Times New Roman" w:eastAsia="仿宋_GB2312" w:cs="Times New Roman"/>
                <w:kern w:val="0"/>
                <w:sz w:val="18"/>
                <w:szCs w:val="18"/>
                <w:lang w:val="en-US" w:eastAsia="zh-CN" w:bidi="ar"/>
              </w:rPr>
              <w:t>……</w:t>
            </w:r>
          </w:p>
        </w:tc>
        <w:tc>
          <w:tcPr>
            <w:tcW w:w="49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p>
        </w:tc>
        <w:tc>
          <w:tcPr>
            <w:tcW w:w="40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p>
        </w:tc>
        <w:tc>
          <w:tcPr>
            <w:tcW w:w="25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p>
        </w:tc>
        <w:tc>
          <w:tcPr>
            <w:tcW w:w="18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p>
        </w:tc>
        <w:tc>
          <w:tcPr>
            <w:tcW w:w="16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p>
        </w:tc>
        <w:tc>
          <w:tcPr>
            <w:tcW w:w="20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p>
        </w:tc>
        <w:tc>
          <w:tcPr>
            <w:tcW w:w="20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p>
        </w:tc>
        <w:tc>
          <w:tcPr>
            <w:tcW w:w="133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both"/>
              <w:rPr>
                <w:rFonts w:hint="eastAsia" w:ascii="Calibri" w:hAnsi="Calibri" w:eastAsia="宋体" w:cs="Times New Roman"/>
                <w:kern w:val="0"/>
                <w:sz w:val="18"/>
                <w:szCs w:val="18"/>
                <w:lang w:val="en-US"/>
              </w:rPr>
            </w:pPr>
          </w:p>
        </w:tc>
        <w:tc>
          <w:tcPr>
            <w:tcW w:w="21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9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14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特性指标</w:t>
            </w:r>
          </w:p>
        </w:tc>
        <w:tc>
          <w:tcPr>
            <w:tcW w:w="20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24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default" w:ascii="Times New Roman" w:hAnsi="Times New Roman" w:eastAsia="仿宋_GB2312" w:cs="Times New Roman"/>
                <w:kern w:val="0"/>
                <w:sz w:val="18"/>
                <w:szCs w:val="18"/>
                <w:lang w:val="en-US" w:eastAsia="zh-CN" w:bidi="ar"/>
              </w:rPr>
              <w:t>……</w:t>
            </w:r>
          </w:p>
        </w:tc>
        <w:tc>
          <w:tcPr>
            <w:tcW w:w="41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default" w:ascii="Times New Roman" w:hAnsi="Times New Roman" w:eastAsia="仿宋_GB2312" w:cs="Times New Roman"/>
                <w:kern w:val="0"/>
                <w:sz w:val="18"/>
                <w:szCs w:val="18"/>
                <w:lang w:val="en-US" w:eastAsia="zh-CN" w:bidi="ar"/>
              </w:rPr>
              <w:t>……</w:t>
            </w:r>
          </w:p>
        </w:tc>
        <w:tc>
          <w:tcPr>
            <w:tcW w:w="35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default" w:ascii="Times New Roman" w:hAnsi="Times New Roman" w:eastAsia="仿宋_GB2312" w:cs="Times New Roman"/>
                <w:kern w:val="0"/>
                <w:sz w:val="18"/>
                <w:szCs w:val="18"/>
                <w:lang w:val="en-US" w:eastAsia="zh-CN" w:bidi="ar"/>
              </w:rPr>
              <w:t>……</w:t>
            </w:r>
          </w:p>
        </w:tc>
        <w:tc>
          <w:tcPr>
            <w:tcW w:w="49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p>
        </w:tc>
        <w:tc>
          <w:tcPr>
            <w:tcW w:w="40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p>
        </w:tc>
        <w:tc>
          <w:tcPr>
            <w:tcW w:w="1000"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p>
        </w:tc>
        <w:tc>
          <w:tcPr>
            <w:tcW w:w="133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both"/>
              <w:rPr>
                <w:rFonts w:hint="eastAsia" w:ascii="Calibri" w:hAnsi="Calibri" w:eastAsia="宋体" w:cs="Times New Roman"/>
                <w:kern w:val="0"/>
                <w:sz w:val="18"/>
                <w:szCs w:val="18"/>
                <w:lang w:val="en-US"/>
              </w:rPr>
            </w:pPr>
          </w:p>
        </w:tc>
        <w:tc>
          <w:tcPr>
            <w:tcW w:w="21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p>
        </w:tc>
      </w:tr>
    </w:tbl>
    <w:p>
      <w:pPr>
        <w:keepNext w:val="0"/>
        <w:keepLines w:val="0"/>
        <w:widowControl w:val="0"/>
        <w:suppressLineNumbers w:val="0"/>
        <w:adjustRightInd/>
        <w:snapToGrid/>
        <w:spacing w:before="0" w:beforeAutospacing="0" w:after="0" w:afterAutospacing="0" w:line="240" w:lineRule="auto"/>
        <w:ind w:left="0" w:right="0"/>
        <w:jc w:val="both"/>
        <w:rPr>
          <w:rFonts w:ascii="Calibri" w:hAnsi="Calibri" w:eastAsia="宋体" w:cs="Times New Roman"/>
          <w:b/>
          <w:bCs/>
          <w:kern w:val="2"/>
          <w:sz w:val="24"/>
          <w:szCs w:val="24"/>
          <w:lang w:val="en-US"/>
        </w:rPr>
      </w:pPr>
      <w:r>
        <w:rPr>
          <w:rFonts w:hint="eastAsia" w:ascii="Times New Roman" w:hAnsi="Times New Roman" w:eastAsia="楷体_GB2312" w:cs="楷体_GB2312"/>
          <w:b/>
          <w:bCs/>
          <w:kern w:val="2"/>
          <w:sz w:val="24"/>
          <w:szCs w:val="24"/>
          <w:lang w:val="en-US" w:eastAsia="zh-CN" w:bidi="ar"/>
        </w:rPr>
        <w:t>相关说明：</w:t>
      </w:r>
    </w:p>
    <w:p>
      <w:pPr>
        <w:pStyle w:val="7"/>
        <w:pageBreakBefore w:val="0"/>
        <w:widowControl/>
        <w:wordWrap/>
        <w:topLinePunct w:val="0"/>
        <w:autoSpaceDE/>
        <w:autoSpaceDN/>
        <w:bidi w:val="0"/>
        <w:adjustRightInd w:val="0"/>
        <w:snapToGrid w:val="0"/>
        <w:spacing w:line="560" w:lineRule="exact"/>
        <w:jc w:val="both"/>
        <w:textAlignment w:val="auto"/>
        <w:rPr>
          <w:rFonts w:hint="eastAsia" w:ascii="仿宋" w:hAnsi="仿宋" w:eastAsia="仿宋" w:cs="仿宋"/>
          <w:sz w:val="32"/>
          <w:szCs w:val="32"/>
        </w:rPr>
      </w:pPr>
    </w:p>
    <w:p>
      <w:pPr>
        <w:pageBreakBefore w:val="0"/>
        <w:widowControl/>
        <w:wordWrap/>
        <w:topLinePunct w:val="0"/>
        <w:autoSpaceDE/>
        <w:autoSpaceDN/>
        <w:bidi w:val="0"/>
        <w:adjustRightInd w:val="0"/>
        <w:snapToGrid w:val="0"/>
        <w:spacing w:line="560" w:lineRule="exact"/>
        <w:ind w:firstLine="643" w:firstLineChars="200"/>
        <w:jc w:val="left"/>
        <w:textAlignment w:val="auto"/>
        <w:rPr>
          <w:rFonts w:hint="eastAsia" w:ascii="仿宋" w:hAnsi="仿宋" w:eastAsia="仿宋" w:cs="仿宋"/>
          <w:b/>
          <w:kern w:val="44"/>
          <w:sz w:val="32"/>
          <w:szCs w:val="32"/>
        </w:rPr>
      </w:pPr>
    </w:p>
    <w:p>
      <w:pPr>
        <w:pStyle w:val="2"/>
        <w:rPr>
          <w:rFonts w:hint="eastAsia"/>
        </w:rPr>
        <w:sectPr>
          <w:pgSz w:w="16838" w:h="11906" w:orient="landscape"/>
          <w:pgMar w:top="1800" w:right="1440" w:bottom="1800" w:left="1440" w:header="708" w:footer="708" w:gutter="0"/>
          <w:pgNumType w:fmt="decimal"/>
          <w:cols w:space="708" w:num="1"/>
          <w:docGrid w:linePitch="360" w:charSpace="0"/>
        </w:sectPr>
      </w:pPr>
    </w:p>
    <w:p>
      <w:pPr>
        <w:pageBreakBefore w:val="0"/>
        <w:widowControl/>
        <w:kinsoku w:val="0"/>
        <w:wordWrap/>
        <w:overflowPunct w:val="0"/>
        <w:topLinePunct w:val="0"/>
        <w:autoSpaceDE/>
        <w:autoSpaceDN/>
        <w:bidi w:val="0"/>
        <w:adjustRightInd w:val="0"/>
        <w:snapToGrid w:val="0"/>
        <w:spacing w:line="560" w:lineRule="exact"/>
        <w:ind w:firstLine="884" w:firstLineChars="200"/>
        <w:jc w:val="center"/>
        <w:textAlignment w:val="auto"/>
        <w:rPr>
          <w:rFonts w:hint="eastAsia" w:ascii="黑体" w:hAnsi="黑体" w:eastAsia="黑体" w:cs="黑体"/>
          <w:spacing w:val="1"/>
          <w:sz w:val="44"/>
          <w:szCs w:val="44"/>
          <w:lang w:eastAsia="zh-CN"/>
        </w:rPr>
      </w:pPr>
      <w:r>
        <w:rPr>
          <w:rFonts w:hint="eastAsia" w:ascii="黑体" w:hAnsi="黑体" w:eastAsia="黑体" w:cs="黑体"/>
          <w:spacing w:val="1"/>
          <w:sz w:val="44"/>
          <w:szCs w:val="44"/>
        </w:rPr>
        <w:t>沐川县</w:t>
      </w:r>
      <w:r>
        <w:rPr>
          <w:rFonts w:hint="eastAsia" w:ascii="黑体" w:hAnsi="黑体" w:eastAsia="黑体" w:cs="黑体"/>
          <w:spacing w:val="1"/>
          <w:sz w:val="44"/>
          <w:szCs w:val="44"/>
          <w:lang w:eastAsia="zh-CN"/>
        </w:rPr>
        <w:t>自然资源局</w:t>
      </w:r>
    </w:p>
    <w:p>
      <w:pPr>
        <w:pageBreakBefore w:val="0"/>
        <w:widowControl/>
        <w:kinsoku w:val="0"/>
        <w:wordWrap/>
        <w:overflowPunct w:val="0"/>
        <w:topLinePunct w:val="0"/>
        <w:autoSpaceDE/>
        <w:autoSpaceDN/>
        <w:bidi w:val="0"/>
        <w:adjustRightInd w:val="0"/>
        <w:snapToGrid w:val="0"/>
        <w:spacing w:line="560" w:lineRule="exact"/>
        <w:ind w:firstLine="880" w:firstLineChars="200"/>
        <w:jc w:val="center"/>
        <w:textAlignment w:val="auto"/>
        <w:rPr>
          <w:rFonts w:hint="eastAsia" w:ascii="黑体" w:hAnsi="黑体" w:eastAsia="黑体" w:cs="黑体"/>
          <w:spacing w:val="1"/>
          <w:sz w:val="44"/>
          <w:szCs w:val="44"/>
        </w:rPr>
      </w:pPr>
      <w:r>
        <w:rPr>
          <w:rFonts w:hint="eastAsia" w:ascii="黑体" w:hAnsi="黑体" w:eastAsia="黑体" w:cs="黑体"/>
          <w:kern w:val="0"/>
          <w:sz w:val="44"/>
          <w:szCs w:val="44"/>
          <w:lang w:val="en-US" w:eastAsia="zh-CN"/>
        </w:rPr>
        <w:t>新增耕地和双挂钩指标款项目</w:t>
      </w:r>
      <w:r>
        <w:rPr>
          <w:rFonts w:hint="eastAsia" w:ascii="黑体" w:hAnsi="黑体" w:eastAsia="黑体" w:cs="黑体"/>
          <w:spacing w:val="1"/>
          <w:sz w:val="44"/>
          <w:szCs w:val="44"/>
        </w:rPr>
        <w:t>支出绩效自评报告</w:t>
      </w:r>
    </w:p>
    <w:p>
      <w:pPr>
        <w:pStyle w:val="3"/>
        <w:pageBreakBefore w:val="0"/>
        <w:widowControl/>
        <w:wordWrap/>
        <w:topLinePunct w:val="0"/>
        <w:autoSpaceDE/>
        <w:autoSpaceDN/>
        <w:bidi w:val="0"/>
        <w:adjustRightInd w:val="0"/>
        <w:snapToGrid w:val="0"/>
        <w:spacing w:before="0" w:after="0" w:line="560" w:lineRule="exact"/>
        <w:ind w:firstLine="643" w:firstLineChars="200"/>
        <w:textAlignment w:val="auto"/>
        <w:rPr>
          <w:rFonts w:hint="eastAsia" w:ascii="黑体" w:hAnsi="黑体" w:eastAsia="黑体" w:cs="黑体"/>
          <w:sz w:val="32"/>
          <w:szCs w:val="32"/>
        </w:rPr>
      </w:pPr>
      <w:r>
        <w:rPr>
          <w:rFonts w:hint="eastAsia" w:ascii="黑体" w:hAnsi="黑体" w:eastAsia="黑体" w:cs="黑体"/>
          <w:sz w:val="32"/>
          <w:szCs w:val="32"/>
        </w:rPr>
        <w:t>一、项目基本情况</w:t>
      </w:r>
    </w:p>
    <w:p>
      <w:pPr>
        <w:pStyle w:val="4"/>
        <w:pageBreakBefore w:val="0"/>
        <w:widowControl/>
        <w:wordWrap/>
        <w:topLinePunct w:val="0"/>
        <w:autoSpaceDE/>
        <w:autoSpaceDN/>
        <w:bidi w:val="0"/>
        <w:adjustRightInd w:val="0"/>
        <w:snapToGrid w:val="0"/>
        <w:spacing w:before="0" w:after="0" w:line="560" w:lineRule="exact"/>
        <w:ind w:firstLine="640" w:firstLineChars="200"/>
        <w:textAlignment w:val="auto"/>
        <w:rPr>
          <w:rFonts w:hint="eastAsia" w:ascii="仿宋" w:hAnsi="仿宋" w:eastAsia="仿宋" w:cs="仿宋"/>
          <w:b w:val="0"/>
          <w:bCs/>
          <w:sz w:val="32"/>
          <w:szCs w:val="32"/>
        </w:rPr>
      </w:pPr>
      <w:r>
        <w:rPr>
          <w:rFonts w:hint="eastAsia" w:ascii="楷体" w:hAnsi="楷体" w:eastAsia="楷体" w:cs="楷体"/>
          <w:b w:val="0"/>
          <w:bCs/>
          <w:sz w:val="32"/>
          <w:szCs w:val="32"/>
        </w:rPr>
        <w:t>（一）绩效目标情况</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 w:hAnsi="仿宋" w:eastAsia="仿宋" w:cs="仿宋"/>
          <w:kern w:val="0"/>
          <w:sz w:val="32"/>
          <w:szCs w:val="32"/>
          <w:lang w:eastAsia="zh-CN"/>
        </w:rPr>
      </w:pPr>
      <w:r>
        <w:rPr>
          <w:rFonts w:hint="eastAsia" w:ascii="仿宋" w:hAnsi="仿宋" w:eastAsia="仿宋" w:cs="仿宋"/>
          <w:sz w:val="32"/>
          <w:szCs w:val="32"/>
        </w:rPr>
        <w:t>项目具体目标：</w:t>
      </w:r>
      <w:r>
        <w:rPr>
          <w:rFonts w:hint="eastAsia" w:ascii="仿宋" w:hAnsi="仿宋" w:eastAsia="仿宋"/>
          <w:kern w:val="0"/>
          <w:sz w:val="32"/>
          <w:szCs w:val="32"/>
          <w:lang w:val="en-US" w:eastAsia="zh-CN"/>
        </w:rPr>
        <w:t>启动18个已批准还未实施的双挂钩项目，力争全面开工建设。</w:t>
      </w:r>
    </w:p>
    <w:p>
      <w:pPr>
        <w:pStyle w:val="4"/>
        <w:pageBreakBefore w:val="0"/>
        <w:widowControl/>
        <w:wordWrap/>
        <w:topLinePunct w:val="0"/>
        <w:autoSpaceDE/>
        <w:autoSpaceDN/>
        <w:bidi w:val="0"/>
        <w:adjustRightInd w:val="0"/>
        <w:snapToGrid w:val="0"/>
        <w:spacing w:before="0" w:after="0" w:line="560" w:lineRule="exact"/>
        <w:ind w:firstLine="640" w:firstLineChars="20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（二）资金安排情况</w:t>
      </w:r>
    </w:p>
    <w:p>
      <w:pPr>
        <w:pStyle w:val="3"/>
        <w:pageBreakBefore w:val="0"/>
        <w:widowControl/>
        <w:wordWrap/>
        <w:topLinePunct w:val="0"/>
        <w:autoSpaceDE/>
        <w:autoSpaceDN/>
        <w:bidi w:val="0"/>
        <w:adjustRightInd w:val="0"/>
        <w:snapToGrid w:val="0"/>
        <w:spacing w:before="0" w:after="0" w:line="56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2022年，项目下达资金批复预算</w:t>
      </w:r>
      <w:r>
        <w:rPr>
          <w:rFonts w:hint="eastAsia" w:ascii="仿宋" w:hAnsi="仿宋" w:eastAsia="仿宋"/>
          <w:b w:val="0"/>
          <w:bCs/>
          <w:kern w:val="0"/>
          <w:sz w:val="32"/>
          <w:szCs w:val="32"/>
          <w:lang w:val="en-US" w:eastAsia="zh-CN"/>
        </w:rPr>
        <w:t>13987.7</w:t>
      </w:r>
      <w:r>
        <w:rPr>
          <w:rFonts w:hint="eastAsia" w:ascii="仿宋" w:hAnsi="仿宋" w:eastAsia="仿宋" w:cs="仿宋"/>
          <w:b w:val="0"/>
          <w:bCs/>
          <w:sz w:val="32"/>
          <w:szCs w:val="32"/>
        </w:rPr>
        <w:t>万元，此项目资金全部来源于县本级财政资金</w:t>
      </w:r>
    </w:p>
    <w:p>
      <w:pPr>
        <w:pStyle w:val="3"/>
        <w:pageBreakBefore w:val="0"/>
        <w:widowControl/>
        <w:wordWrap/>
        <w:topLinePunct w:val="0"/>
        <w:autoSpaceDE/>
        <w:autoSpaceDN/>
        <w:bidi w:val="0"/>
        <w:adjustRightInd w:val="0"/>
        <w:snapToGrid w:val="0"/>
        <w:spacing w:before="0" w:after="0" w:line="560" w:lineRule="exact"/>
        <w:ind w:firstLine="643" w:firstLineChars="200"/>
        <w:textAlignment w:val="auto"/>
        <w:rPr>
          <w:rFonts w:hint="eastAsia" w:ascii="黑体" w:hAnsi="黑体" w:eastAsia="黑体" w:cs="黑体"/>
          <w:sz w:val="32"/>
          <w:szCs w:val="32"/>
        </w:rPr>
      </w:pPr>
      <w:r>
        <w:rPr>
          <w:rFonts w:hint="eastAsia" w:ascii="黑体" w:hAnsi="黑体" w:eastAsia="黑体" w:cs="黑体"/>
          <w:sz w:val="32"/>
          <w:szCs w:val="32"/>
        </w:rPr>
        <w:t>二、绩效目标完成情况分析</w:t>
      </w:r>
    </w:p>
    <w:p>
      <w:pPr>
        <w:pStyle w:val="4"/>
        <w:spacing w:before="0" w:after="0" w:line="360" w:lineRule="auto"/>
        <w:ind w:firstLine="640" w:firstLineChars="200"/>
        <w:rPr>
          <w:rFonts w:hint="eastAsia" w:ascii="仿宋" w:hAnsi="仿宋" w:eastAsia="仿宋" w:cs="仿宋"/>
          <w:b w:val="0"/>
          <w:bCs/>
          <w:sz w:val="32"/>
          <w:szCs w:val="32"/>
        </w:rPr>
      </w:pPr>
      <w:r>
        <w:rPr>
          <w:rFonts w:hint="eastAsia" w:ascii="仿宋" w:hAnsi="仿宋" w:eastAsia="仿宋" w:cs="仿宋"/>
          <w:b w:val="0"/>
          <w:bCs/>
          <w:sz w:val="32"/>
          <w:szCs w:val="32"/>
        </w:rPr>
        <w:t>（一）预算执行进度情况分析</w:t>
      </w:r>
    </w:p>
    <w:p>
      <w:pPr>
        <w:pStyle w:val="4"/>
        <w:spacing w:before="0" w:after="0" w:line="360" w:lineRule="auto"/>
        <w:ind w:firstLine="640" w:firstLineChars="200"/>
        <w:rPr>
          <w:rFonts w:hint="eastAsia" w:ascii="仿宋" w:hAnsi="仿宋" w:eastAsia="仿宋" w:cs="仿宋"/>
          <w:b w:val="0"/>
          <w:bCs/>
          <w:sz w:val="32"/>
          <w:szCs w:val="32"/>
          <w:lang w:val="en-US" w:eastAsia="zh-CN"/>
        </w:rPr>
      </w:pPr>
      <w:r>
        <w:rPr>
          <w:rFonts w:hint="eastAsia" w:ascii="仿宋" w:hAnsi="仿宋" w:eastAsia="仿宋" w:cs="仿宋"/>
          <w:b w:val="0"/>
          <w:bCs/>
          <w:sz w:val="32"/>
          <w:szCs w:val="32"/>
        </w:rPr>
        <w:t>项目预算批复资金为</w:t>
      </w:r>
      <w:r>
        <w:rPr>
          <w:rFonts w:hint="eastAsia" w:ascii="仿宋" w:hAnsi="仿宋" w:eastAsia="仿宋"/>
          <w:b w:val="0"/>
          <w:bCs/>
          <w:kern w:val="0"/>
          <w:sz w:val="32"/>
          <w:szCs w:val="32"/>
          <w:lang w:val="en-US" w:eastAsia="zh-CN"/>
        </w:rPr>
        <w:t>13987.7</w:t>
      </w:r>
      <w:r>
        <w:rPr>
          <w:rFonts w:hint="eastAsia" w:ascii="仿宋" w:hAnsi="仿宋" w:eastAsia="仿宋" w:cs="仿宋"/>
          <w:b w:val="0"/>
          <w:bCs/>
          <w:sz w:val="32"/>
          <w:szCs w:val="32"/>
        </w:rPr>
        <w:t>万元，资金实际支付为</w:t>
      </w:r>
      <w:r>
        <w:rPr>
          <w:rFonts w:hint="eastAsia" w:ascii="仿宋" w:hAnsi="仿宋" w:eastAsia="仿宋"/>
          <w:b w:val="0"/>
          <w:bCs/>
          <w:kern w:val="0"/>
          <w:sz w:val="32"/>
          <w:szCs w:val="32"/>
          <w:lang w:val="en-US" w:eastAsia="zh-CN"/>
        </w:rPr>
        <w:t>13987.7</w:t>
      </w:r>
      <w:r>
        <w:rPr>
          <w:rFonts w:hint="eastAsia" w:ascii="仿宋" w:hAnsi="仿宋" w:eastAsia="仿宋" w:cs="仿宋"/>
          <w:b w:val="0"/>
          <w:bCs/>
          <w:sz w:val="32"/>
          <w:szCs w:val="32"/>
        </w:rPr>
        <w:t>万元，</w:t>
      </w:r>
      <w:r>
        <w:rPr>
          <w:rFonts w:hint="eastAsia" w:ascii="仿宋" w:hAnsi="仿宋" w:eastAsia="仿宋"/>
          <w:b w:val="0"/>
          <w:bCs/>
          <w:kern w:val="0"/>
          <w:sz w:val="32"/>
          <w:szCs w:val="32"/>
          <w:lang w:val="en-US" w:eastAsia="zh-CN"/>
        </w:rPr>
        <w:t>预算执行率100%。</w:t>
      </w:r>
      <w:r>
        <w:rPr>
          <w:rFonts w:hint="eastAsia" w:ascii="仿宋" w:hAnsi="仿宋" w:eastAsia="仿宋" w:cs="仿宋"/>
          <w:b w:val="0"/>
          <w:bCs/>
          <w:sz w:val="32"/>
          <w:szCs w:val="32"/>
        </w:rPr>
        <w:t>资金开支范围、标准及支付进度严格按照规定，支付</w:t>
      </w:r>
      <w:r>
        <w:rPr>
          <w:rFonts w:hint="eastAsia" w:ascii="仿宋" w:hAnsi="仿宋" w:eastAsia="仿宋" w:cs="仿宋"/>
          <w:b w:val="0"/>
          <w:bCs/>
          <w:sz w:val="32"/>
          <w:szCs w:val="32"/>
          <w:lang w:val="en-US" w:eastAsia="zh-CN"/>
        </w:rPr>
        <w:t>依据合规合法，资金支付与预算相符。</w:t>
      </w:r>
    </w:p>
    <w:p>
      <w:pPr>
        <w:pageBreakBefore w:val="0"/>
        <w:widowControl/>
        <w:kinsoku/>
        <w:wordWrap/>
        <w:overflowPunct/>
        <w:topLinePunct w:val="0"/>
        <w:autoSpaceDE/>
        <w:autoSpaceDN/>
        <w:bidi w:val="0"/>
        <w:adjustRightInd w:val="0"/>
        <w:snapToGrid w:val="0"/>
        <w:spacing w:line="560" w:lineRule="exact"/>
        <w:ind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（二）总体绩效目标完成情况分析</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 w:hAnsi="仿宋" w:eastAsia="仿宋" w:cs="仿宋"/>
          <w:kern w:val="0"/>
          <w:sz w:val="32"/>
          <w:szCs w:val="32"/>
          <w:lang w:eastAsia="zh-CN"/>
        </w:rPr>
      </w:pPr>
      <w:r>
        <w:rPr>
          <w:rFonts w:hint="eastAsia" w:ascii="仿宋" w:hAnsi="仿宋" w:eastAsia="仿宋"/>
          <w:kern w:val="0"/>
          <w:sz w:val="32"/>
          <w:szCs w:val="32"/>
          <w:lang w:val="en-US" w:eastAsia="zh-CN"/>
        </w:rPr>
        <w:t>全面启动18个已批准还未实施的双挂钩项目，项目全部开工建设，利店、黄丹镇项目取得指标确认函。</w:t>
      </w:r>
    </w:p>
    <w:p>
      <w:pPr>
        <w:pageBreakBefore w:val="0"/>
        <w:widowControl/>
        <w:numPr>
          <w:ilvl w:val="0"/>
          <w:numId w:val="1"/>
        </w:numPr>
        <w:kinsoku/>
        <w:wordWrap/>
        <w:overflowPunct/>
        <w:topLinePunct w:val="0"/>
        <w:autoSpaceDE/>
        <w:autoSpaceDN/>
        <w:bidi w:val="0"/>
        <w:adjustRightInd w:val="0"/>
        <w:snapToGrid w:val="0"/>
        <w:spacing w:line="560" w:lineRule="exact"/>
        <w:ind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绩效指标完成情况分析</w:t>
      </w:r>
    </w:p>
    <w:p>
      <w:pPr>
        <w:widowControl/>
        <w:numPr>
          <w:ilvl w:val="0"/>
          <w:numId w:val="0"/>
        </w:numPr>
        <w:adjustRightInd w:val="0"/>
        <w:snapToGrid w:val="0"/>
        <w:spacing w:line="580" w:lineRule="exact"/>
        <w:ind w:firstLine="640" w:firstLineChars="200"/>
        <w:contextualSpacing/>
        <w:jc w:val="left"/>
        <w:rPr>
          <w:rFonts w:hint="default" w:ascii="仿宋" w:hAnsi="仿宋" w:eastAsia="仿宋"/>
          <w:kern w:val="0"/>
          <w:sz w:val="32"/>
          <w:szCs w:val="32"/>
          <w:lang w:val="en-US"/>
        </w:rPr>
      </w:pPr>
      <w:r>
        <w:rPr>
          <w:rFonts w:hint="eastAsia" w:ascii="仿宋" w:hAnsi="仿宋" w:eastAsia="仿宋"/>
          <w:kern w:val="0"/>
          <w:sz w:val="32"/>
          <w:szCs w:val="32"/>
          <w:lang w:val="en-US" w:eastAsia="zh-CN"/>
        </w:rPr>
        <w:t>2022年全面启动18个已批准还未实施的双挂钩项目，利店镇（凤村乡）、黄丹镇（海云乡）项目已取得指标确认函；舟坝镇、黄丹镇、永福镇、炭库乡、武圣乡项目已竣工并通过省市核查。富新镇、沐溪镇共7个项目有序推进。</w:t>
      </w:r>
    </w:p>
    <w:p>
      <w:pPr>
        <w:pStyle w:val="4"/>
        <w:pageBreakBefore w:val="0"/>
        <w:widowControl/>
        <w:numPr>
          <w:ilvl w:val="0"/>
          <w:numId w:val="0"/>
        </w:numPr>
        <w:wordWrap/>
        <w:topLinePunct w:val="0"/>
        <w:autoSpaceDE/>
        <w:autoSpaceDN/>
        <w:bidi w:val="0"/>
        <w:adjustRightInd w:val="0"/>
        <w:snapToGrid w:val="0"/>
        <w:spacing w:before="0" w:after="0" w:line="560" w:lineRule="exact"/>
        <w:ind w:firstLine="643" w:firstLineChars="200"/>
        <w:textAlignment w:val="auto"/>
        <w:rPr>
          <w:rFonts w:hint="eastAsia"/>
        </w:rPr>
      </w:pPr>
      <w:r>
        <w:rPr>
          <w:rFonts w:hint="eastAsia" w:ascii="楷体" w:hAnsi="楷体" w:eastAsia="楷体" w:cs="楷体"/>
          <w:b/>
          <w:bCs w:val="0"/>
          <w:sz w:val="32"/>
          <w:szCs w:val="32"/>
          <w:lang w:eastAsia="zh-CN"/>
        </w:rPr>
        <w:t>（四）</w:t>
      </w:r>
      <w:r>
        <w:rPr>
          <w:rFonts w:hint="eastAsia" w:ascii="楷体" w:hAnsi="楷体" w:eastAsia="楷体" w:cs="楷体"/>
          <w:b/>
          <w:bCs w:val="0"/>
          <w:sz w:val="32"/>
          <w:szCs w:val="32"/>
        </w:rPr>
        <w:t>项目效益分析</w:t>
      </w:r>
    </w:p>
    <w:p>
      <w:pPr>
        <w:pStyle w:val="3"/>
        <w:pageBreakBefore w:val="0"/>
        <w:widowControl/>
        <w:wordWrap/>
        <w:topLinePunct w:val="0"/>
        <w:autoSpaceDE/>
        <w:autoSpaceDN/>
        <w:bidi w:val="0"/>
        <w:adjustRightInd w:val="0"/>
        <w:snapToGrid w:val="0"/>
        <w:spacing w:before="0" w:after="0" w:line="560" w:lineRule="exact"/>
        <w:ind w:firstLine="640" w:firstLineChars="200"/>
        <w:textAlignment w:val="auto"/>
        <w:rPr>
          <w:rFonts w:hint="eastAsia" w:ascii="仿宋" w:hAnsi="仿宋" w:eastAsia="仿宋"/>
          <w:b w:val="0"/>
          <w:bCs/>
          <w:kern w:val="0"/>
          <w:sz w:val="32"/>
          <w:szCs w:val="32"/>
          <w:lang w:val="en-US" w:eastAsia="zh-CN"/>
        </w:rPr>
      </w:pPr>
      <w:r>
        <w:rPr>
          <w:rFonts w:hint="eastAsia" w:ascii="仿宋" w:hAnsi="仿宋" w:eastAsia="仿宋"/>
          <w:b w:val="0"/>
          <w:bCs/>
          <w:kern w:val="0"/>
          <w:sz w:val="32"/>
          <w:szCs w:val="32"/>
          <w:lang w:val="en-US" w:eastAsia="zh-CN"/>
        </w:rPr>
        <w:t>全年流转结余指标约800余亩，流转价款约达亿元，有效保障全县财政收入。新增耕地和双挂钩项目的实施有效的调整城市建设用地结构和人居环境，促进城乡统筹发展，提高了涉及农户满意度率。</w:t>
      </w:r>
    </w:p>
    <w:p>
      <w:pPr>
        <w:pStyle w:val="3"/>
        <w:pageBreakBefore w:val="0"/>
        <w:widowControl/>
        <w:wordWrap/>
        <w:topLinePunct w:val="0"/>
        <w:autoSpaceDE/>
        <w:autoSpaceDN/>
        <w:bidi w:val="0"/>
        <w:adjustRightInd w:val="0"/>
        <w:snapToGrid w:val="0"/>
        <w:spacing w:before="0" w:after="0" w:line="560" w:lineRule="exact"/>
        <w:ind w:firstLine="643" w:firstLineChars="200"/>
        <w:textAlignment w:val="auto"/>
        <w:rPr>
          <w:rFonts w:hint="eastAsia" w:ascii="黑体" w:hAnsi="黑体" w:eastAsia="黑体" w:cs="黑体"/>
          <w:sz w:val="32"/>
          <w:szCs w:val="32"/>
        </w:rPr>
      </w:pPr>
      <w:r>
        <w:rPr>
          <w:rFonts w:hint="eastAsia" w:ascii="黑体" w:hAnsi="黑体" w:eastAsia="黑体" w:cs="黑体"/>
          <w:sz w:val="32"/>
          <w:szCs w:val="32"/>
        </w:rPr>
        <w:t>三、偏离绩效目标的原因和下一步改进措施</w:t>
      </w:r>
    </w:p>
    <w:p>
      <w:pPr>
        <w:pageBreakBefore w:val="0"/>
        <w:widowControl/>
        <w:wordWrap/>
        <w:topLinePunct w:val="0"/>
        <w:autoSpaceDE/>
        <w:autoSpaceDN/>
        <w:bidi w:val="0"/>
        <w:adjustRightInd w:val="0"/>
        <w:snapToGrid w:val="0"/>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无</w:t>
      </w:r>
    </w:p>
    <w:p>
      <w:pPr>
        <w:pStyle w:val="3"/>
        <w:pageBreakBefore w:val="0"/>
        <w:widowControl/>
        <w:wordWrap/>
        <w:topLinePunct w:val="0"/>
        <w:autoSpaceDE/>
        <w:autoSpaceDN/>
        <w:bidi w:val="0"/>
        <w:adjustRightInd w:val="0"/>
        <w:snapToGrid w:val="0"/>
        <w:spacing w:before="0" w:after="0" w:line="560" w:lineRule="exact"/>
        <w:ind w:firstLine="643" w:firstLineChars="200"/>
        <w:textAlignment w:val="auto"/>
        <w:rPr>
          <w:rFonts w:hint="eastAsia" w:ascii="黑体" w:hAnsi="黑体" w:eastAsia="黑体" w:cs="黑体"/>
          <w:sz w:val="32"/>
          <w:szCs w:val="32"/>
        </w:rPr>
      </w:pPr>
      <w:r>
        <w:rPr>
          <w:rFonts w:hint="eastAsia" w:ascii="黑体" w:hAnsi="黑体" w:eastAsia="黑体" w:cs="黑体"/>
          <w:sz w:val="32"/>
          <w:szCs w:val="32"/>
        </w:rPr>
        <w:t>四、绩效自评结果拟应用和公开情况</w:t>
      </w:r>
    </w:p>
    <w:p>
      <w:pPr>
        <w:pStyle w:val="7"/>
        <w:pageBreakBefore w:val="0"/>
        <w:widowControl/>
        <w:wordWrap/>
        <w:topLinePunct w:val="0"/>
        <w:autoSpaceDE/>
        <w:autoSpaceDN/>
        <w:bidi w:val="0"/>
        <w:adjustRightInd w:val="0"/>
        <w:snapToGrid w:val="0"/>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2022年度项目自评得分为9</w:t>
      </w:r>
      <w:r>
        <w:rPr>
          <w:rFonts w:hint="eastAsia" w:ascii="仿宋" w:hAnsi="仿宋" w:eastAsia="仿宋" w:cs="仿宋"/>
          <w:sz w:val="32"/>
          <w:szCs w:val="32"/>
          <w:lang w:val="en-US" w:eastAsia="zh-CN"/>
        </w:rPr>
        <w:t>3</w:t>
      </w:r>
      <w:r>
        <w:rPr>
          <w:rFonts w:hint="eastAsia" w:ascii="仿宋" w:hAnsi="仿宋" w:eastAsia="仿宋" w:cs="仿宋"/>
          <w:sz w:val="32"/>
          <w:szCs w:val="32"/>
        </w:rPr>
        <w:t>分，绩效目标与预算同步批复、同步公开。</w:t>
      </w:r>
    </w:p>
    <w:p>
      <w:pPr>
        <w:pStyle w:val="3"/>
        <w:pageBreakBefore w:val="0"/>
        <w:widowControl/>
        <w:wordWrap/>
        <w:topLinePunct w:val="0"/>
        <w:autoSpaceDE/>
        <w:autoSpaceDN/>
        <w:bidi w:val="0"/>
        <w:adjustRightInd w:val="0"/>
        <w:snapToGrid w:val="0"/>
        <w:spacing w:before="0" w:after="0" w:line="560" w:lineRule="exact"/>
        <w:ind w:firstLine="643" w:firstLineChars="200"/>
        <w:textAlignment w:val="auto"/>
        <w:rPr>
          <w:rFonts w:hint="eastAsia" w:ascii="黑体" w:hAnsi="黑体" w:eastAsia="黑体" w:cs="黑体"/>
          <w:sz w:val="32"/>
          <w:szCs w:val="32"/>
        </w:rPr>
      </w:pPr>
      <w:r>
        <w:rPr>
          <w:rFonts w:hint="eastAsia" w:ascii="黑体" w:hAnsi="黑体" w:eastAsia="黑体" w:cs="黑体"/>
          <w:sz w:val="32"/>
          <w:szCs w:val="32"/>
        </w:rPr>
        <w:t>五、其他需要说明的问题</w:t>
      </w:r>
    </w:p>
    <w:p>
      <w:pPr>
        <w:pStyle w:val="7"/>
        <w:pageBreakBefore w:val="0"/>
        <w:widowControl/>
        <w:wordWrap/>
        <w:topLinePunct w:val="0"/>
        <w:autoSpaceDE/>
        <w:autoSpaceDN/>
        <w:bidi w:val="0"/>
        <w:adjustRightInd w:val="0"/>
        <w:snapToGrid w:val="0"/>
        <w:spacing w:line="560" w:lineRule="exact"/>
        <w:ind w:firstLine="640" w:firstLineChars="200"/>
        <w:textAlignment w:val="auto"/>
        <w:rPr>
          <w:rFonts w:hint="eastAsia" w:ascii="仿宋" w:hAnsi="仿宋" w:eastAsia="仿宋" w:cs="仿宋"/>
          <w:b/>
          <w:bCs/>
          <w:sz w:val="32"/>
          <w:szCs w:val="32"/>
        </w:rPr>
      </w:pPr>
      <w:r>
        <w:rPr>
          <w:rFonts w:hint="eastAsia" w:ascii="仿宋" w:hAnsi="仿宋" w:eastAsia="仿宋" w:cs="仿宋"/>
          <w:sz w:val="32"/>
          <w:szCs w:val="32"/>
        </w:rPr>
        <w:t>无</w:t>
      </w:r>
    </w:p>
    <w:p>
      <w:pPr>
        <w:pStyle w:val="7"/>
        <w:pageBreakBefore w:val="0"/>
        <w:widowControl/>
        <w:wordWrap/>
        <w:topLinePunct w:val="0"/>
        <w:autoSpaceDE/>
        <w:autoSpaceDN/>
        <w:bidi w:val="0"/>
        <w:adjustRightInd w:val="0"/>
        <w:snapToGrid w:val="0"/>
        <w:spacing w:line="560" w:lineRule="exact"/>
        <w:ind w:firstLine="640" w:firstLineChars="200"/>
        <w:jc w:val="both"/>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附件：1.2022年度</w:t>
      </w:r>
      <w:r>
        <w:rPr>
          <w:rFonts w:hint="eastAsia" w:ascii="仿宋" w:hAnsi="仿宋" w:eastAsia="仿宋" w:cs="仿宋"/>
          <w:kern w:val="0"/>
          <w:sz w:val="32"/>
          <w:szCs w:val="32"/>
          <w:lang w:eastAsia="zh-CN"/>
        </w:rPr>
        <w:t>新增耕地和双挂钩指标款</w:t>
      </w:r>
      <w:r>
        <w:rPr>
          <w:rFonts w:hint="eastAsia" w:ascii="仿宋" w:hAnsi="仿宋" w:eastAsia="仿宋" w:cs="仿宋"/>
          <w:b w:val="0"/>
          <w:bCs w:val="0"/>
          <w:sz w:val="32"/>
          <w:szCs w:val="32"/>
        </w:rPr>
        <w:t>目标自评表</w:t>
      </w:r>
    </w:p>
    <w:p>
      <w:pPr>
        <w:pStyle w:val="7"/>
        <w:pageBreakBefore w:val="0"/>
        <w:widowControl/>
        <w:wordWrap/>
        <w:topLinePunct w:val="0"/>
        <w:autoSpaceDE/>
        <w:autoSpaceDN/>
        <w:bidi w:val="0"/>
        <w:adjustRightInd w:val="0"/>
        <w:snapToGrid w:val="0"/>
        <w:spacing w:line="560" w:lineRule="exact"/>
        <w:ind w:left="660" w:leftChars="300" w:firstLine="960" w:firstLineChars="300"/>
        <w:jc w:val="both"/>
        <w:textAlignment w:val="auto"/>
        <w:rPr>
          <w:rFonts w:hint="eastAsia" w:ascii="仿宋" w:hAnsi="仿宋" w:eastAsia="仿宋" w:cs="仿宋"/>
          <w:sz w:val="32"/>
          <w:szCs w:val="32"/>
        </w:rPr>
      </w:pPr>
      <w:r>
        <w:rPr>
          <w:rFonts w:hint="eastAsia" w:ascii="仿宋" w:hAnsi="仿宋" w:eastAsia="仿宋" w:cs="仿宋"/>
          <w:b w:val="0"/>
          <w:bCs w:val="0"/>
          <w:sz w:val="32"/>
          <w:szCs w:val="32"/>
        </w:rPr>
        <w:t>2.2022年度</w:t>
      </w:r>
      <w:r>
        <w:rPr>
          <w:rFonts w:hint="eastAsia" w:ascii="仿宋" w:hAnsi="仿宋" w:eastAsia="仿宋" w:cs="仿宋"/>
          <w:kern w:val="0"/>
          <w:sz w:val="32"/>
          <w:szCs w:val="32"/>
          <w:lang w:eastAsia="zh-CN"/>
        </w:rPr>
        <w:t>新增耕地和双挂钩指标款项目</w:t>
      </w:r>
      <w:r>
        <w:rPr>
          <w:rFonts w:hint="eastAsia" w:ascii="仿宋" w:hAnsi="仿宋" w:eastAsia="仿宋" w:cs="仿宋"/>
          <w:b w:val="0"/>
          <w:bCs w:val="0"/>
          <w:sz w:val="32"/>
          <w:szCs w:val="32"/>
        </w:rPr>
        <w:t>支出绩效评价自评得分表</w:t>
      </w:r>
    </w:p>
    <w:p>
      <w:pPr>
        <w:pStyle w:val="2"/>
        <w:pageBreakBefore w:val="0"/>
        <w:widowControl/>
        <w:wordWrap/>
        <w:topLinePunct w:val="0"/>
        <w:autoSpaceDE/>
        <w:autoSpaceDN/>
        <w:bidi w:val="0"/>
        <w:adjustRightInd w:val="0"/>
        <w:snapToGrid w:val="0"/>
        <w:spacing w:line="560" w:lineRule="exact"/>
        <w:ind w:right="320" w:firstLine="640" w:firstLineChars="200"/>
        <w:jc w:val="right"/>
        <w:textAlignment w:val="auto"/>
        <w:rPr>
          <w:rFonts w:hint="eastAsia" w:ascii="仿宋" w:hAnsi="仿宋" w:eastAsia="仿宋" w:cs="仿宋"/>
          <w:sz w:val="32"/>
          <w:szCs w:val="32"/>
          <w:lang w:eastAsia="zh-CN"/>
        </w:rPr>
      </w:pPr>
      <w:r>
        <w:rPr>
          <w:rFonts w:hint="eastAsia" w:ascii="仿宋" w:hAnsi="仿宋" w:eastAsia="仿宋" w:cs="仿宋"/>
          <w:sz w:val="32"/>
          <w:szCs w:val="32"/>
        </w:rPr>
        <w:t>沐川县</w:t>
      </w:r>
      <w:r>
        <w:rPr>
          <w:rFonts w:hint="eastAsia" w:ascii="仿宋" w:hAnsi="仿宋" w:eastAsia="仿宋" w:cs="仿宋"/>
          <w:sz w:val="32"/>
          <w:szCs w:val="32"/>
          <w:lang w:eastAsia="zh-CN"/>
        </w:rPr>
        <w:t>自然资源局</w:t>
      </w:r>
    </w:p>
    <w:p>
      <w:pPr>
        <w:pStyle w:val="7"/>
        <w:pageBreakBefore w:val="0"/>
        <w:widowControl/>
        <w:wordWrap/>
        <w:topLinePunct w:val="0"/>
        <w:autoSpaceDE/>
        <w:autoSpaceDN/>
        <w:bidi w:val="0"/>
        <w:adjustRightInd w:val="0"/>
        <w:snapToGrid w:val="0"/>
        <w:spacing w:line="560" w:lineRule="exact"/>
        <w:ind w:firstLine="640" w:firstLineChars="200"/>
        <w:jc w:val="right"/>
        <w:textAlignment w:val="auto"/>
        <w:rPr>
          <w:rFonts w:hint="eastAsia" w:ascii="仿宋" w:hAnsi="仿宋" w:eastAsia="仿宋" w:cs="仿宋"/>
          <w:sz w:val="32"/>
          <w:szCs w:val="32"/>
        </w:rPr>
      </w:pPr>
      <w:r>
        <w:rPr>
          <w:rFonts w:hint="eastAsia" w:ascii="仿宋" w:hAnsi="仿宋" w:eastAsia="仿宋" w:cs="仿宋"/>
          <w:sz w:val="32"/>
          <w:szCs w:val="32"/>
        </w:rPr>
        <w:t>2023年7月12日</w:t>
      </w:r>
    </w:p>
    <w:p>
      <w:pPr>
        <w:widowControl w:val="0"/>
        <w:adjustRightInd/>
        <w:snapToGrid/>
        <w:spacing w:after="0" w:line="520" w:lineRule="exact"/>
        <w:jc w:val="both"/>
        <w:rPr>
          <w:rFonts w:ascii="黑体" w:hAnsi="黑体" w:eastAsia="黑体" w:cs="Times New Roman"/>
          <w:kern w:val="2"/>
          <w:sz w:val="32"/>
          <w:szCs w:val="32"/>
        </w:rPr>
      </w:pPr>
    </w:p>
    <w:p>
      <w:pPr>
        <w:widowControl w:val="0"/>
        <w:adjustRightInd/>
        <w:snapToGrid/>
        <w:spacing w:after="0" w:line="520" w:lineRule="exact"/>
        <w:jc w:val="both"/>
        <w:rPr>
          <w:rFonts w:ascii="Times New Roman" w:hAnsi="Times New Roman" w:eastAsia="黑体" w:cs="Times New Roman"/>
          <w:kern w:val="2"/>
          <w:sz w:val="32"/>
          <w:szCs w:val="32"/>
        </w:rPr>
      </w:pPr>
      <w:r>
        <w:rPr>
          <w:rFonts w:ascii="黑体" w:hAnsi="黑体" w:eastAsia="黑体" w:cs="Times New Roman"/>
          <w:kern w:val="2"/>
          <w:sz w:val="32"/>
          <w:szCs w:val="32"/>
        </w:rPr>
        <w:t>附件</w:t>
      </w:r>
      <w:r>
        <w:rPr>
          <w:rFonts w:ascii="Times New Roman" w:hAnsi="Times New Roman" w:eastAsia="黑体" w:cs="Times New Roman"/>
          <w:kern w:val="2"/>
          <w:sz w:val="32"/>
          <w:szCs w:val="32"/>
        </w:rPr>
        <w:t>1</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0"/>
        <w:gridCol w:w="501"/>
        <w:gridCol w:w="864"/>
        <w:gridCol w:w="1648"/>
        <w:gridCol w:w="1161"/>
        <w:gridCol w:w="1067"/>
        <w:gridCol w:w="825"/>
        <w:gridCol w:w="1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5000" w:type="pct"/>
            <w:gridSpan w:val="8"/>
            <w:tcBorders>
              <w:top w:val="nil"/>
              <w:left w:val="nil"/>
              <w:bottom w:val="nil"/>
              <w:right w:val="nil"/>
            </w:tcBorders>
            <w:vAlign w:val="center"/>
          </w:tcPr>
          <w:p>
            <w:pPr>
              <w:widowControl/>
              <w:adjustRightInd/>
              <w:snapToGrid/>
              <w:spacing w:after="0" w:line="440" w:lineRule="exact"/>
              <w:jc w:val="center"/>
              <w:textAlignment w:val="center"/>
              <w:rPr>
                <w:rFonts w:ascii="Times New Roman" w:hAnsi="Times New Roman" w:eastAsia="方正小标宋简体" w:cs="Times New Roman"/>
                <w:color w:val="000000"/>
                <w:kern w:val="2"/>
                <w:sz w:val="32"/>
                <w:szCs w:val="32"/>
              </w:rPr>
            </w:pPr>
            <w:r>
              <w:rPr>
                <w:rFonts w:hint="eastAsia" w:ascii="Times New Roman" w:hAnsi="Times New Roman" w:cs="Times New Roman" w:eastAsiaTheme="minorEastAsia"/>
                <w:color w:val="000000"/>
                <w:kern w:val="0"/>
                <w:sz w:val="32"/>
                <w:szCs w:val="32"/>
              </w:rPr>
              <w:t>新增耕地和双挂钩指标款</w:t>
            </w:r>
            <w:r>
              <w:rPr>
                <w:rFonts w:hint="eastAsia" w:ascii="宋体" w:hAnsi="宋体" w:eastAsia="宋体" w:cs="宋体"/>
                <w:color w:val="000000"/>
                <w:kern w:val="0"/>
                <w:sz w:val="32"/>
                <w:szCs w:val="32"/>
              </w:rPr>
              <w:t>项目（政策）绩效目标自评表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jc w:val="center"/>
        </w:trPr>
        <w:tc>
          <w:tcPr>
            <w:tcW w:w="5000" w:type="pct"/>
            <w:gridSpan w:val="8"/>
            <w:tcBorders>
              <w:top w:val="nil"/>
              <w:left w:val="nil"/>
              <w:bottom w:val="single" w:color="auto" w:sz="4" w:space="0"/>
              <w:right w:val="nil"/>
            </w:tcBorders>
          </w:tcPr>
          <w:p>
            <w:pPr>
              <w:widowControl/>
              <w:adjustRightInd/>
              <w:snapToGrid/>
              <w:spacing w:after="0" w:line="320" w:lineRule="exact"/>
              <w:jc w:val="center"/>
              <w:textAlignment w:val="top"/>
              <w:rPr>
                <w:rFonts w:ascii="Times New Roman" w:hAnsi="Times New Roman" w:eastAsia="宋体" w:cs="Times New Roman"/>
                <w:color w:val="000000"/>
                <w:kern w:val="2"/>
                <w:sz w:val="22"/>
                <w:szCs w:val="22"/>
              </w:rPr>
            </w:pPr>
            <w:r>
              <w:rPr>
                <w:rFonts w:ascii="宋体" w:hAnsi="宋体" w:eastAsia="宋体" w:cs="Times New Roman"/>
                <w:color w:val="000000"/>
                <w:kern w:val="0"/>
                <w:sz w:val="22"/>
                <w:szCs w:val="22"/>
              </w:rPr>
              <w:t>（</w:t>
            </w:r>
            <w:r>
              <w:rPr>
                <w:rFonts w:ascii="Times New Roman" w:hAnsi="Times New Roman" w:eastAsia="宋体" w:cs="Times New Roman"/>
                <w:color w:val="000000"/>
                <w:kern w:val="0"/>
                <w:sz w:val="22"/>
                <w:szCs w:val="22"/>
              </w:rPr>
              <w:t>2022</w:t>
            </w:r>
            <w:r>
              <w:rPr>
                <w:rFonts w:ascii="宋体" w:hAnsi="宋体" w:eastAsia="宋体" w:cs="Times New Roman"/>
                <w:color w:val="000000"/>
                <w:kern w:val="0"/>
                <w:sz w:val="22"/>
                <w:szCs w:val="22"/>
              </w:rPr>
              <w:t>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1247" w:type="pct"/>
            <w:gridSpan w:val="3"/>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textAlignment w:val="center"/>
              <w:rPr>
                <w:rFonts w:ascii="Times New Roman" w:hAnsi="Times New Roman" w:eastAsia="宋体" w:cs="Times New Roman"/>
                <w:color w:val="000000"/>
                <w:kern w:val="2"/>
                <w:sz w:val="16"/>
                <w:szCs w:val="16"/>
              </w:rPr>
            </w:pPr>
            <w:r>
              <w:rPr>
                <w:rFonts w:ascii="宋体" w:hAnsi="宋体" w:eastAsia="宋体" w:cs="Times New Roman"/>
                <w:color w:val="000000"/>
                <w:kern w:val="0"/>
                <w:sz w:val="16"/>
                <w:szCs w:val="16"/>
              </w:rPr>
              <w:t>项目（政策）名称</w:t>
            </w:r>
          </w:p>
        </w:tc>
        <w:tc>
          <w:tcPr>
            <w:tcW w:w="3753" w:type="pct"/>
            <w:gridSpan w:val="5"/>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ascii="Times New Roman" w:hAnsi="Times New Roman" w:eastAsia="宋体" w:cs="Times New Roman"/>
                <w:color w:val="000000"/>
                <w:kern w:val="2"/>
                <w:sz w:val="16"/>
                <w:szCs w:val="16"/>
              </w:rPr>
            </w:pPr>
            <w:r>
              <w:rPr>
                <w:rFonts w:hint="eastAsia" w:ascii="Times New Roman" w:hAnsi="Times New Roman" w:eastAsia="宋体" w:cs="Times New Roman"/>
                <w:color w:val="000000"/>
                <w:kern w:val="2"/>
                <w:sz w:val="16"/>
                <w:szCs w:val="16"/>
              </w:rPr>
              <w:t>新增耕地和双挂钩项目指标款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1247" w:type="pct"/>
            <w:gridSpan w:val="3"/>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textAlignment w:val="center"/>
              <w:rPr>
                <w:rFonts w:ascii="Times New Roman" w:hAnsi="Times New Roman" w:eastAsia="宋体" w:cs="Times New Roman"/>
                <w:color w:val="000000"/>
                <w:kern w:val="2"/>
                <w:sz w:val="16"/>
                <w:szCs w:val="16"/>
              </w:rPr>
            </w:pPr>
            <w:r>
              <w:rPr>
                <w:rFonts w:ascii="宋体" w:hAnsi="宋体" w:eastAsia="宋体" w:cs="Times New Roman"/>
                <w:color w:val="000000"/>
                <w:kern w:val="0"/>
                <w:sz w:val="16"/>
                <w:szCs w:val="16"/>
              </w:rPr>
              <w:t>项目主管部门</w:t>
            </w:r>
          </w:p>
        </w:tc>
        <w:tc>
          <w:tcPr>
            <w:tcW w:w="1648" w:type="pct"/>
            <w:gridSpan w:val="2"/>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both"/>
              <w:rPr>
                <w:rFonts w:ascii="Times New Roman" w:hAnsi="Times New Roman" w:eastAsia="宋体" w:cs="Times New Roman"/>
                <w:color w:val="000000"/>
                <w:kern w:val="2"/>
                <w:sz w:val="16"/>
                <w:szCs w:val="16"/>
              </w:rPr>
            </w:pPr>
            <w:r>
              <w:rPr>
                <w:rFonts w:hint="eastAsia" w:ascii="Times New Roman" w:hAnsi="Times New Roman" w:eastAsia="宋体" w:cs="Times New Roman"/>
                <w:color w:val="000000"/>
                <w:kern w:val="2"/>
                <w:sz w:val="16"/>
                <w:szCs w:val="16"/>
              </w:rPr>
              <w:t>自然资源局</w:t>
            </w:r>
          </w:p>
        </w:tc>
        <w:tc>
          <w:tcPr>
            <w:tcW w:w="626"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textAlignment w:val="center"/>
              <w:rPr>
                <w:rFonts w:ascii="Times New Roman" w:hAnsi="Times New Roman" w:eastAsia="宋体" w:cs="Times New Roman"/>
                <w:color w:val="000000"/>
                <w:kern w:val="0"/>
                <w:sz w:val="16"/>
                <w:szCs w:val="16"/>
              </w:rPr>
            </w:pPr>
            <w:r>
              <w:rPr>
                <w:rFonts w:ascii="宋体" w:hAnsi="宋体" w:eastAsia="宋体" w:cs="Times New Roman"/>
                <w:color w:val="000000"/>
                <w:kern w:val="0"/>
                <w:sz w:val="16"/>
                <w:szCs w:val="16"/>
              </w:rPr>
              <w:t>资金使用单位</w:t>
            </w:r>
          </w:p>
        </w:tc>
        <w:tc>
          <w:tcPr>
            <w:tcW w:w="1479" w:type="pct"/>
            <w:gridSpan w:val="2"/>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ascii="Times New Roman" w:hAnsi="Times New Roman" w:eastAsia="宋体" w:cs="Times New Roman"/>
                <w:color w:val="000000"/>
                <w:kern w:val="2"/>
                <w:sz w:val="16"/>
                <w:szCs w:val="16"/>
              </w:rPr>
            </w:pPr>
            <w:r>
              <w:rPr>
                <w:rFonts w:hint="eastAsia" w:ascii="Times New Roman" w:hAnsi="Times New Roman" w:eastAsia="宋体" w:cs="Times New Roman"/>
                <w:color w:val="000000"/>
                <w:kern w:val="2"/>
                <w:sz w:val="16"/>
                <w:szCs w:val="16"/>
              </w:rPr>
              <w:t>自然资源局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1247" w:type="pct"/>
            <w:gridSpan w:val="3"/>
            <w:vMerge w:val="restart"/>
            <w:tcBorders>
              <w:top w:val="nil"/>
              <w:left w:val="single" w:color="auto" w:sz="4" w:space="0"/>
              <w:bottom w:val="single" w:color="auto" w:sz="4" w:space="0"/>
              <w:right w:val="single" w:color="auto" w:sz="4" w:space="0"/>
            </w:tcBorders>
            <w:vAlign w:val="center"/>
          </w:tcPr>
          <w:p>
            <w:pPr>
              <w:widowControl/>
              <w:adjustRightInd/>
              <w:snapToGrid/>
              <w:spacing w:after="0" w:line="200" w:lineRule="exact"/>
              <w:jc w:val="center"/>
              <w:textAlignment w:val="center"/>
              <w:rPr>
                <w:rFonts w:ascii="Times New Roman" w:hAnsi="Times New Roman" w:eastAsia="宋体" w:cs="Times New Roman"/>
                <w:color w:val="000000"/>
                <w:kern w:val="2"/>
                <w:sz w:val="16"/>
                <w:szCs w:val="16"/>
              </w:rPr>
            </w:pPr>
            <w:r>
              <w:rPr>
                <w:rFonts w:ascii="宋体" w:hAnsi="宋体" w:eastAsia="宋体" w:cs="Times New Roman"/>
                <w:color w:val="000000"/>
                <w:kern w:val="0"/>
                <w:sz w:val="16"/>
                <w:szCs w:val="16"/>
              </w:rPr>
              <w:t>项目资金</w:t>
            </w:r>
            <w:r>
              <w:rPr>
                <w:rFonts w:ascii="Times New Roman" w:hAnsi="Times New Roman" w:eastAsia="宋体" w:cs="Times New Roman"/>
                <w:color w:val="000000"/>
                <w:kern w:val="0"/>
                <w:sz w:val="16"/>
                <w:szCs w:val="16"/>
              </w:rPr>
              <w:br w:type="textWrapping"/>
            </w:r>
            <w:r>
              <w:rPr>
                <w:rFonts w:ascii="宋体" w:hAnsi="宋体" w:eastAsia="宋体" w:cs="Times New Roman"/>
                <w:color w:val="000000"/>
                <w:kern w:val="0"/>
                <w:sz w:val="16"/>
                <w:szCs w:val="16"/>
              </w:rPr>
              <w:t>（万元）</w:t>
            </w:r>
          </w:p>
        </w:tc>
        <w:tc>
          <w:tcPr>
            <w:tcW w:w="967"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both"/>
              <w:rPr>
                <w:rFonts w:ascii="Times New Roman" w:hAnsi="Times New Roman" w:eastAsia="宋体" w:cs="Times New Roman"/>
                <w:color w:val="000000"/>
                <w:kern w:val="2"/>
                <w:sz w:val="16"/>
                <w:szCs w:val="16"/>
              </w:rPr>
            </w:pPr>
          </w:p>
        </w:tc>
        <w:tc>
          <w:tcPr>
            <w:tcW w:w="680"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textAlignment w:val="center"/>
              <w:rPr>
                <w:rFonts w:ascii="Times New Roman" w:hAnsi="Times New Roman" w:eastAsia="宋体" w:cs="Times New Roman"/>
                <w:color w:val="000000"/>
                <w:kern w:val="2"/>
                <w:sz w:val="16"/>
                <w:szCs w:val="16"/>
              </w:rPr>
            </w:pPr>
            <w:r>
              <w:rPr>
                <w:rFonts w:ascii="宋体" w:hAnsi="宋体" w:eastAsia="宋体" w:cs="Times New Roman"/>
                <w:color w:val="000000"/>
                <w:kern w:val="0"/>
                <w:sz w:val="16"/>
                <w:szCs w:val="16"/>
              </w:rPr>
              <w:t>全年预算数</w:t>
            </w:r>
          </w:p>
        </w:tc>
        <w:tc>
          <w:tcPr>
            <w:tcW w:w="1110" w:type="pct"/>
            <w:gridSpan w:val="2"/>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textAlignment w:val="center"/>
              <w:rPr>
                <w:rFonts w:ascii="Times New Roman" w:hAnsi="Times New Roman" w:eastAsia="宋体" w:cs="Times New Roman"/>
                <w:color w:val="000000"/>
                <w:kern w:val="2"/>
                <w:sz w:val="16"/>
                <w:szCs w:val="16"/>
              </w:rPr>
            </w:pPr>
            <w:r>
              <w:rPr>
                <w:rFonts w:ascii="宋体" w:hAnsi="宋体" w:eastAsia="宋体" w:cs="Times New Roman"/>
                <w:color w:val="000000"/>
                <w:kern w:val="0"/>
                <w:sz w:val="16"/>
                <w:szCs w:val="16"/>
              </w:rPr>
              <w:t>全年执行数</w:t>
            </w:r>
          </w:p>
        </w:tc>
        <w:tc>
          <w:tcPr>
            <w:tcW w:w="995"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textAlignment w:val="center"/>
              <w:rPr>
                <w:rFonts w:ascii="Times New Roman" w:hAnsi="Times New Roman" w:eastAsia="宋体" w:cs="Times New Roman"/>
                <w:color w:val="000000"/>
                <w:kern w:val="2"/>
                <w:sz w:val="16"/>
                <w:szCs w:val="16"/>
              </w:rPr>
            </w:pPr>
            <w:r>
              <w:rPr>
                <w:rFonts w:ascii="宋体" w:hAnsi="宋体" w:eastAsia="宋体" w:cs="Times New Roman"/>
                <w:color w:val="000000"/>
                <w:kern w:val="0"/>
                <w:sz w:val="16"/>
                <w:szCs w:val="16"/>
              </w:rPr>
              <w:t>预算执行率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0" w:type="auto"/>
            <w:gridSpan w:val="3"/>
            <w:vMerge w:val="continue"/>
            <w:tcBorders>
              <w:top w:val="nil"/>
              <w:left w:val="single" w:color="auto" w:sz="4" w:space="0"/>
              <w:bottom w:val="single" w:color="auto" w:sz="4" w:space="0"/>
              <w:right w:val="single" w:color="auto" w:sz="4" w:space="0"/>
            </w:tcBorders>
            <w:vAlign w:val="center"/>
          </w:tcPr>
          <w:p>
            <w:pPr>
              <w:widowControl/>
              <w:adjustRightInd/>
              <w:snapToGrid/>
              <w:spacing w:after="0" w:line="240" w:lineRule="auto"/>
              <w:jc w:val="left"/>
              <w:rPr>
                <w:rFonts w:ascii="Times New Roman" w:hAnsi="Times New Roman" w:eastAsia="宋体" w:cs="Times New Roman"/>
                <w:color w:val="000000"/>
                <w:kern w:val="2"/>
                <w:sz w:val="16"/>
                <w:szCs w:val="16"/>
              </w:rPr>
            </w:pPr>
          </w:p>
        </w:tc>
        <w:tc>
          <w:tcPr>
            <w:tcW w:w="967"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left"/>
              <w:textAlignment w:val="center"/>
              <w:rPr>
                <w:rFonts w:ascii="Times New Roman" w:hAnsi="Times New Roman" w:eastAsia="宋体" w:cs="Times New Roman"/>
                <w:color w:val="000000"/>
                <w:kern w:val="2"/>
                <w:sz w:val="16"/>
                <w:szCs w:val="16"/>
              </w:rPr>
            </w:pPr>
            <w:r>
              <w:rPr>
                <w:rFonts w:ascii="宋体" w:hAnsi="宋体" w:eastAsia="宋体" w:cs="Times New Roman"/>
                <w:color w:val="000000"/>
                <w:kern w:val="0"/>
                <w:sz w:val="16"/>
                <w:szCs w:val="16"/>
              </w:rPr>
              <w:t>年度资金总额：</w:t>
            </w:r>
          </w:p>
        </w:tc>
        <w:tc>
          <w:tcPr>
            <w:tcW w:w="680"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hint="default" w:ascii="Times New Roman" w:hAnsi="Times New Roman" w:eastAsia="宋体" w:cs="Times New Roman"/>
                <w:color w:val="000000"/>
                <w:kern w:val="2"/>
                <w:sz w:val="16"/>
                <w:szCs w:val="16"/>
                <w:lang w:val="en-US" w:eastAsia="zh-CN"/>
              </w:rPr>
            </w:pPr>
            <w:r>
              <w:rPr>
                <w:rFonts w:hint="eastAsia" w:ascii="Times New Roman" w:hAnsi="Times New Roman" w:eastAsia="宋体" w:cs="Times New Roman"/>
                <w:color w:val="000000"/>
                <w:kern w:val="2"/>
                <w:sz w:val="16"/>
                <w:szCs w:val="16"/>
                <w:lang w:val="en-US" w:eastAsia="zh-CN"/>
              </w:rPr>
              <w:t>13987.7</w:t>
            </w:r>
          </w:p>
        </w:tc>
        <w:tc>
          <w:tcPr>
            <w:tcW w:w="1110" w:type="pct"/>
            <w:gridSpan w:val="2"/>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hint="default" w:ascii="Times New Roman" w:hAnsi="Times New Roman" w:eastAsia="宋体" w:cs="Times New Roman"/>
                <w:color w:val="000000"/>
                <w:kern w:val="2"/>
                <w:sz w:val="16"/>
                <w:szCs w:val="16"/>
                <w:lang w:val="en-US" w:eastAsia="zh-CN"/>
              </w:rPr>
            </w:pPr>
            <w:r>
              <w:rPr>
                <w:rFonts w:hint="eastAsia" w:ascii="Times New Roman" w:hAnsi="Times New Roman" w:eastAsia="宋体" w:cs="Times New Roman"/>
                <w:color w:val="000000"/>
                <w:kern w:val="2"/>
                <w:sz w:val="16"/>
                <w:szCs w:val="16"/>
                <w:lang w:val="en-US" w:eastAsia="zh-CN"/>
              </w:rPr>
              <w:t>13987.7</w:t>
            </w:r>
          </w:p>
        </w:tc>
        <w:tc>
          <w:tcPr>
            <w:tcW w:w="995"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left"/>
              <w:rPr>
                <w:rFonts w:ascii="Times New Roman" w:hAnsi="Times New Roman" w:eastAsia="宋体" w:cs="Times New Roman"/>
                <w:color w:val="000000"/>
                <w:kern w:val="2"/>
                <w:sz w:val="16"/>
                <w:szCs w:val="16"/>
              </w:rPr>
            </w:pPr>
            <w:r>
              <w:rPr>
                <w:rFonts w:hint="eastAsia" w:ascii="Times New Roman" w:hAnsi="Times New Roman" w:eastAsia="宋体" w:cs="Times New Roman"/>
                <w:color w:val="000000"/>
                <w:kern w:val="2"/>
                <w:sz w:val="16"/>
                <w:szCs w:val="16"/>
                <w:lang w:val="en-US" w:eastAsia="zh-CN"/>
              </w:rPr>
              <w:t>100</w:t>
            </w:r>
            <w:r>
              <w:rPr>
                <w:rFonts w:hint="eastAsia" w:ascii="Times New Roman" w:hAnsi="Times New Roman" w:eastAsia="宋体" w:cs="Times New Roman"/>
                <w:color w:val="000000"/>
                <w:kern w:val="2"/>
                <w:sz w:val="16"/>
                <w:szCs w:val="16"/>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0" w:type="auto"/>
            <w:gridSpan w:val="3"/>
            <w:vMerge w:val="continue"/>
            <w:tcBorders>
              <w:top w:val="nil"/>
              <w:left w:val="single" w:color="auto" w:sz="4" w:space="0"/>
              <w:bottom w:val="single" w:color="auto" w:sz="4" w:space="0"/>
              <w:right w:val="single" w:color="auto" w:sz="4" w:space="0"/>
            </w:tcBorders>
            <w:vAlign w:val="center"/>
          </w:tcPr>
          <w:p>
            <w:pPr>
              <w:widowControl/>
              <w:adjustRightInd/>
              <w:snapToGrid/>
              <w:spacing w:after="0" w:line="240" w:lineRule="auto"/>
              <w:jc w:val="left"/>
              <w:rPr>
                <w:rFonts w:ascii="Times New Roman" w:hAnsi="Times New Roman" w:eastAsia="宋体" w:cs="Times New Roman"/>
                <w:color w:val="000000"/>
                <w:kern w:val="2"/>
                <w:sz w:val="16"/>
                <w:szCs w:val="16"/>
              </w:rPr>
            </w:pPr>
          </w:p>
        </w:tc>
        <w:tc>
          <w:tcPr>
            <w:tcW w:w="967"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left"/>
              <w:textAlignment w:val="center"/>
              <w:rPr>
                <w:rFonts w:ascii="Times New Roman" w:hAnsi="Times New Roman" w:eastAsia="宋体" w:cs="Times New Roman"/>
                <w:color w:val="000000"/>
                <w:kern w:val="2"/>
                <w:sz w:val="16"/>
                <w:szCs w:val="16"/>
              </w:rPr>
            </w:pPr>
            <w:r>
              <w:rPr>
                <w:rStyle w:val="11"/>
                <w:rFonts w:hint="default"/>
                <w:kern w:val="2"/>
              </w:rPr>
              <w:t>其中：中央、省补助</w:t>
            </w:r>
          </w:p>
        </w:tc>
        <w:tc>
          <w:tcPr>
            <w:tcW w:w="680"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ascii="Times New Roman" w:hAnsi="Times New Roman" w:eastAsia="宋体" w:cs="Times New Roman"/>
                <w:color w:val="000000"/>
                <w:kern w:val="2"/>
                <w:sz w:val="16"/>
                <w:szCs w:val="16"/>
              </w:rPr>
            </w:pPr>
          </w:p>
        </w:tc>
        <w:tc>
          <w:tcPr>
            <w:tcW w:w="1110" w:type="pct"/>
            <w:gridSpan w:val="2"/>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ascii="Times New Roman" w:hAnsi="Times New Roman" w:eastAsia="宋体" w:cs="Times New Roman"/>
                <w:color w:val="000000"/>
                <w:kern w:val="2"/>
                <w:sz w:val="16"/>
                <w:szCs w:val="16"/>
              </w:rPr>
            </w:pPr>
          </w:p>
        </w:tc>
        <w:tc>
          <w:tcPr>
            <w:tcW w:w="995"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left"/>
              <w:rPr>
                <w:rFonts w:ascii="Times New Roman" w:hAnsi="Times New Roman" w:eastAsia="宋体" w:cs="Times New Roman"/>
                <w:color w:val="000000"/>
                <w:kern w:val="2"/>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0" w:type="auto"/>
            <w:gridSpan w:val="3"/>
            <w:vMerge w:val="continue"/>
            <w:tcBorders>
              <w:top w:val="nil"/>
              <w:left w:val="single" w:color="auto" w:sz="4" w:space="0"/>
              <w:bottom w:val="single" w:color="auto" w:sz="4" w:space="0"/>
              <w:right w:val="single" w:color="auto" w:sz="4" w:space="0"/>
            </w:tcBorders>
            <w:vAlign w:val="center"/>
          </w:tcPr>
          <w:p>
            <w:pPr>
              <w:widowControl/>
              <w:adjustRightInd/>
              <w:snapToGrid/>
              <w:spacing w:after="0" w:line="240" w:lineRule="auto"/>
              <w:jc w:val="left"/>
              <w:rPr>
                <w:rFonts w:ascii="Times New Roman" w:hAnsi="Times New Roman" w:eastAsia="宋体" w:cs="Times New Roman"/>
                <w:color w:val="000000"/>
                <w:kern w:val="2"/>
                <w:sz w:val="16"/>
                <w:szCs w:val="16"/>
              </w:rPr>
            </w:pPr>
          </w:p>
        </w:tc>
        <w:tc>
          <w:tcPr>
            <w:tcW w:w="967"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left"/>
              <w:textAlignment w:val="center"/>
              <w:rPr>
                <w:rFonts w:ascii="Times New Roman" w:hAnsi="Times New Roman" w:eastAsia="宋体" w:cs="Times New Roman"/>
                <w:color w:val="000000"/>
                <w:kern w:val="2"/>
                <w:sz w:val="16"/>
                <w:szCs w:val="16"/>
              </w:rPr>
            </w:pPr>
            <w:r>
              <w:rPr>
                <w:rStyle w:val="11"/>
                <w:rFonts w:hint="default"/>
                <w:kern w:val="2"/>
              </w:rPr>
              <w:t xml:space="preserve">      市级财政资</w:t>
            </w:r>
          </w:p>
        </w:tc>
        <w:tc>
          <w:tcPr>
            <w:tcW w:w="680"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ascii="Times New Roman" w:hAnsi="Times New Roman" w:eastAsia="宋体" w:cs="Times New Roman"/>
                <w:color w:val="000000"/>
                <w:kern w:val="2"/>
                <w:sz w:val="16"/>
                <w:szCs w:val="16"/>
              </w:rPr>
            </w:pPr>
          </w:p>
        </w:tc>
        <w:tc>
          <w:tcPr>
            <w:tcW w:w="1110" w:type="pct"/>
            <w:gridSpan w:val="2"/>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ascii="Times New Roman" w:hAnsi="Times New Roman" w:eastAsia="宋体" w:cs="Times New Roman"/>
                <w:color w:val="000000"/>
                <w:kern w:val="2"/>
                <w:sz w:val="16"/>
                <w:szCs w:val="16"/>
              </w:rPr>
            </w:pPr>
          </w:p>
        </w:tc>
        <w:tc>
          <w:tcPr>
            <w:tcW w:w="995"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left"/>
              <w:rPr>
                <w:rFonts w:ascii="Times New Roman" w:hAnsi="Times New Roman" w:eastAsia="宋体" w:cs="Times New Roman"/>
                <w:color w:val="000000"/>
                <w:kern w:val="2"/>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0" w:type="auto"/>
            <w:gridSpan w:val="3"/>
            <w:vMerge w:val="continue"/>
            <w:tcBorders>
              <w:top w:val="nil"/>
              <w:left w:val="single" w:color="auto" w:sz="4" w:space="0"/>
              <w:bottom w:val="single" w:color="auto" w:sz="4" w:space="0"/>
              <w:right w:val="single" w:color="auto" w:sz="4" w:space="0"/>
            </w:tcBorders>
            <w:vAlign w:val="center"/>
          </w:tcPr>
          <w:p>
            <w:pPr>
              <w:widowControl/>
              <w:adjustRightInd/>
              <w:snapToGrid/>
              <w:spacing w:after="0" w:line="240" w:lineRule="auto"/>
              <w:jc w:val="left"/>
              <w:rPr>
                <w:rFonts w:ascii="Times New Roman" w:hAnsi="Times New Roman" w:eastAsia="宋体" w:cs="Times New Roman"/>
                <w:color w:val="000000"/>
                <w:kern w:val="2"/>
                <w:sz w:val="16"/>
                <w:szCs w:val="16"/>
              </w:rPr>
            </w:pPr>
          </w:p>
        </w:tc>
        <w:tc>
          <w:tcPr>
            <w:tcW w:w="967"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left"/>
              <w:textAlignment w:val="center"/>
              <w:rPr>
                <w:rFonts w:ascii="Times New Roman" w:hAnsi="Times New Roman" w:eastAsia="宋体" w:cs="Times New Roman"/>
                <w:color w:val="000000"/>
                <w:kern w:val="2"/>
                <w:sz w:val="16"/>
                <w:szCs w:val="16"/>
              </w:rPr>
            </w:pPr>
            <w:r>
              <w:rPr>
                <w:rFonts w:ascii="Times New Roman" w:hAnsi="Times New Roman" w:eastAsia="宋体" w:cs="Times New Roman"/>
                <w:color w:val="000000"/>
                <w:kern w:val="0"/>
                <w:sz w:val="16"/>
                <w:szCs w:val="16"/>
              </w:rPr>
              <w:t xml:space="preserve">       </w:t>
            </w:r>
            <w:r>
              <w:rPr>
                <w:rFonts w:ascii="宋体" w:hAnsi="宋体" w:eastAsia="宋体" w:cs="Times New Roman"/>
                <w:color w:val="000000"/>
                <w:kern w:val="0"/>
                <w:sz w:val="16"/>
                <w:szCs w:val="16"/>
              </w:rPr>
              <w:t>县级财政资</w:t>
            </w:r>
          </w:p>
        </w:tc>
        <w:tc>
          <w:tcPr>
            <w:tcW w:w="680"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hint="default" w:ascii="Times New Roman" w:hAnsi="Times New Roman" w:eastAsia="宋体" w:cs="Times New Roman"/>
                <w:color w:val="000000"/>
                <w:kern w:val="2"/>
                <w:sz w:val="16"/>
                <w:szCs w:val="16"/>
                <w:lang w:val="en-US" w:eastAsia="zh-CN"/>
              </w:rPr>
            </w:pPr>
            <w:r>
              <w:rPr>
                <w:rFonts w:hint="eastAsia" w:ascii="Times New Roman" w:hAnsi="Times New Roman" w:eastAsia="宋体" w:cs="Times New Roman"/>
                <w:color w:val="000000"/>
                <w:kern w:val="2"/>
                <w:sz w:val="16"/>
                <w:szCs w:val="16"/>
                <w:lang w:val="en-US" w:eastAsia="zh-CN"/>
              </w:rPr>
              <w:t>13987.7</w:t>
            </w:r>
          </w:p>
        </w:tc>
        <w:tc>
          <w:tcPr>
            <w:tcW w:w="1110" w:type="pct"/>
            <w:gridSpan w:val="2"/>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hint="default" w:ascii="Times New Roman" w:hAnsi="Times New Roman" w:eastAsia="宋体" w:cs="Times New Roman"/>
                <w:color w:val="000000"/>
                <w:kern w:val="2"/>
                <w:sz w:val="16"/>
                <w:szCs w:val="16"/>
                <w:lang w:val="en-US" w:eastAsia="zh-CN"/>
              </w:rPr>
            </w:pPr>
            <w:r>
              <w:rPr>
                <w:rFonts w:hint="eastAsia" w:ascii="Times New Roman" w:hAnsi="Times New Roman" w:eastAsia="宋体" w:cs="Times New Roman"/>
                <w:color w:val="000000"/>
                <w:kern w:val="2"/>
                <w:sz w:val="16"/>
                <w:szCs w:val="16"/>
                <w:lang w:val="en-US" w:eastAsia="zh-CN"/>
              </w:rPr>
              <w:t>13987.7</w:t>
            </w:r>
          </w:p>
        </w:tc>
        <w:tc>
          <w:tcPr>
            <w:tcW w:w="995"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left"/>
              <w:rPr>
                <w:rFonts w:ascii="Times New Roman" w:hAnsi="Times New Roman" w:eastAsia="宋体" w:cs="Times New Roman"/>
                <w:color w:val="000000"/>
                <w:kern w:val="2"/>
                <w:sz w:val="16"/>
                <w:szCs w:val="16"/>
              </w:rPr>
            </w:pPr>
            <w:r>
              <w:rPr>
                <w:rFonts w:hint="eastAsia" w:ascii="Times New Roman" w:hAnsi="Times New Roman" w:eastAsia="宋体" w:cs="Times New Roman"/>
                <w:color w:val="000000"/>
                <w:kern w:val="2"/>
                <w:sz w:val="16"/>
                <w:szCs w:val="16"/>
                <w:lang w:val="en-US" w:eastAsia="zh-CN"/>
              </w:rPr>
              <w:t>100</w:t>
            </w:r>
            <w:r>
              <w:rPr>
                <w:rFonts w:hint="eastAsia" w:ascii="Times New Roman" w:hAnsi="Times New Roman" w:eastAsia="宋体" w:cs="Times New Roman"/>
                <w:color w:val="000000"/>
                <w:kern w:val="2"/>
                <w:sz w:val="16"/>
                <w:szCs w:val="16"/>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0" w:type="auto"/>
            <w:gridSpan w:val="3"/>
            <w:vMerge w:val="continue"/>
            <w:tcBorders>
              <w:top w:val="nil"/>
              <w:left w:val="single" w:color="auto" w:sz="4" w:space="0"/>
              <w:bottom w:val="single" w:color="auto" w:sz="4" w:space="0"/>
              <w:right w:val="single" w:color="auto" w:sz="4" w:space="0"/>
            </w:tcBorders>
            <w:vAlign w:val="center"/>
          </w:tcPr>
          <w:p>
            <w:pPr>
              <w:widowControl/>
              <w:adjustRightInd/>
              <w:snapToGrid/>
              <w:spacing w:after="0" w:line="240" w:lineRule="auto"/>
              <w:jc w:val="left"/>
              <w:rPr>
                <w:rFonts w:ascii="Times New Roman" w:hAnsi="Times New Roman" w:eastAsia="宋体" w:cs="Times New Roman"/>
                <w:color w:val="000000"/>
                <w:kern w:val="2"/>
                <w:sz w:val="16"/>
                <w:szCs w:val="16"/>
              </w:rPr>
            </w:pPr>
          </w:p>
        </w:tc>
        <w:tc>
          <w:tcPr>
            <w:tcW w:w="967"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left"/>
              <w:textAlignment w:val="center"/>
              <w:rPr>
                <w:rFonts w:ascii="Times New Roman" w:hAnsi="Times New Roman" w:eastAsia="宋体" w:cs="Times New Roman"/>
                <w:color w:val="000000"/>
                <w:kern w:val="2"/>
                <w:sz w:val="16"/>
                <w:szCs w:val="16"/>
              </w:rPr>
            </w:pPr>
            <w:r>
              <w:rPr>
                <w:rStyle w:val="11"/>
                <w:rFonts w:hint="default"/>
                <w:kern w:val="2"/>
              </w:rPr>
              <w:t xml:space="preserve"> 其他资金</w:t>
            </w:r>
          </w:p>
        </w:tc>
        <w:tc>
          <w:tcPr>
            <w:tcW w:w="680"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ascii="Times New Roman" w:hAnsi="Times New Roman" w:eastAsia="宋体" w:cs="Times New Roman"/>
                <w:color w:val="000000"/>
                <w:kern w:val="2"/>
                <w:sz w:val="16"/>
                <w:szCs w:val="16"/>
              </w:rPr>
            </w:pPr>
          </w:p>
        </w:tc>
        <w:tc>
          <w:tcPr>
            <w:tcW w:w="1110" w:type="pct"/>
            <w:gridSpan w:val="2"/>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ascii="Times New Roman" w:hAnsi="Times New Roman" w:eastAsia="宋体" w:cs="Times New Roman"/>
                <w:color w:val="000000"/>
                <w:kern w:val="2"/>
                <w:sz w:val="16"/>
                <w:szCs w:val="16"/>
              </w:rPr>
            </w:pPr>
          </w:p>
        </w:tc>
        <w:tc>
          <w:tcPr>
            <w:tcW w:w="995"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left"/>
              <w:rPr>
                <w:rFonts w:ascii="Times New Roman" w:hAnsi="Times New Roman" w:eastAsia="宋体" w:cs="Times New Roman"/>
                <w:color w:val="000000"/>
                <w:kern w:val="2"/>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446" w:type="pct"/>
            <w:vMerge w:val="restart"/>
            <w:tcBorders>
              <w:top w:val="nil"/>
              <w:left w:val="single" w:color="auto" w:sz="4" w:space="0"/>
              <w:bottom w:val="single" w:color="auto" w:sz="4" w:space="0"/>
              <w:right w:val="single" w:color="auto" w:sz="4" w:space="0"/>
            </w:tcBorders>
            <w:vAlign w:val="center"/>
          </w:tcPr>
          <w:p>
            <w:pPr>
              <w:widowControl/>
              <w:adjustRightInd/>
              <w:snapToGrid/>
              <w:spacing w:after="0" w:line="180" w:lineRule="exact"/>
              <w:jc w:val="center"/>
              <w:textAlignment w:val="center"/>
              <w:rPr>
                <w:rFonts w:ascii="Times New Roman" w:hAnsi="Times New Roman" w:eastAsia="宋体" w:cs="Times New Roman"/>
                <w:color w:val="000000"/>
                <w:kern w:val="2"/>
                <w:sz w:val="16"/>
                <w:szCs w:val="16"/>
              </w:rPr>
            </w:pPr>
            <w:r>
              <w:rPr>
                <w:rFonts w:ascii="宋体" w:hAnsi="宋体" w:eastAsia="宋体" w:cs="Times New Roman"/>
                <w:color w:val="000000"/>
                <w:kern w:val="0"/>
                <w:sz w:val="16"/>
                <w:szCs w:val="16"/>
              </w:rPr>
              <w:t>总体目标完成情况</w:t>
            </w:r>
          </w:p>
        </w:tc>
        <w:tc>
          <w:tcPr>
            <w:tcW w:w="2449" w:type="pct"/>
            <w:gridSpan w:val="4"/>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textAlignment w:val="center"/>
              <w:rPr>
                <w:rFonts w:ascii="Times New Roman" w:hAnsi="Times New Roman" w:eastAsia="宋体" w:cs="Times New Roman"/>
                <w:color w:val="000000"/>
                <w:kern w:val="2"/>
                <w:sz w:val="16"/>
                <w:szCs w:val="16"/>
              </w:rPr>
            </w:pPr>
            <w:r>
              <w:rPr>
                <w:rFonts w:ascii="宋体" w:hAnsi="宋体" w:eastAsia="宋体" w:cs="Times New Roman"/>
                <w:color w:val="000000"/>
                <w:kern w:val="0"/>
                <w:sz w:val="16"/>
                <w:szCs w:val="16"/>
              </w:rPr>
              <w:t>总体目标</w:t>
            </w:r>
          </w:p>
        </w:tc>
        <w:tc>
          <w:tcPr>
            <w:tcW w:w="2105" w:type="pct"/>
            <w:gridSpan w:val="3"/>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textAlignment w:val="center"/>
              <w:rPr>
                <w:rFonts w:ascii="Times New Roman" w:hAnsi="Times New Roman" w:eastAsia="宋体" w:cs="Times New Roman"/>
                <w:color w:val="000000"/>
                <w:kern w:val="2"/>
                <w:sz w:val="16"/>
                <w:szCs w:val="16"/>
              </w:rPr>
            </w:pPr>
            <w:r>
              <w:rPr>
                <w:rFonts w:ascii="宋体" w:hAnsi="宋体" w:eastAsia="宋体" w:cs="Times New Roman"/>
                <w:color w:val="000000"/>
                <w:kern w:val="0"/>
                <w:sz w:val="16"/>
                <w:szCs w:val="16"/>
              </w:rPr>
              <w:t>全年实际完成情况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adjustRightInd/>
              <w:snapToGrid/>
              <w:spacing w:after="0" w:line="240" w:lineRule="auto"/>
              <w:jc w:val="left"/>
              <w:rPr>
                <w:rFonts w:ascii="Times New Roman" w:hAnsi="Times New Roman" w:eastAsia="宋体" w:cs="Times New Roman"/>
                <w:color w:val="000000"/>
                <w:kern w:val="2"/>
                <w:sz w:val="16"/>
                <w:szCs w:val="16"/>
              </w:rPr>
            </w:pPr>
          </w:p>
        </w:tc>
        <w:tc>
          <w:tcPr>
            <w:tcW w:w="2449" w:type="pct"/>
            <w:gridSpan w:val="4"/>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both"/>
              <w:rPr>
                <w:rFonts w:ascii="Times New Roman" w:hAnsi="Times New Roman" w:eastAsia="宋体" w:cs="Times New Roman"/>
                <w:color w:val="000000"/>
                <w:kern w:val="2"/>
                <w:sz w:val="16"/>
                <w:szCs w:val="16"/>
              </w:rPr>
            </w:pPr>
            <w:r>
              <w:rPr>
                <w:rFonts w:hint="eastAsia" w:ascii="Times New Roman" w:hAnsi="Times New Roman" w:eastAsia="宋体" w:cs="Times New Roman"/>
                <w:color w:val="000000"/>
                <w:kern w:val="2"/>
                <w:sz w:val="16"/>
                <w:szCs w:val="16"/>
              </w:rPr>
              <w:t>全面启动18个已批准还未实施的项目，力争全面完工，取得指标确认函，</w:t>
            </w:r>
          </w:p>
        </w:tc>
        <w:tc>
          <w:tcPr>
            <w:tcW w:w="2105" w:type="pct"/>
            <w:gridSpan w:val="3"/>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ascii="Times New Roman" w:hAnsi="Times New Roman" w:eastAsia="宋体" w:cs="Times New Roman"/>
                <w:color w:val="000000"/>
                <w:kern w:val="2"/>
                <w:sz w:val="16"/>
                <w:szCs w:val="16"/>
              </w:rPr>
            </w:pPr>
            <w:r>
              <w:rPr>
                <w:rFonts w:hint="eastAsia" w:ascii="Times New Roman" w:hAnsi="Times New Roman" w:eastAsia="宋体" w:cs="Times New Roman"/>
                <w:color w:val="000000"/>
                <w:kern w:val="2"/>
                <w:sz w:val="16"/>
                <w:szCs w:val="16"/>
              </w:rPr>
              <w:t>2个乡镇完成指标确认函，4个乡镇项目通过项目，流转项目指标800余亩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446" w:type="pct"/>
            <w:vMerge w:val="restart"/>
            <w:tcBorders>
              <w:top w:val="nil"/>
              <w:left w:val="single" w:color="auto" w:sz="4" w:space="0"/>
              <w:bottom w:val="single" w:color="auto" w:sz="4" w:space="0"/>
              <w:right w:val="single" w:color="auto" w:sz="4" w:space="0"/>
            </w:tcBorders>
            <w:vAlign w:val="center"/>
          </w:tcPr>
          <w:p>
            <w:pPr>
              <w:widowControl/>
              <w:adjustRightInd/>
              <w:snapToGrid/>
              <w:spacing w:after="0" w:line="200" w:lineRule="exact"/>
              <w:jc w:val="center"/>
              <w:textAlignment w:val="center"/>
              <w:rPr>
                <w:rFonts w:ascii="Times New Roman" w:hAnsi="Times New Roman" w:eastAsia="宋体" w:cs="Times New Roman"/>
                <w:color w:val="000000"/>
                <w:kern w:val="2"/>
                <w:sz w:val="16"/>
                <w:szCs w:val="16"/>
              </w:rPr>
            </w:pPr>
            <w:r>
              <w:rPr>
                <w:rFonts w:ascii="宋体" w:hAnsi="宋体" w:eastAsia="宋体" w:cs="Times New Roman"/>
                <w:color w:val="000000"/>
                <w:kern w:val="0"/>
                <w:sz w:val="16"/>
                <w:szCs w:val="16"/>
              </w:rPr>
              <w:t>绩效指标</w:t>
            </w:r>
          </w:p>
        </w:tc>
        <w:tc>
          <w:tcPr>
            <w:tcW w:w="294"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180" w:lineRule="exact"/>
              <w:jc w:val="center"/>
              <w:textAlignment w:val="center"/>
              <w:rPr>
                <w:rFonts w:ascii="Times New Roman" w:hAnsi="Times New Roman" w:eastAsia="宋体" w:cs="Times New Roman"/>
                <w:color w:val="000000"/>
                <w:kern w:val="2"/>
                <w:sz w:val="16"/>
                <w:szCs w:val="16"/>
              </w:rPr>
            </w:pPr>
            <w:r>
              <w:rPr>
                <w:rFonts w:ascii="宋体" w:hAnsi="宋体" w:eastAsia="宋体" w:cs="Times New Roman"/>
                <w:color w:val="000000"/>
                <w:kern w:val="0"/>
                <w:sz w:val="16"/>
                <w:szCs w:val="16"/>
              </w:rPr>
              <w:t>一级</w:t>
            </w:r>
            <w:r>
              <w:rPr>
                <w:rFonts w:ascii="Times New Roman" w:hAnsi="Times New Roman" w:eastAsia="宋体" w:cs="Times New Roman"/>
                <w:color w:val="000000"/>
                <w:kern w:val="0"/>
                <w:sz w:val="16"/>
                <w:szCs w:val="16"/>
              </w:rPr>
              <w:br w:type="textWrapping"/>
            </w:r>
            <w:r>
              <w:rPr>
                <w:rFonts w:ascii="宋体" w:hAnsi="宋体" w:eastAsia="宋体" w:cs="Times New Roman"/>
                <w:color w:val="000000"/>
                <w:kern w:val="0"/>
                <w:sz w:val="16"/>
                <w:szCs w:val="16"/>
              </w:rPr>
              <w:t>指标</w:t>
            </w:r>
          </w:p>
        </w:tc>
        <w:tc>
          <w:tcPr>
            <w:tcW w:w="507"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textAlignment w:val="center"/>
              <w:rPr>
                <w:rFonts w:ascii="Times New Roman" w:hAnsi="Times New Roman" w:eastAsia="宋体" w:cs="Times New Roman"/>
                <w:color w:val="000000"/>
                <w:kern w:val="2"/>
                <w:sz w:val="16"/>
                <w:szCs w:val="16"/>
              </w:rPr>
            </w:pPr>
            <w:r>
              <w:rPr>
                <w:rFonts w:ascii="宋体" w:hAnsi="宋体" w:eastAsia="宋体" w:cs="Times New Roman"/>
                <w:color w:val="000000"/>
                <w:kern w:val="0"/>
                <w:sz w:val="16"/>
                <w:szCs w:val="16"/>
              </w:rPr>
              <w:t>二级指标</w:t>
            </w:r>
          </w:p>
        </w:tc>
        <w:tc>
          <w:tcPr>
            <w:tcW w:w="1648" w:type="pct"/>
            <w:gridSpan w:val="2"/>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textAlignment w:val="center"/>
              <w:rPr>
                <w:rFonts w:ascii="Times New Roman" w:hAnsi="Times New Roman" w:eastAsia="宋体" w:cs="Times New Roman"/>
                <w:color w:val="000000"/>
                <w:kern w:val="2"/>
                <w:sz w:val="16"/>
                <w:szCs w:val="16"/>
              </w:rPr>
            </w:pPr>
            <w:r>
              <w:rPr>
                <w:rFonts w:ascii="宋体" w:hAnsi="宋体" w:eastAsia="宋体" w:cs="Times New Roman"/>
                <w:color w:val="000000"/>
                <w:kern w:val="0"/>
                <w:sz w:val="16"/>
                <w:szCs w:val="16"/>
              </w:rPr>
              <w:t>三级指标</w:t>
            </w:r>
          </w:p>
        </w:tc>
        <w:tc>
          <w:tcPr>
            <w:tcW w:w="626"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textAlignment w:val="center"/>
              <w:rPr>
                <w:rFonts w:ascii="Times New Roman" w:hAnsi="Times New Roman" w:eastAsia="宋体" w:cs="Times New Roman"/>
                <w:color w:val="000000"/>
                <w:kern w:val="2"/>
                <w:sz w:val="16"/>
                <w:szCs w:val="16"/>
              </w:rPr>
            </w:pPr>
            <w:r>
              <w:rPr>
                <w:rFonts w:ascii="宋体" w:hAnsi="宋体" w:eastAsia="宋体" w:cs="Times New Roman"/>
                <w:color w:val="000000"/>
                <w:kern w:val="0"/>
                <w:sz w:val="16"/>
                <w:szCs w:val="16"/>
              </w:rPr>
              <w:t>指标值</w:t>
            </w:r>
          </w:p>
        </w:tc>
        <w:tc>
          <w:tcPr>
            <w:tcW w:w="484"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textAlignment w:val="center"/>
              <w:rPr>
                <w:rFonts w:ascii="Times New Roman" w:hAnsi="Times New Roman" w:eastAsia="宋体" w:cs="Times New Roman"/>
                <w:color w:val="000000"/>
                <w:kern w:val="2"/>
                <w:sz w:val="16"/>
                <w:szCs w:val="16"/>
              </w:rPr>
            </w:pPr>
            <w:r>
              <w:rPr>
                <w:rFonts w:ascii="宋体" w:hAnsi="宋体" w:eastAsia="宋体" w:cs="Times New Roman"/>
                <w:color w:val="000000"/>
                <w:kern w:val="0"/>
                <w:sz w:val="16"/>
                <w:szCs w:val="16"/>
              </w:rPr>
              <w:t>全年实际完成值</w:t>
            </w:r>
          </w:p>
        </w:tc>
        <w:tc>
          <w:tcPr>
            <w:tcW w:w="995"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textAlignment w:val="center"/>
              <w:rPr>
                <w:rFonts w:ascii="Times New Roman" w:hAnsi="Times New Roman" w:eastAsia="宋体" w:cs="Times New Roman"/>
                <w:color w:val="000000"/>
                <w:kern w:val="2"/>
                <w:sz w:val="16"/>
                <w:szCs w:val="16"/>
              </w:rPr>
            </w:pPr>
            <w:r>
              <w:rPr>
                <w:rFonts w:ascii="宋体" w:hAnsi="宋体" w:eastAsia="宋体" w:cs="Times New Roman"/>
                <w:color w:val="000000"/>
                <w:kern w:val="0"/>
                <w:sz w:val="16"/>
                <w:szCs w:val="16"/>
              </w:rPr>
              <w:t>未完成原因和改进措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adjustRightInd/>
              <w:snapToGrid/>
              <w:spacing w:after="0" w:line="240" w:lineRule="auto"/>
              <w:jc w:val="left"/>
              <w:rPr>
                <w:rFonts w:ascii="Times New Roman" w:hAnsi="Times New Roman" w:eastAsia="宋体" w:cs="Times New Roman"/>
                <w:color w:val="000000"/>
                <w:kern w:val="2"/>
                <w:sz w:val="16"/>
                <w:szCs w:val="16"/>
              </w:rPr>
            </w:pPr>
          </w:p>
        </w:tc>
        <w:tc>
          <w:tcPr>
            <w:tcW w:w="294" w:type="pct"/>
            <w:vMerge w:val="restart"/>
            <w:tcBorders>
              <w:top w:val="nil"/>
              <w:left w:val="single" w:color="auto" w:sz="4" w:space="0"/>
              <w:bottom w:val="single" w:color="auto" w:sz="4" w:space="0"/>
              <w:right w:val="single" w:color="auto" w:sz="4" w:space="0"/>
            </w:tcBorders>
            <w:vAlign w:val="center"/>
          </w:tcPr>
          <w:p>
            <w:pPr>
              <w:widowControl/>
              <w:adjustRightInd/>
              <w:snapToGrid/>
              <w:spacing w:after="0" w:line="200" w:lineRule="exact"/>
              <w:jc w:val="center"/>
              <w:textAlignment w:val="center"/>
              <w:rPr>
                <w:rFonts w:ascii="Times New Roman" w:hAnsi="Times New Roman" w:eastAsia="宋体" w:cs="Times New Roman"/>
                <w:color w:val="000000"/>
                <w:kern w:val="2"/>
                <w:sz w:val="16"/>
                <w:szCs w:val="16"/>
              </w:rPr>
            </w:pPr>
            <w:r>
              <w:rPr>
                <w:rFonts w:ascii="宋体" w:hAnsi="宋体" w:eastAsia="宋体" w:cs="Times New Roman"/>
                <w:color w:val="000000"/>
                <w:kern w:val="0"/>
                <w:sz w:val="16"/>
                <w:szCs w:val="16"/>
              </w:rPr>
              <w:t>产</w:t>
            </w:r>
            <w:r>
              <w:rPr>
                <w:rFonts w:ascii="Times New Roman" w:hAnsi="Times New Roman" w:eastAsia="宋体" w:cs="Times New Roman"/>
                <w:color w:val="000000"/>
                <w:kern w:val="0"/>
                <w:sz w:val="16"/>
                <w:szCs w:val="16"/>
              </w:rPr>
              <w:br w:type="textWrapping"/>
            </w:r>
            <w:r>
              <w:rPr>
                <w:rFonts w:ascii="宋体" w:hAnsi="宋体" w:eastAsia="宋体" w:cs="Times New Roman"/>
                <w:color w:val="000000"/>
                <w:kern w:val="0"/>
                <w:sz w:val="16"/>
                <w:szCs w:val="16"/>
              </w:rPr>
              <w:t>出</w:t>
            </w:r>
            <w:r>
              <w:rPr>
                <w:rFonts w:ascii="Times New Roman" w:hAnsi="Times New Roman" w:eastAsia="宋体" w:cs="Times New Roman"/>
                <w:color w:val="000000"/>
                <w:kern w:val="0"/>
                <w:sz w:val="16"/>
                <w:szCs w:val="16"/>
              </w:rPr>
              <w:br w:type="textWrapping"/>
            </w:r>
            <w:r>
              <w:rPr>
                <w:rFonts w:ascii="宋体" w:hAnsi="宋体" w:eastAsia="宋体" w:cs="Times New Roman"/>
                <w:color w:val="000000"/>
                <w:kern w:val="0"/>
                <w:sz w:val="16"/>
                <w:szCs w:val="16"/>
              </w:rPr>
              <w:t>指</w:t>
            </w:r>
            <w:r>
              <w:rPr>
                <w:rFonts w:ascii="Times New Roman" w:hAnsi="Times New Roman" w:eastAsia="宋体" w:cs="Times New Roman"/>
                <w:color w:val="000000"/>
                <w:kern w:val="0"/>
                <w:sz w:val="16"/>
                <w:szCs w:val="16"/>
              </w:rPr>
              <w:br w:type="textWrapping"/>
            </w:r>
            <w:r>
              <w:rPr>
                <w:rFonts w:ascii="宋体" w:hAnsi="宋体" w:eastAsia="宋体" w:cs="Times New Roman"/>
                <w:color w:val="000000"/>
                <w:kern w:val="0"/>
                <w:sz w:val="16"/>
                <w:szCs w:val="16"/>
              </w:rPr>
              <w:t>标</w:t>
            </w:r>
          </w:p>
        </w:tc>
        <w:tc>
          <w:tcPr>
            <w:tcW w:w="507" w:type="pct"/>
            <w:vMerge w:val="restart"/>
            <w:tcBorders>
              <w:top w:val="nil"/>
              <w:left w:val="single" w:color="auto" w:sz="4" w:space="0"/>
              <w:bottom w:val="single" w:color="auto" w:sz="4" w:space="0"/>
              <w:right w:val="single" w:color="auto" w:sz="4" w:space="0"/>
            </w:tcBorders>
            <w:vAlign w:val="center"/>
          </w:tcPr>
          <w:p>
            <w:pPr>
              <w:widowControl/>
              <w:adjustRightInd/>
              <w:snapToGrid/>
              <w:spacing w:after="0" w:line="200" w:lineRule="exact"/>
              <w:jc w:val="center"/>
              <w:textAlignment w:val="center"/>
              <w:rPr>
                <w:rFonts w:ascii="Times New Roman" w:hAnsi="Times New Roman" w:eastAsia="宋体" w:cs="Times New Roman"/>
                <w:color w:val="000000"/>
                <w:kern w:val="2"/>
                <w:sz w:val="16"/>
                <w:szCs w:val="16"/>
              </w:rPr>
            </w:pPr>
            <w:r>
              <w:rPr>
                <w:rFonts w:ascii="宋体" w:hAnsi="宋体" w:eastAsia="宋体" w:cs="Times New Roman"/>
                <w:color w:val="000000"/>
                <w:kern w:val="0"/>
                <w:sz w:val="16"/>
                <w:szCs w:val="16"/>
              </w:rPr>
              <w:t>数量指标</w:t>
            </w:r>
          </w:p>
        </w:tc>
        <w:tc>
          <w:tcPr>
            <w:tcW w:w="1648" w:type="pct"/>
            <w:gridSpan w:val="2"/>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ascii="Times New Roman" w:hAnsi="Times New Roman" w:eastAsia="宋体" w:cs="Times New Roman"/>
                <w:color w:val="000000"/>
                <w:kern w:val="2"/>
                <w:sz w:val="16"/>
                <w:szCs w:val="16"/>
              </w:rPr>
            </w:pPr>
            <w:r>
              <w:rPr>
                <w:rFonts w:hint="eastAsia" w:ascii="Times New Roman" w:hAnsi="Times New Roman" w:eastAsia="宋体" w:cs="Times New Roman"/>
                <w:color w:val="000000"/>
                <w:kern w:val="2"/>
                <w:sz w:val="16"/>
                <w:szCs w:val="16"/>
              </w:rPr>
              <w:t>全面启动18个未实施项目</w:t>
            </w:r>
          </w:p>
        </w:tc>
        <w:tc>
          <w:tcPr>
            <w:tcW w:w="626"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ascii="Times New Roman" w:hAnsi="Times New Roman" w:eastAsia="宋体" w:cs="Times New Roman"/>
                <w:color w:val="000000"/>
                <w:kern w:val="2"/>
                <w:sz w:val="16"/>
                <w:szCs w:val="16"/>
              </w:rPr>
            </w:pPr>
            <w:r>
              <w:rPr>
                <w:rFonts w:hint="eastAsia" w:ascii="Times New Roman" w:hAnsi="Times New Roman" w:eastAsia="宋体" w:cs="Times New Roman"/>
                <w:color w:val="000000"/>
                <w:kern w:val="2"/>
                <w:sz w:val="16"/>
                <w:szCs w:val="16"/>
              </w:rPr>
              <w:t>18个</w:t>
            </w:r>
          </w:p>
        </w:tc>
        <w:tc>
          <w:tcPr>
            <w:tcW w:w="484"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both"/>
              <w:rPr>
                <w:rFonts w:ascii="Times New Roman" w:hAnsi="Times New Roman" w:eastAsia="宋体" w:cs="Times New Roman"/>
                <w:color w:val="000000"/>
                <w:kern w:val="2"/>
                <w:sz w:val="16"/>
                <w:szCs w:val="16"/>
              </w:rPr>
            </w:pPr>
            <w:r>
              <w:rPr>
                <w:rFonts w:hint="eastAsia" w:ascii="Times New Roman" w:hAnsi="Times New Roman" w:eastAsia="宋体" w:cs="Times New Roman"/>
                <w:color w:val="000000"/>
                <w:kern w:val="2"/>
                <w:sz w:val="16"/>
                <w:szCs w:val="16"/>
              </w:rPr>
              <w:t>100%</w:t>
            </w:r>
          </w:p>
        </w:tc>
        <w:tc>
          <w:tcPr>
            <w:tcW w:w="995"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ascii="Times New Roman" w:hAnsi="Times New Roman" w:eastAsia="宋体" w:cs="Times New Roman"/>
                <w:color w:val="000000"/>
                <w:kern w:val="2"/>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adjustRightInd/>
              <w:snapToGrid/>
              <w:spacing w:after="0" w:line="240" w:lineRule="auto"/>
              <w:jc w:val="left"/>
              <w:rPr>
                <w:rFonts w:ascii="Times New Roman" w:hAnsi="Times New Roman" w:eastAsia="宋体" w:cs="Times New Roman"/>
                <w:color w:val="000000"/>
                <w:kern w:val="2"/>
                <w:sz w:val="16"/>
                <w:szCs w:val="16"/>
              </w:rPr>
            </w:pPr>
          </w:p>
        </w:tc>
        <w:tc>
          <w:tcPr>
            <w:tcW w:w="0" w:type="auto"/>
            <w:vMerge w:val="continue"/>
            <w:tcBorders>
              <w:top w:val="nil"/>
              <w:left w:val="single" w:color="auto" w:sz="4" w:space="0"/>
              <w:bottom w:val="single" w:color="auto" w:sz="4" w:space="0"/>
              <w:right w:val="single" w:color="auto" w:sz="4" w:space="0"/>
            </w:tcBorders>
            <w:vAlign w:val="center"/>
          </w:tcPr>
          <w:p>
            <w:pPr>
              <w:widowControl/>
              <w:adjustRightInd/>
              <w:snapToGrid/>
              <w:spacing w:after="0" w:line="240" w:lineRule="auto"/>
              <w:jc w:val="left"/>
              <w:rPr>
                <w:rFonts w:ascii="Times New Roman" w:hAnsi="Times New Roman" w:eastAsia="宋体" w:cs="Times New Roman"/>
                <w:color w:val="000000"/>
                <w:kern w:val="2"/>
                <w:sz w:val="16"/>
                <w:szCs w:val="16"/>
              </w:rPr>
            </w:pPr>
          </w:p>
        </w:tc>
        <w:tc>
          <w:tcPr>
            <w:tcW w:w="0" w:type="auto"/>
            <w:vMerge w:val="continue"/>
            <w:tcBorders>
              <w:top w:val="nil"/>
              <w:left w:val="single" w:color="auto" w:sz="4" w:space="0"/>
              <w:bottom w:val="single" w:color="auto" w:sz="4" w:space="0"/>
              <w:right w:val="single" w:color="auto" w:sz="4" w:space="0"/>
            </w:tcBorders>
            <w:vAlign w:val="center"/>
          </w:tcPr>
          <w:p>
            <w:pPr>
              <w:widowControl/>
              <w:adjustRightInd/>
              <w:snapToGrid/>
              <w:spacing w:after="0" w:line="240" w:lineRule="auto"/>
              <w:jc w:val="left"/>
              <w:rPr>
                <w:rFonts w:ascii="Times New Roman" w:hAnsi="Times New Roman" w:eastAsia="宋体" w:cs="Times New Roman"/>
                <w:color w:val="000000"/>
                <w:kern w:val="2"/>
                <w:sz w:val="16"/>
                <w:szCs w:val="16"/>
              </w:rPr>
            </w:pPr>
          </w:p>
        </w:tc>
        <w:tc>
          <w:tcPr>
            <w:tcW w:w="1648" w:type="pct"/>
            <w:gridSpan w:val="2"/>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ascii="Times New Roman" w:hAnsi="Times New Roman" w:eastAsia="宋体" w:cs="Times New Roman"/>
                <w:color w:val="000000"/>
                <w:kern w:val="2"/>
                <w:sz w:val="16"/>
                <w:szCs w:val="16"/>
              </w:rPr>
            </w:pPr>
          </w:p>
        </w:tc>
        <w:tc>
          <w:tcPr>
            <w:tcW w:w="626"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ascii="Times New Roman" w:hAnsi="Times New Roman" w:eastAsia="宋体" w:cs="Times New Roman"/>
                <w:color w:val="000000"/>
                <w:kern w:val="2"/>
                <w:sz w:val="16"/>
                <w:szCs w:val="16"/>
              </w:rPr>
            </w:pPr>
          </w:p>
        </w:tc>
        <w:tc>
          <w:tcPr>
            <w:tcW w:w="484"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both"/>
              <w:rPr>
                <w:rFonts w:ascii="Times New Roman" w:hAnsi="Times New Roman" w:eastAsia="宋体" w:cs="Times New Roman"/>
                <w:color w:val="000000"/>
                <w:kern w:val="2"/>
                <w:sz w:val="16"/>
                <w:szCs w:val="16"/>
              </w:rPr>
            </w:pPr>
          </w:p>
        </w:tc>
        <w:tc>
          <w:tcPr>
            <w:tcW w:w="995"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ascii="Times New Roman" w:hAnsi="Times New Roman" w:eastAsia="宋体" w:cs="Times New Roman"/>
                <w:color w:val="000000"/>
                <w:kern w:val="2"/>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adjustRightInd/>
              <w:snapToGrid/>
              <w:spacing w:after="0" w:line="240" w:lineRule="auto"/>
              <w:jc w:val="left"/>
              <w:rPr>
                <w:rFonts w:ascii="Times New Roman" w:hAnsi="Times New Roman" w:eastAsia="宋体" w:cs="Times New Roman"/>
                <w:color w:val="000000"/>
                <w:kern w:val="2"/>
                <w:sz w:val="16"/>
                <w:szCs w:val="16"/>
              </w:rPr>
            </w:pPr>
          </w:p>
        </w:tc>
        <w:tc>
          <w:tcPr>
            <w:tcW w:w="0" w:type="auto"/>
            <w:vMerge w:val="continue"/>
            <w:tcBorders>
              <w:top w:val="nil"/>
              <w:left w:val="single" w:color="auto" w:sz="4" w:space="0"/>
              <w:bottom w:val="single" w:color="auto" w:sz="4" w:space="0"/>
              <w:right w:val="single" w:color="auto" w:sz="4" w:space="0"/>
            </w:tcBorders>
            <w:vAlign w:val="center"/>
          </w:tcPr>
          <w:p>
            <w:pPr>
              <w:widowControl/>
              <w:adjustRightInd/>
              <w:snapToGrid/>
              <w:spacing w:after="0" w:line="240" w:lineRule="auto"/>
              <w:jc w:val="left"/>
              <w:rPr>
                <w:rFonts w:ascii="Times New Roman" w:hAnsi="Times New Roman" w:eastAsia="宋体" w:cs="Times New Roman"/>
                <w:color w:val="000000"/>
                <w:kern w:val="2"/>
                <w:sz w:val="16"/>
                <w:szCs w:val="16"/>
              </w:rPr>
            </w:pPr>
          </w:p>
        </w:tc>
        <w:tc>
          <w:tcPr>
            <w:tcW w:w="507" w:type="pct"/>
            <w:vMerge w:val="restart"/>
            <w:tcBorders>
              <w:top w:val="nil"/>
              <w:left w:val="single" w:color="auto" w:sz="4" w:space="0"/>
              <w:bottom w:val="single" w:color="auto" w:sz="4" w:space="0"/>
              <w:right w:val="single" w:color="auto" w:sz="4" w:space="0"/>
            </w:tcBorders>
            <w:vAlign w:val="center"/>
          </w:tcPr>
          <w:p>
            <w:pPr>
              <w:widowControl/>
              <w:adjustRightInd/>
              <w:snapToGrid/>
              <w:spacing w:after="0" w:line="200" w:lineRule="exact"/>
              <w:jc w:val="center"/>
              <w:textAlignment w:val="center"/>
              <w:rPr>
                <w:rFonts w:ascii="Times New Roman" w:hAnsi="Times New Roman" w:eastAsia="宋体" w:cs="Times New Roman"/>
                <w:color w:val="000000"/>
                <w:kern w:val="2"/>
                <w:sz w:val="16"/>
                <w:szCs w:val="16"/>
              </w:rPr>
            </w:pPr>
            <w:r>
              <w:rPr>
                <w:rFonts w:ascii="宋体" w:hAnsi="宋体" w:eastAsia="宋体" w:cs="Times New Roman"/>
                <w:color w:val="000000"/>
                <w:kern w:val="0"/>
                <w:sz w:val="16"/>
                <w:szCs w:val="16"/>
              </w:rPr>
              <w:t>质量指标</w:t>
            </w:r>
          </w:p>
        </w:tc>
        <w:tc>
          <w:tcPr>
            <w:tcW w:w="1648" w:type="pct"/>
            <w:gridSpan w:val="2"/>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ascii="Times New Roman" w:hAnsi="Times New Roman" w:eastAsia="宋体" w:cs="Times New Roman"/>
                <w:color w:val="000000"/>
                <w:kern w:val="2"/>
                <w:sz w:val="16"/>
                <w:szCs w:val="16"/>
              </w:rPr>
            </w:pPr>
            <w:r>
              <w:rPr>
                <w:rFonts w:hint="eastAsia" w:ascii="Times New Roman" w:hAnsi="Times New Roman" w:eastAsia="宋体" w:cs="Times New Roman"/>
                <w:color w:val="000000"/>
                <w:kern w:val="2"/>
                <w:sz w:val="16"/>
                <w:szCs w:val="16"/>
              </w:rPr>
              <w:t>项目通过省、市县验收，取得指标确认函，</w:t>
            </w:r>
          </w:p>
        </w:tc>
        <w:tc>
          <w:tcPr>
            <w:tcW w:w="626"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ascii="Times New Roman" w:hAnsi="Times New Roman" w:eastAsia="宋体" w:cs="Times New Roman"/>
                <w:color w:val="000000"/>
                <w:kern w:val="2"/>
                <w:sz w:val="16"/>
                <w:szCs w:val="16"/>
              </w:rPr>
            </w:pPr>
            <w:r>
              <w:rPr>
                <w:rFonts w:hint="eastAsia" w:ascii="Times New Roman" w:hAnsi="Times New Roman" w:eastAsia="宋体" w:cs="Times New Roman"/>
                <w:color w:val="000000"/>
                <w:kern w:val="2"/>
                <w:sz w:val="16"/>
                <w:szCs w:val="16"/>
              </w:rPr>
              <w:t>100%</w:t>
            </w:r>
          </w:p>
        </w:tc>
        <w:tc>
          <w:tcPr>
            <w:tcW w:w="484"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both"/>
              <w:rPr>
                <w:rFonts w:ascii="Times New Roman" w:hAnsi="Times New Roman" w:eastAsia="宋体" w:cs="Times New Roman"/>
                <w:color w:val="000000"/>
                <w:kern w:val="2"/>
                <w:sz w:val="16"/>
                <w:szCs w:val="16"/>
              </w:rPr>
            </w:pPr>
            <w:r>
              <w:rPr>
                <w:rFonts w:hint="eastAsia" w:ascii="Times New Roman" w:hAnsi="Times New Roman" w:eastAsia="宋体" w:cs="Times New Roman"/>
                <w:color w:val="000000"/>
                <w:kern w:val="2"/>
                <w:sz w:val="16"/>
                <w:szCs w:val="16"/>
              </w:rPr>
              <w:t>完成</w:t>
            </w:r>
          </w:p>
        </w:tc>
        <w:tc>
          <w:tcPr>
            <w:tcW w:w="995"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ascii="Times New Roman" w:hAnsi="Times New Roman" w:eastAsia="宋体" w:cs="Times New Roman"/>
                <w:color w:val="000000"/>
                <w:kern w:val="2"/>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adjustRightInd/>
              <w:snapToGrid/>
              <w:spacing w:after="0" w:line="240" w:lineRule="auto"/>
              <w:jc w:val="left"/>
              <w:rPr>
                <w:rFonts w:ascii="Times New Roman" w:hAnsi="Times New Roman" w:eastAsia="宋体" w:cs="Times New Roman"/>
                <w:color w:val="000000"/>
                <w:kern w:val="2"/>
                <w:sz w:val="16"/>
                <w:szCs w:val="16"/>
              </w:rPr>
            </w:pPr>
          </w:p>
        </w:tc>
        <w:tc>
          <w:tcPr>
            <w:tcW w:w="0" w:type="auto"/>
            <w:vMerge w:val="continue"/>
            <w:tcBorders>
              <w:top w:val="nil"/>
              <w:left w:val="single" w:color="auto" w:sz="4" w:space="0"/>
              <w:bottom w:val="single" w:color="auto" w:sz="4" w:space="0"/>
              <w:right w:val="single" w:color="auto" w:sz="4" w:space="0"/>
            </w:tcBorders>
            <w:vAlign w:val="center"/>
          </w:tcPr>
          <w:p>
            <w:pPr>
              <w:widowControl/>
              <w:adjustRightInd/>
              <w:snapToGrid/>
              <w:spacing w:after="0" w:line="240" w:lineRule="auto"/>
              <w:jc w:val="left"/>
              <w:rPr>
                <w:rFonts w:ascii="Times New Roman" w:hAnsi="Times New Roman" w:eastAsia="宋体" w:cs="Times New Roman"/>
                <w:color w:val="000000"/>
                <w:kern w:val="2"/>
                <w:sz w:val="16"/>
                <w:szCs w:val="16"/>
              </w:rPr>
            </w:pPr>
          </w:p>
        </w:tc>
        <w:tc>
          <w:tcPr>
            <w:tcW w:w="0" w:type="auto"/>
            <w:vMerge w:val="continue"/>
            <w:tcBorders>
              <w:top w:val="nil"/>
              <w:left w:val="single" w:color="auto" w:sz="4" w:space="0"/>
              <w:bottom w:val="single" w:color="auto" w:sz="4" w:space="0"/>
              <w:right w:val="single" w:color="auto" w:sz="4" w:space="0"/>
            </w:tcBorders>
            <w:vAlign w:val="center"/>
          </w:tcPr>
          <w:p>
            <w:pPr>
              <w:widowControl/>
              <w:adjustRightInd/>
              <w:snapToGrid/>
              <w:spacing w:after="0" w:line="240" w:lineRule="auto"/>
              <w:jc w:val="left"/>
              <w:rPr>
                <w:rFonts w:ascii="Times New Roman" w:hAnsi="Times New Roman" w:eastAsia="宋体" w:cs="Times New Roman"/>
                <w:color w:val="000000"/>
                <w:kern w:val="2"/>
                <w:sz w:val="16"/>
                <w:szCs w:val="16"/>
              </w:rPr>
            </w:pPr>
          </w:p>
        </w:tc>
        <w:tc>
          <w:tcPr>
            <w:tcW w:w="1648" w:type="pct"/>
            <w:gridSpan w:val="2"/>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ascii="Times New Roman" w:hAnsi="Times New Roman" w:eastAsia="宋体" w:cs="Times New Roman"/>
                <w:color w:val="000000"/>
                <w:kern w:val="2"/>
                <w:sz w:val="16"/>
                <w:szCs w:val="16"/>
              </w:rPr>
            </w:pPr>
          </w:p>
        </w:tc>
        <w:tc>
          <w:tcPr>
            <w:tcW w:w="626"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ascii="Times New Roman" w:hAnsi="Times New Roman" w:eastAsia="宋体" w:cs="Times New Roman"/>
                <w:color w:val="000000"/>
                <w:kern w:val="2"/>
                <w:sz w:val="16"/>
                <w:szCs w:val="16"/>
              </w:rPr>
            </w:pPr>
          </w:p>
        </w:tc>
        <w:tc>
          <w:tcPr>
            <w:tcW w:w="484"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both"/>
              <w:rPr>
                <w:rFonts w:ascii="Times New Roman" w:hAnsi="Times New Roman" w:eastAsia="宋体" w:cs="Times New Roman"/>
                <w:color w:val="000000"/>
                <w:kern w:val="2"/>
                <w:sz w:val="16"/>
                <w:szCs w:val="16"/>
              </w:rPr>
            </w:pPr>
          </w:p>
        </w:tc>
        <w:tc>
          <w:tcPr>
            <w:tcW w:w="995"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ascii="Times New Roman" w:hAnsi="Times New Roman" w:eastAsia="宋体" w:cs="Times New Roman"/>
                <w:color w:val="000000"/>
                <w:kern w:val="2"/>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adjustRightInd/>
              <w:snapToGrid/>
              <w:spacing w:after="0" w:line="240" w:lineRule="auto"/>
              <w:jc w:val="left"/>
              <w:rPr>
                <w:rFonts w:ascii="Times New Roman" w:hAnsi="Times New Roman" w:eastAsia="宋体" w:cs="Times New Roman"/>
                <w:color w:val="000000"/>
                <w:kern w:val="2"/>
                <w:sz w:val="16"/>
                <w:szCs w:val="16"/>
              </w:rPr>
            </w:pPr>
          </w:p>
        </w:tc>
        <w:tc>
          <w:tcPr>
            <w:tcW w:w="0" w:type="auto"/>
            <w:vMerge w:val="continue"/>
            <w:tcBorders>
              <w:top w:val="nil"/>
              <w:left w:val="single" w:color="auto" w:sz="4" w:space="0"/>
              <w:bottom w:val="single" w:color="auto" w:sz="4" w:space="0"/>
              <w:right w:val="single" w:color="auto" w:sz="4" w:space="0"/>
            </w:tcBorders>
            <w:vAlign w:val="center"/>
          </w:tcPr>
          <w:p>
            <w:pPr>
              <w:widowControl/>
              <w:adjustRightInd/>
              <w:snapToGrid/>
              <w:spacing w:after="0" w:line="240" w:lineRule="auto"/>
              <w:jc w:val="left"/>
              <w:rPr>
                <w:rFonts w:ascii="Times New Roman" w:hAnsi="Times New Roman" w:eastAsia="宋体" w:cs="Times New Roman"/>
                <w:color w:val="000000"/>
                <w:kern w:val="2"/>
                <w:sz w:val="16"/>
                <w:szCs w:val="16"/>
              </w:rPr>
            </w:pPr>
          </w:p>
        </w:tc>
        <w:tc>
          <w:tcPr>
            <w:tcW w:w="507" w:type="pct"/>
            <w:vMerge w:val="restart"/>
            <w:tcBorders>
              <w:top w:val="nil"/>
              <w:left w:val="single" w:color="auto" w:sz="4" w:space="0"/>
              <w:bottom w:val="single" w:color="auto" w:sz="4" w:space="0"/>
              <w:right w:val="single" w:color="auto" w:sz="4" w:space="0"/>
            </w:tcBorders>
            <w:vAlign w:val="center"/>
          </w:tcPr>
          <w:p>
            <w:pPr>
              <w:widowControl/>
              <w:adjustRightInd/>
              <w:snapToGrid/>
              <w:spacing w:after="0" w:line="200" w:lineRule="exact"/>
              <w:jc w:val="center"/>
              <w:textAlignment w:val="center"/>
              <w:rPr>
                <w:rFonts w:ascii="Times New Roman" w:hAnsi="Times New Roman" w:eastAsia="宋体" w:cs="Times New Roman"/>
                <w:color w:val="000000"/>
                <w:kern w:val="2"/>
                <w:sz w:val="16"/>
                <w:szCs w:val="16"/>
              </w:rPr>
            </w:pPr>
            <w:r>
              <w:rPr>
                <w:rFonts w:ascii="宋体" w:hAnsi="宋体" w:eastAsia="宋体" w:cs="Times New Roman"/>
                <w:color w:val="000000"/>
                <w:kern w:val="0"/>
                <w:sz w:val="16"/>
                <w:szCs w:val="16"/>
              </w:rPr>
              <w:t>时效指标</w:t>
            </w:r>
          </w:p>
        </w:tc>
        <w:tc>
          <w:tcPr>
            <w:tcW w:w="1648" w:type="pct"/>
            <w:gridSpan w:val="2"/>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ascii="Times New Roman" w:hAnsi="Times New Roman" w:eastAsia="宋体" w:cs="Times New Roman"/>
                <w:color w:val="000000"/>
                <w:kern w:val="2"/>
                <w:sz w:val="16"/>
                <w:szCs w:val="16"/>
              </w:rPr>
            </w:pPr>
            <w:r>
              <w:rPr>
                <w:rFonts w:hint="eastAsia" w:ascii="Times New Roman" w:hAnsi="Times New Roman" w:eastAsia="宋体" w:cs="Times New Roman"/>
                <w:color w:val="000000"/>
                <w:kern w:val="2"/>
                <w:sz w:val="16"/>
                <w:szCs w:val="16"/>
              </w:rPr>
              <w:t>2022年12月底前</w:t>
            </w:r>
          </w:p>
        </w:tc>
        <w:tc>
          <w:tcPr>
            <w:tcW w:w="626"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ascii="Times New Roman" w:hAnsi="Times New Roman" w:eastAsia="宋体" w:cs="Times New Roman"/>
                <w:color w:val="000000"/>
                <w:kern w:val="2"/>
                <w:sz w:val="16"/>
                <w:szCs w:val="16"/>
              </w:rPr>
            </w:pPr>
            <w:r>
              <w:rPr>
                <w:rFonts w:hint="eastAsia" w:ascii="Times New Roman" w:hAnsi="Times New Roman" w:eastAsia="宋体" w:cs="Times New Roman"/>
                <w:color w:val="000000"/>
                <w:kern w:val="2"/>
                <w:sz w:val="16"/>
                <w:szCs w:val="16"/>
              </w:rPr>
              <w:t>1年</w:t>
            </w:r>
          </w:p>
        </w:tc>
        <w:tc>
          <w:tcPr>
            <w:tcW w:w="484"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both"/>
              <w:rPr>
                <w:rFonts w:ascii="Times New Roman" w:hAnsi="Times New Roman" w:eastAsia="宋体" w:cs="Times New Roman"/>
                <w:color w:val="000000"/>
                <w:kern w:val="2"/>
                <w:sz w:val="16"/>
                <w:szCs w:val="16"/>
              </w:rPr>
            </w:pPr>
            <w:r>
              <w:rPr>
                <w:rFonts w:hint="eastAsia" w:ascii="Times New Roman" w:hAnsi="Times New Roman" w:eastAsia="宋体" w:cs="Times New Roman"/>
                <w:color w:val="000000"/>
                <w:kern w:val="2"/>
                <w:sz w:val="16"/>
                <w:szCs w:val="16"/>
              </w:rPr>
              <w:t>完成</w:t>
            </w:r>
          </w:p>
        </w:tc>
        <w:tc>
          <w:tcPr>
            <w:tcW w:w="995"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ascii="Times New Roman" w:hAnsi="Times New Roman" w:eastAsia="宋体" w:cs="Times New Roman"/>
                <w:color w:val="000000"/>
                <w:kern w:val="2"/>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adjustRightInd/>
              <w:snapToGrid/>
              <w:spacing w:after="0" w:line="240" w:lineRule="auto"/>
              <w:jc w:val="left"/>
              <w:rPr>
                <w:rFonts w:ascii="Times New Roman" w:hAnsi="Times New Roman" w:eastAsia="宋体" w:cs="Times New Roman"/>
                <w:color w:val="000000"/>
                <w:kern w:val="2"/>
                <w:sz w:val="16"/>
                <w:szCs w:val="16"/>
              </w:rPr>
            </w:pPr>
          </w:p>
        </w:tc>
        <w:tc>
          <w:tcPr>
            <w:tcW w:w="0" w:type="auto"/>
            <w:vMerge w:val="continue"/>
            <w:tcBorders>
              <w:top w:val="nil"/>
              <w:left w:val="single" w:color="auto" w:sz="4" w:space="0"/>
              <w:bottom w:val="single" w:color="auto" w:sz="4" w:space="0"/>
              <w:right w:val="single" w:color="auto" w:sz="4" w:space="0"/>
            </w:tcBorders>
            <w:vAlign w:val="center"/>
          </w:tcPr>
          <w:p>
            <w:pPr>
              <w:widowControl/>
              <w:adjustRightInd/>
              <w:snapToGrid/>
              <w:spacing w:after="0" w:line="240" w:lineRule="auto"/>
              <w:jc w:val="left"/>
              <w:rPr>
                <w:rFonts w:ascii="Times New Roman" w:hAnsi="Times New Roman" w:eastAsia="宋体" w:cs="Times New Roman"/>
                <w:color w:val="000000"/>
                <w:kern w:val="2"/>
                <w:sz w:val="16"/>
                <w:szCs w:val="16"/>
              </w:rPr>
            </w:pPr>
          </w:p>
        </w:tc>
        <w:tc>
          <w:tcPr>
            <w:tcW w:w="0" w:type="auto"/>
            <w:vMerge w:val="continue"/>
            <w:tcBorders>
              <w:top w:val="nil"/>
              <w:left w:val="single" w:color="auto" w:sz="4" w:space="0"/>
              <w:bottom w:val="single" w:color="auto" w:sz="4" w:space="0"/>
              <w:right w:val="single" w:color="auto" w:sz="4" w:space="0"/>
            </w:tcBorders>
            <w:vAlign w:val="center"/>
          </w:tcPr>
          <w:p>
            <w:pPr>
              <w:widowControl/>
              <w:adjustRightInd/>
              <w:snapToGrid/>
              <w:spacing w:after="0" w:line="240" w:lineRule="auto"/>
              <w:jc w:val="left"/>
              <w:rPr>
                <w:rFonts w:ascii="Times New Roman" w:hAnsi="Times New Roman" w:eastAsia="宋体" w:cs="Times New Roman"/>
                <w:color w:val="000000"/>
                <w:kern w:val="2"/>
                <w:sz w:val="16"/>
                <w:szCs w:val="16"/>
              </w:rPr>
            </w:pPr>
          </w:p>
        </w:tc>
        <w:tc>
          <w:tcPr>
            <w:tcW w:w="1648" w:type="pct"/>
            <w:gridSpan w:val="2"/>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ascii="Times New Roman" w:hAnsi="Times New Roman" w:eastAsia="宋体" w:cs="Times New Roman"/>
                <w:color w:val="000000"/>
                <w:kern w:val="2"/>
                <w:sz w:val="16"/>
                <w:szCs w:val="16"/>
              </w:rPr>
            </w:pPr>
          </w:p>
        </w:tc>
        <w:tc>
          <w:tcPr>
            <w:tcW w:w="626"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ascii="Times New Roman" w:hAnsi="Times New Roman" w:eastAsia="宋体" w:cs="Times New Roman"/>
                <w:color w:val="000000"/>
                <w:kern w:val="2"/>
                <w:sz w:val="16"/>
                <w:szCs w:val="16"/>
              </w:rPr>
            </w:pPr>
          </w:p>
        </w:tc>
        <w:tc>
          <w:tcPr>
            <w:tcW w:w="484"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both"/>
              <w:rPr>
                <w:rFonts w:ascii="Times New Roman" w:hAnsi="Times New Roman" w:eastAsia="宋体" w:cs="Times New Roman"/>
                <w:color w:val="000000"/>
                <w:kern w:val="2"/>
                <w:sz w:val="16"/>
                <w:szCs w:val="16"/>
              </w:rPr>
            </w:pPr>
          </w:p>
        </w:tc>
        <w:tc>
          <w:tcPr>
            <w:tcW w:w="995"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ascii="Times New Roman" w:hAnsi="Times New Roman" w:eastAsia="宋体" w:cs="Times New Roman"/>
                <w:color w:val="000000"/>
                <w:kern w:val="2"/>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adjustRightInd/>
              <w:snapToGrid/>
              <w:spacing w:after="0" w:line="240" w:lineRule="auto"/>
              <w:jc w:val="left"/>
              <w:rPr>
                <w:rFonts w:ascii="Times New Roman" w:hAnsi="Times New Roman" w:eastAsia="宋体" w:cs="Times New Roman"/>
                <w:color w:val="000000"/>
                <w:kern w:val="2"/>
                <w:sz w:val="16"/>
                <w:szCs w:val="16"/>
              </w:rPr>
            </w:pPr>
          </w:p>
        </w:tc>
        <w:tc>
          <w:tcPr>
            <w:tcW w:w="0" w:type="auto"/>
            <w:vMerge w:val="continue"/>
            <w:tcBorders>
              <w:top w:val="nil"/>
              <w:left w:val="single" w:color="auto" w:sz="4" w:space="0"/>
              <w:bottom w:val="single" w:color="auto" w:sz="4" w:space="0"/>
              <w:right w:val="single" w:color="auto" w:sz="4" w:space="0"/>
            </w:tcBorders>
            <w:vAlign w:val="center"/>
          </w:tcPr>
          <w:p>
            <w:pPr>
              <w:widowControl/>
              <w:adjustRightInd/>
              <w:snapToGrid/>
              <w:spacing w:after="0" w:line="240" w:lineRule="auto"/>
              <w:jc w:val="left"/>
              <w:rPr>
                <w:rFonts w:ascii="Times New Roman" w:hAnsi="Times New Roman" w:eastAsia="宋体" w:cs="Times New Roman"/>
                <w:color w:val="000000"/>
                <w:kern w:val="2"/>
                <w:sz w:val="16"/>
                <w:szCs w:val="16"/>
              </w:rPr>
            </w:pPr>
          </w:p>
        </w:tc>
        <w:tc>
          <w:tcPr>
            <w:tcW w:w="507" w:type="pct"/>
            <w:vMerge w:val="restart"/>
            <w:tcBorders>
              <w:top w:val="nil"/>
              <w:left w:val="single" w:color="auto" w:sz="4" w:space="0"/>
              <w:bottom w:val="single" w:color="auto" w:sz="4" w:space="0"/>
              <w:right w:val="single" w:color="auto" w:sz="4" w:space="0"/>
            </w:tcBorders>
            <w:vAlign w:val="center"/>
          </w:tcPr>
          <w:p>
            <w:pPr>
              <w:widowControl/>
              <w:adjustRightInd/>
              <w:snapToGrid/>
              <w:spacing w:after="0" w:line="200" w:lineRule="exact"/>
              <w:jc w:val="center"/>
              <w:textAlignment w:val="center"/>
              <w:rPr>
                <w:rFonts w:ascii="Times New Roman" w:hAnsi="Times New Roman" w:eastAsia="宋体" w:cs="Times New Roman"/>
                <w:color w:val="000000"/>
                <w:kern w:val="2"/>
                <w:sz w:val="16"/>
                <w:szCs w:val="16"/>
              </w:rPr>
            </w:pPr>
            <w:r>
              <w:rPr>
                <w:rFonts w:ascii="宋体" w:hAnsi="宋体" w:eastAsia="宋体" w:cs="Times New Roman"/>
                <w:color w:val="000000"/>
                <w:kern w:val="0"/>
                <w:sz w:val="16"/>
                <w:szCs w:val="16"/>
              </w:rPr>
              <w:t>成本指标</w:t>
            </w:r>
          </w:p>
        </w:tc>
        <w:tc>
          <w:tcPr>
            <w:tcW w:w="1648" w:type="pct"/>
            <w:gridSpan w:val="2"/>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ascii="Times New Roman" w:hAnsi="Times New Roman" w:eastAsia="宋体" w:cs="Times New Roman"/>
                <w:color w:val="000000"/>
                <w:kern w:val="2"/>
                <w:sz w:val="16"/>
                <w:szCs w:val="16"/>
              </w:rPr>
            </w:pPr>
          </w:p>
        </w:tc>
        <w:tc>
          <w:tcPr>
            <w:tcW w:w="626"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ascii="Times New Roman" w:hAnsi="Times New Roman" w:eastAsia="宋体" w:cs="Times New Roman"/>
                <w:color w:val="000000"/>
                <w:kern w:val="2"/>
                <w:sz w:val="16"/>
                <w:szCs w:val="16"/>
              </w:rPr>
            </w:pPr>
          </w:p>
        </w:tc>
        <w:tc>
          <w:tcPr>
            <w:tcW w:w="484"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both"/>
              <w:rPr>
                <w:rFonts w:ascii="Times New Roman" w:hAnsi="Times New Roman" w:eastAsia="宋体" w:cs="Times New Roman"/>
                <w:color w:val="000000"/>
                <w:kern w:val="2"/>
                <w:sz w:val="16"/>
                <w:szCs w:val="16"/>
              </w:rPr>
            </w:pPr>
          </w:p>
        </w:tc>
        <w:tc>
          <w:tcPr>
            <w:tcW w:w="995"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ascii="Times New Roman" w:hAnsi="Times New Roman" w:eastAsia="宋体" w:cs="Times New Roman"/>
                <w:color w:val="000000"/>
                <w:kern w:val="2"/>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adjustRightInd/>
              <w:snapToGrid/>
              <w:spacing w:after="0" w:line="240" w:lineRule="auto"/>
              <w:jc w:val="left"/>
              <w:rPr>
                <w:rFonts w:ascii="Times New Roman" w:hAnsi="Times New Roman" w:eastAsia="宋体" w:cs="Times New Roman"/>
                <w:color w:val="000000"/>
                <w:kern w:val="2"/>
                <w:sz w:val="16"/>
                <w:szCs w:val="16"/>
              </w:rPr>
            </w:pPr>
          </w:p>
        </w:tc>
        <w:tc>
          <w:tcPr>
            <w:tcW w:w="0" w:type="auto"/>
            <w:vMerge w:val="continue"/>
            <w:tcBorders>
              <w:top w:val="nil"/>
              <w:left w:val="single" w:color="auto" w:sz="4" w:space="0"/>
              <w:bottom w:val="single" w:color="auto" w:sz="4" w:space="0"/>
              <w:right w:val="single" w:color="auto" w:sz="4" w:space="0"/>
            </w:tcBorders>
            <w:vAlign w:val="center"/>
          </w:tcPr>
          <w:p>
            <w:pPr>
              <w:widowControl/>
              <w:adjustRightInd/>
              <w:snapToGrid/>
              <w:spacing w:after="0" w:line="240" w:lineRule="auto"/>
              <w:jc w:val="left"/>
              <w:rPr>
                <w:rFonts w:ascii="Times New Roman" w:hAnsi="Times New Roman" w:eastAsia="宋体" w:cs="Times New Roman"/>
                <w:color w:val="000000"/>
                <w:kern w:val="2"/>
                <w:sz w:val="16"/>
                <w:szCs w:val="16"/>
              </w:rPr>
            </w:pPr>
          </w:p>
        </w:tc>
        <w:tc>
          <w:tcPr>
            <w:tcW w:w="0" w:type="auto"/>
            <w:vMerge w:val="continue"/>
            <w:tcBorders>
              <w:top w:val="nil"/>
              <w:left w:val="single" w:color="auto" w:sz="4" w:space="0"/>
              <w:bottom w:val="single" w:color="auto" w:sz="4" w:space="0"/>
              <w:right w:val="single" w:color="auto" w:sz="4" w:space="0"/>
            </w:tcBorders>
            <w:vAlign w:val="center"/>
          </w:tcPr>
          <w:p>
            <w:pPr>
              <w:widowControl/>
              <w:adjustRightInd/>
              <w:snapToGrid/>
              <w:spacing w:after="0" w:line="240" w:lineRule="auto"/>
              <w:jc w:val="left"/>
              <w:rPr>
                <w:rFonts w:ascii="Times New Roman" w:hAnsi="Times New Roman" w:eastAsia="宋体" w:cs="Times New Roman"/>
                <w:color w:val="000000"/>
                <w:kern w:val="2"/>
                <w:sz w:val="16"/>
                <w:szCs w:val="16"/>
              </w:rPr>
            </w:pPr>
          </w:p>
        </w:tc>
        <w:tc>
          <w:tcPr>
            <w:tcW w:w="1648" w:type="pct"/>
            <w:gridSpan w:val="2"/>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ascii="Times New Roman" w:hAnsi="Times New Roman" w:eastAsia="宋体" w:cs="Times New Roman"/>
                <w:color w:val="000000"/>
                <w:kern w:val="2"/>
                <w:sz w:val="16"/>
                <w:szCs w:val="16"/>
              </w:rPr>
            </w:pPr>
          </w:p>
        </w:tc>
        <w:tc>
          <w:tcPr>
            <w:tcW w:w="626"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ascii="Times New Roman" w:hAnsi="Times New Roman" w:eastAsia="宋体" w:cs="Times New Roman"/>
                <w:color w:val="000000"/>
                <w:kern w:val="2"/>
                <w:sz w:val="16"/>
                <w:szCs w:val="16"/>
              </w:rPr>
            </w:pPr>
          </w:p>
        </w:tc>
        <w:tc>
          <w:tcPr>
            <w:tcW w:w="484"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both"/>
              <w:rPr>
                <w:rFonts w:ascii="Times New Roman" w:hAnsi="Times New Roman" w:eastAsia="宋体" w:cs="Times New Roman"/>
                <w:color w:val="000000"/>
                <w:kern w:val="2"/>
                <w:sz w:val="16"/>
                <w:szCs w:val="16"/>
              </w:rPr>
            </w:pPr>
          </w:p>
        </w:tc>
        <w:tc>
          <w:tcPr>
            <w:tcW w:w="995"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ascii="Times New Roman" w:hAnsi="Times New Roman" w:eastAsia="宋体" w:cs="Times New Roman"/>
                <w:color w:val="000000"/>
                <w:kern w:val="2"/>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adjustRightInd/>
              <w:snapToGrid/>
              <w:spacing w:after="0" w:line="240" w:lineRule="auto"/>
              <w:jc w:val="left"/>
              <w:rPr>
                <w:rFonts w:ascii="Times New Roman" w:hAnsi="Times New Roman" w:eastAsia="宋体" w:cs="Times New Roman"/>
                <w:color w:val="000000"/>
                <w:kern w:val="2"/>
                <w:sz w:val="16"/>
                <w:szCs w:val="16"/>
              </w:rPr>
            </w:pPr>
          </w:p>
        </w:tc>
        <w:tc>
          <w:tcPr>
            <w:tcW w:w="0" w:type="auto"/>
            <w:vMerge w:val="continue"/>
            <w:tcBorders>
              <w:top w:val="nil"/>
              <w:left w:val="single" w:color="auto" w:sz="4" w:space="0"/>
              <w:bottom w:val="single" w:color="auto" w:sz="4" w:space="0"/>
              <w:right w:val="single" w:color="auto" w:sz="4" w:space="0"/>
            </w:tcBorders>
            <w:vAlign w:val="center"/>
          </w:tcPr>
          <w:p>
            <w:pPr>
              <w:widowControl/>
              <w:adjustRightInd/>
              <w:snapToGrid/>
              <w:spacing w:after="0" w:line="240" w:lineRule="auto"/>
              <w:jc w:val="left"/>
              <w:rPr>
                <w:rFonts w:ascii="Times New Roman" w:hAnsi="Times New Roman" w:eastAsia="宋体" w:cs="Times New Roman"/>
                <w:color w:val="000000"/>
                <w:kern w:val="2"/>
                <w:sz w:val="16"/>
                <w:szCs w:val="16"/>
              </w:rPr>
            </w:pPr>
          </w:p>
        </w:tc>
        <w:tc>
          <w:tcPr>
            <w:tcW w:w="507"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textAlignment w:val="center"/>
              <w:rPr>
                <w:rFonts w:ascii="Times New Roman" w:hAnsi="Times New Roman" w:eastAsia="宋体" w:cs="Times New Roman"/>
                <w:color w:val="000000"/>
                <w:kern w:val="2"/>
                <w:sz w:val="16"/>
                <w:szCs w:val="16"/>
              </w:rPr>
            </w:pPr>
            <w:r>
              <w:rPr>
                <w:rFonts w:ascii="Times New Roman" w:hAnsi="Times New Roman" w:eastAsia="宋体" w:cs="Times New Roman"/>
                <w:color w:val="000000"/>
                <w:kern w:val="0"/>
                <w:sz w:val="16"/>
                <w:szCs w:val="16"/>
              </w:rPr>
              <w:t>……</w:t>
            </w:r>
          </w:p>
        </w:tc>
        <w:tc>
          <w:tcPr>
            <w:tcW w:w="1648" w:type="pct"/>
            <w:gridSpan w:val="2"/>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ascii="Times New Roman" w:hAnsi="Times New Roman" w:eastAsia="宋体" w:cs="Times New Roman"/>
                <w:color w:val="000000"/>
                <w:kern w:val="2"/>
                <w:sz w:val="16"/>
                <w:szCs w:val="16"/>
              </w:rPr>
            </w:pPr>
          </w:p>
        </w:tc>
        <w:tc>
          <w:tcPr>
            <w:tcW w:w="626"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ascii="Times New Roman" w:hAnsi="Times New Roman" w:eastAsia="宋体" w:cs="Times New Roman"/>
                <w:color w:val="000000"/>
                <w:kern w:val="2"/>
                <w:sz w:val="16"/>
                <w:szCs w:val="16"/>
              </w:rPr>
            </w:pPr>
          </w:p>
        </w:tc>
        <w:tc>
          <w:tcPr>
            <w:tcW w:w="484"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both"/>
              <w:rPr>
                <w:rFonts w:ascii="Times New Roman" w:hAnsi="Times New Roman" w:eastAsia="宋体" w:cs="Times New Roman"/>
                <w:color w:val="000000"/>
                <w:kern w:val="2"/>
                <w:sz w:val="16"/>
                <w:szCs w:val="16"/>
              </w:rPr>
            </w:pPr>
          </w:p>
        </w:tc>
        <w:tc>
          <w:tcPr>
            <w:tcW w:w="995"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ascii="Times New Roman" w:hAnsi="Times New Roman" w:eastAsia="宋体" w:cs="Times New Roman"/>
                <w:color w:val="000000"/>
                <w:kern w:val="2"/>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adjustRightInd/>
              <w:snapToGrid/>
              <w:spacing w:after="0" w:line="240" w:lineRule="auto"/>
              <w:jc w:val="left"/>
              <w:rPr>
                <w:rFonts w:ascii="Times New Roman" w:hAnsi="Times New Roman" w:eastAsia="宋体" w:cs="Times New Roman"/>
                <w:color w:val="000000"/>
                <w:kern w:val="2"/>
                <w:sz w:val="16"/>
                <w:szCs w:val="16"/>
              </w:rPr>
            </w:pPr>
          </w:p>
        </w:tc>
        <w:tc>
          <w:tcPr>
            <w:tcW w:w="294" w:type="pct"/>
            <w:vMerge w:val="restart"/>
            <w:tcBorders>
              <w:top w:val="nil"/>
              <w:left w:val="single" w:color="auto" w:sz="4" w:space="0"/>
              <w:bottom w:val="single" w:color="auto" w:sz="4" w:space="0"/>
              <w:right w:val="single" w:color="auto" w:sz="4" w:space="0"/>
            </w:tcBorders>
            <w:vAlign w:val="center"/>
          </w:tcPr>
          <w:p>
            <w:pPr>
              <w:widowControl/>
              <w:adjustRightInd/>
              <w:snapToGrid/>
              <w:spacing w:after="0" w:line="200" w:lineRule="exact"/>
              <w:jc w:val="center"/>
              <w:textAlignment w:val="center"/>
              <w:rPr>
                <w:rFonts w:ascii="Times New Roman" w:hAnsi="Times New Roman" w:eastAsia="宋体" w:cs="Times New Roman"/>
                <w:color w:val="000000"/>
                <w:kern w:val="2"/>
                <w:sz w:val="16"/>
                <w:szCs w:val="16"/>
              </w:rPr>
            </w:pPr>
            <w:r>
              <w:rPr>
                <w:rFonts w:ascii="宋体" w:hAnsi="宋体" w:eastAsia="宋体" w:cs="Times New Roman"/>
                <w:color w:val="000000"/>
                <w:kern w:val="0"/>
                <w:sz w:val="16"/>
                <w:szCs w:val="16"/>
              </w:rPr>
              <w:t>效</w:t>
            </w:r>
            <w:r>
              <w:rPr>
                <w:rFonts w:ascii="Times New Roman" w:hAnsi="Times New Roman" w:eastAsia="宋体" w:cs="Times New Roman"/>
                <w:color w:val="000000"/>
                <w:kern w:val="0"/>
                <w:sz w:val="16"/>
                <w:szCs w:val="16"/>
              </w:rPr>
              <w:br w:type="textWrapping"/>
            </w:r>
            <w:r>
              <w:rPr>
                <w:rFonts w:ascii="宋体" w:hAnsi="宋体" w:eastAsia="宋体" w:cs="Times New Roman"/>
                <w:color w:val="000000"/>
                <w:kern w:val="0"/>
                <w:sz w:val="16"/>
                <w:szCs w:val="16"/>
              </w:rPr>
              <w:t>益</w:t>
            </w:r>
            <w:r>
              <w:rPr>
                <w:rFonts w:ascii="Times New Roman" w:hAnsi="Times New Roman" w:eastAsia="宋体" w:cs="Times New Roman"/>
                <w:color w:val="000000"/>
                <w:kern w:val="0"/>
                <w:sz w:val="16"/>
                <w:szCs w:val="16"/>
              </w:rPr>
              <w:br w:type="textWrapping"/>
            </w:r>
            <w:r>
              <w:rPr>
                <w:rFonts w:ascii="宋体" w:hAnsi="宋体" w:eastAsia="宋体" w:cs="Times New Roman"/>
                <w:color w:val="000000"/>
                <w:kern w:val="0"/>
                <w:sz w:val="16"/>
                <w:szCs w:val="16"/>
              </w:rPr>
              <w:t>指</w:t>
            </w:r>
            <w:r>
              <w:rPr>
                <w:rFonts w:ascii="Times New Roman" w:hAnsi="Times New Roman" w:eastAsia="宋体" w:cs="Times New Roman"/>
                <w:color w:val="000000"/>
                <w:kern w:val="0"/>
                <w:sz w:val="16"/>
                <w:szCs w:val="16"/>
              </w:rPr>
              <w:br w:type="textWrapping"/>
            </w:r>
            <w:r>
              <w:rPr>
                <w:rFonts w:ascii="宋体" w:hAnsi="宋体" w:eastAsia="宋体" w:cs="Times New Roman"/>
                <w:color w:val="000000"/>
                <w:kern w:val="0"/>
                <w:sz w:val="16"/>
                <w:szCs w:val="16"/>
              </w:rPr>
              <w:t>标</w:t>
            </w:r>
          </w:p>
        </w:tc>
        <w:tc>
          <w:tcPr>
            <w:tcW w:w="507" w:type="pct"/>
            <w:vMerge w:val="restart"/>
            <w:tcBorders>
              <w:top w:val="nil"/>
              <w:left w:val="single" w:color="auto" w:sz="4" w:space="0"/>
              <w:bottom w:val="single" w:color="auto" w:sz="4" w:space="0"/>
              <w:right w:val="single" w:color="auto" w:sz="4" w:space="0"/>
            </w:tcBorders>
            <w:vAlign w:val="center"/>
          </w:tcPr>
          <w:p>
            <w:pPr>
              <w:widowControl/>
              <w:adjustRightInd/>
              <w:snapToGrid/>
              <w:spacing w:after="0" w:line="200" w:lineRule="exact"/>
              <w:jc w:val="center"/>
              <w:textAlignment w:val="center"/>
              <w:rPr>
                <w:rFonts w:ascii="Times New Roman" w:hAnsi="Times New Roman" w:eastAsia="宋体" w:cs="Times New Roman"/>
                <w:color w:val="000000"/>
                <w:kern w:val="2"/>
                <w:sz w:val="16"/>
                <w:szCs w:val="16"/>
              </w:rPr>
            </w:pPr>
            <w:r>
              <w:rPr>
                <w:rFonts w:ascii="宋体" w:hAnsi="宋体" w:eastAsia="宋体" w:cs="Times New Roman"/>
                <w:color w:val="000000"/>
                <w:kern w:val="0"/>
                <w:sz w:val="16"/>
                <w:szCs w:val="16"/>
              </w:rPr>
              <w:t>经济效益</w:t>
            </w:r>
            <w:r>
              <w:rPr>
                <w:rFonts w:ascii="Times New Roman" w:hAnsi="Times New Roman" w:eastAsia="宋体" w:cs="Times New Roman"/>
                <w:color w:val="000000"/>
                <w:kern w:val="0"/>
                <w:sz w:val="16"/>
                <w:szCs w:val="16"/>
              </w:rPr>
              <w:br w:type="textWrapping"/>
            </w:r>
            <w:r>
              <w:rPr>
                <w:rFonts w:ascii="宋体" w:hAnsi="宋体" w:eastAsia="宋体" w:cs="Times New Roman"/>
                <w:color w:val="000000"/>
                <w:kern w:val="0"/>
                <w:sz w:val="16"/>
                <w:szCs w:val="16"/>
              </w:rPr>
              <w:t>指标</w:t>
            </w:r>
          </w:p>
        </w:tc>
        <w:tc>
          <w:tcPr>
            <w:tcW w:w="1648" w:type="pct"/>
            <w:gridSpan w:val="2"/>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ascii="Times New Roman" w:hAnsi="Times New Roman" w:eastAsia="宋体" w:cs="Times New Roman"/>
                <w:color w:val="000000"/>
                <w:kern w:val="2"/>
                <w:sz w:val="16"/>
                <w:szCs w:val="16"/>
              </w:rPr>
            </w:pPr>
            <w:r>
              <w:rPr>
                <w:rFonts w:hint="eastAsia" w:ascii="Times New Roman" w:hAnsi="Times New Roman" w:eastAsia="宋体" w:cs="Times New Roman"/>
                <w:color w:val="000000"/>
                <w:kern w:val="2"/>
                <w:sz w:val="16"/>
                <w:szCs w:val="16"/>
              </w:rPr>
              <w:t>流转指标，增加县级基金收入</w:t>
            </w:r>
          </w:p>
        </w:tc>
        <w:tc>
          <w:tcPr>
            <w:tcW w:w="626"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ascii="Times New Roman" w:hAnsi="Times New Roman" w:eastAsia="宋体" w:cs="Times New Roman"/>
                <w:color w:val="000000"/>
                <w:kern w:val="2"/>
                <w:sz w:val="16"/>
                <w:szCs w:val="16"/>
              </w:rPr>
            </w:pPr>
            <w:r>
              <w:rPr>
                <w:rFonts w:hint="eastAsia" w:ascii="Times New Roman" w:hAnsi="Times New Roman" w:eastAsia="宋体" w:cs="Times New Roman"/>
                <w:color w:val="000000"/>
                <w:kern w:val="2"/>
                <w:sz w:val="16"/>
                <w:szCs w:val="16"/>
              </w:rPr>
              <w:t>100%</w:t>
            </w:r>
          </w:p>
        </w:tc>
        <w:tc>
          <w:tcPr>
            <w:tcW w:w="484"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both"/>
              <w:rPr>
                <w:rFonts w:ascii="Times New Roman" w:hAnsi="Times New Roman" w:eastAsia="宋体" w:cs="Times New Roman"/>
                <w:color w:val="000000"/>
                <w:kern w:val="2"/>
                <w:sz w:val="16"/>
                <w:szCs w:val="16"/>
              </w:rPr>
            </w:pPr>
            <w:r>
              <w:rPr>
                <w:rFonts w:hint="eastAsia" w:ascii="Times New Roman" w:hAnsi="Times New Roman" w:eastAsia="宋体" w:cs="Times New Roman"/>
                <w:color w:val="000000"/>
                <w:kern w:val="2"/>
                <w:sz w:val="16"/>
                <w:szCs w:val="16"/>
              </w:rPr>
              <w:t>完成</w:t>
            </w:r>
          </w:p>
        </w:tc>
        <w:tc>
          <w:tcPr>
            <w:tcW w:w="995"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ascii="Times New Roman" w:hAnsi="Times New Roman" w:eastAsia="宋体" w:cs="Times New Roman"/>
                <w:color w:val="000000"/>
                <w:kern w:val="2"/>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adjustRightInd/>
              <w:snapToGrid/>
              <w:spacing w:after="0" w:line="240" w:lineRule="auto"/>
              <w:jc w:val="left"/>
              <w:rPr>
                <w:rFonts w:ascii="Times New Roman" w:hAnsi="Times New Roman" w:eastAsia="宋体" w:cs="Times New Roman"/>
                <w:color w:val="000000"/>
                <w:kern w:val="2"/>
                <w:sz w:val="16"/>
                <w:szCs w:val="16"/>
              </w:rPr>
            </w:pPr>
          </w:p>
        </w:tc>
        <w:tc>
          <w:tcPr>
            <w:tcW w:w="0" w:type="auto"/>
            <w:vMerge w:val="continue"/>
            <w:tcBorders>
              <w:top w:val="nil"/>
              <w:left w:val="single" w:color="auto" w:sz="4" w:space="0"/>
              <w:bottom w:val="single" w:color="auto" w:sz="4" w:space="0"/>
              <w:right w:val="single" w:color="auto" w:sz="4" w:space="0"/>
            </w:tcBorders>
            <w:vAlign w:val="center"/>
          </w:tcPr>
          <w:p>
            <w:pPr>
              <w:widowControl/>
              <w:adjustRightInd/>
              <w:snapToGrid/>
              <w:spacing w:after="0" w:line="240" w:lineRule="auto"/>
              <w:jc w:val="left"/>
              <w:rPr>
                <w:rFonts w:ascii="Times New Roman" w:hAnsi="Times New Roman" w:eastAsia="宋体" w:cs="Times New Roman"/>
                <w:color w:val="000000"/>
                <w:kern w:val="2"/>
                <w:sz w:val="16"/>
                <w:szCs w:val="16"/>
              </w:rPr>
            </w:pPr>
          </w:p>
        </w:tc>
        <w:tc>
          <w:tcPr>
            <w:tcW w:w="0" w:type="auto"/>
            <w:vMerge w:val="continue"/>
            <w:tcBorders>
              <w:top w:val="nil"/>
              <w:left w:val="single" w:color="auto" w:sz="4" w:space="0"/>
              <w:bottom w:val="single" w:color="auto" w:sz="4" w:space="0"/>
              <w:right w:val="single" w:color="auto" w:sz="4" w:space="0"/>
            </w:tcBorders>
            <w:vAlign w:val="center"/>
          </w:tcPr>
          <w:p>
            <w:pPr>
              <w:widowControl/>
              <w:adjustRightInd/>
              <w:snapToGrid/>
              <w:spacing w:after="0" w:line="240" w:lineRule="auto"/>
              <w:jc w:val="left"/>
              <w:rPr>
                <w:rFonts w:ascii="Times New Roman" w:hAnsi="Times New Roman" w:eastAsia="宋体" w:cs="Times New Roman"/>
                <w:color w:val="000000"/>
                <w:kern w:val="2"/>
                <w:sz w:val="16"/>
                <w:szCs w:val="16"/>
              </w:rPr>
            </w:pPr>
          </w:p>
        </w:tc>
        <w:tc>
          <w:tcPr>
            <w:tcW w:w="1648" w:type="pct"/>
            <w:gridSpan w:val="2"/>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ascii="Times New Roman" w:hAnsi="Times New Roman" w:eastAsia="宋体" w:cs="Times New Roman"/>
                <w:color w:val="000000"/>
                <w:kern w:val="2"/>
                <w:sz w:val="16"/>
                <w:szCs w:val="16"/>
              </w:rPr>
            </w:pPr>
          </w:p>
        </w:tc>
        <w:tc>
          <w:tcPr>
            <w:tcW w:w="626"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ascii="Times New Roman" w:hAnsi="Times New Roman" w:eastAsia="宋体" w:cs="Times New Roman"/>
                <w:color w:val="000000"/>
                <w:kern w:val="2"/>
                <w:sz w:val="16"/>
                <w:szCs w:val="16"/>
              </w:rPr>
            </w:pPr>
          </w:p>
        </w:tc>
        <w:tc>
          <w:tcPr>
            <w:tcW w:w="484"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both"/>
              <w:rPr>
                <w:rFonts w:ascii="Times New Roman" w:hAnsi="Times New Roman" w:eastAsia="宋体" w:cs="Times New Roman"/>
                <w:color w:val="000000"/>
                <w:kern w:val="2"/>
                <w:sz w:val="16"/>
                <w:szCs w:val="16"/>
              </w:rPr>
            </w:pPr>
          </w:p>
        </w:tc>
        <w:tc>
          <w:tcPr>
            <w:tcW w:w="995"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ascii="Times New Roman" w:hAnsi="Times New Roman" w:eastAsia="宋体" w:cs="Times New Roman"/>
                <w:color w:val="000000"/>
                <w:kern w:val="2"/>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adjustRightInd/>
              <w:snapToGrid/>
              <w:spacing w:after="0" w:line="240" w:lineRule="auto"/>
              <w:jc w:val="left"/>
              <w:rPr>
                <w:rFonts w:ascii="Times New Roman" w:hAnsi="Times New Roman" w:eastAsia="宋体" w:cs="Times New Roman"/>
                <w:color w:val="000000"/>
                <w:kern w:val="2"/>
                <w:sz w:val="16"/>
                <w:szCs w:val="16"/>
              </w:rPr>
            </w:pPr>
          </w:p>
        </w:tc>
        <w:tc>
          <w:tcPr>
            <w:tcW w:w="0" w:type="auto"/>
            <w:vMerge w:val="continue"/>
            <w:tcBorders>
              <w:top w:val="nil"/>
              <w:left w:val="single" w:color="auto" w:sz="4" w:space="0"/>
              <w:bottom w:val="single" w:color="auto" w:sz="4" w:space="0"/>
              <w:right w:val="single" w:color="auto" w:sz="4" w:space="0"/>
            </w:tcBorders>
            <w:vAlign w:val="center"/>
          </w:tcPr>
          <w:p>
            <w:pPr>
              <w:widowControl/>
              <w:adjustRightInd/>
              <w:snapToGrid/>
              <w:spacing w:after="0" w:line="240" w:lineRule="auto"/>
              <w:jc w:val="left"/>
              <w:rPr>
                <w:rFonts w:ascii="Times New Roman" w:hAnsi="Times New Roman" w:eastAsia="宋体" w:cs="Times New Roman"/>
                <w:color w:val="000000"/>
                <w:kern w:val="2"/>
                <w:sz w:val="16"/>
                <w:szCs w:val="16"/>
              </w:rPr>
            </w:pPr>
          </w:p>
        </w:tc>
        <w:tc>
          <w:tcPr>
            <w:tcW w:w="507" w:type="pct"/>
            <w:vMerge w:val="restart"/>
            <w:tcBorders>
              <w:top w:val="nil"/>
              <w:left w:val="single" w:color="auto" w:sz="4" w:space="0"/>
              <w:bottom w:val="single" w:color="auto" w:sz="4" w:space="0"/>
              <w:right w:val="single" w:color="auto" w:sz="4" w:space="0"/>
            </w:tcBorders>
            <w:vAlign w:val="center"/>
          </w:tcPr>
          <w:p>
            <w:pPr>
              <w:widowControl/>
              <w:adjustRightInd/>
              <w:snapToGrid/>
              <w:spacing w:after="0" w:line="200" w:lineRule="exact"/>
              <w:jc w:val="center"/>
              <w:textAlignment w:val="center"/>
              <w:rPr>
                <w:rFonts w:ascii="Times New Roman" w:hAnsi="Times New Roman" w:eastAsia="宋体" w:cs="Times New Roman"/>
                <w:color w:val="000000"/>
                <w:kern w:val="2"/>
                <w:sz w:val="16"/>
                <w:szCs w:val="16"/>
              </w:rPr>
            </w:pPr>
            <w:r>
              <w:rPr>
                <w:rFonts w:ascii="宋体" w:hAnsi="宋体" w:eastAsia="宋体" w:cs="Times New Roman"/>
                <w:color w:val="000000"/>
                <w:kern w:val="0"/>
                <w:sz w:val="16"/>
                <w:szCs w:val="16"/>
              </w:rPr>
              <w:t>社会效益</w:t>
            </w:r>
            <w:r>
              <w:rPr>
                <w:rFonts w:ascii="Times New Roman" w:hAnsi="Times New Roman" w:eastAsia="宋体" w:cs="Times New Roman"/>
                <w:color w:val="000000"/>
                <w:kern w:val="0"/>
                <w:sz w:val="16"/>
                <w:szCs w:val="16"/>
              </w:rPr>
              <w:br w:type="textWrapping"/>
            </w:r>
            <w:r>
              <w:rPr>
                <w:rFonts w:ascii="宋体" w:hAnsi="宋体" w:eastAsia="宋体" w:cs="Times New Roman"/>
                <w:color w:val="000000"/>
                <w:kern w:val="0"/>
                <w:sz w:val="16"/>
                <w:szCs w:val="16"/>
              </w:rPr>
              <w:t>指标</w:t>
            </w:r>
          </w:p>
        </w:tc>
        <w:tc>
          <w:tcPr>
            <w:tcW w:w="1648" w:type="pct"/>
            <w:gridSpan w:val="2"/>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ascii="Times New Roman" w:hAnsi="Times New Roman" w:eastAsia="宋体" w:cs="Times New Roman"/>
                <w:color w:val="000000"/>
                <w:kern w:val="2"/>
                <w:sz w:val="16"/>
                <w:szCs w:val="16"/>
              </w:rPr>
            </w:pPr>
          </w:p>
        </w:tc>
        <w:tc>
          <w:tcPr>
            <w:tcW w:w="626"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ascii="Times New Roman" w:hAnsi="Times New Roman" w:eastAsia="宋体" w:cs="Times New Roman"/>
                <w:color w:val="000000"/>
                <w:kern w:val="2"/>
                <w:sz w:val="16"/>
                <w:szCs w:val="16"/>
              </w:rPr>
            </w:pPr>
          </w:p>
        </w:tc>
        <w:tc>
          <w:tcPr>
            <w:tcW w:w="484"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both"/>
              <w:rPr>
                <w:rFonts w:ascii="Times New Roman" w:hAnsi="Times New Roman" w:eastAsia="宋体" w:cs="Times New Roman"/>
                <w:color w:val="000000"/>
                <w:kern w:val="2"/>
                <w:sz w:val="16"/>
                <w:szCs w:val="16"/>
              </w:rPr>
            </w:pPr>
          </w:p>
        </w:tc>
        <w:tc>
          <w:tcPr>
            <w:tcW w:w="995"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ascii="Times New Roman" w:hAnsi="Times New Roman" w:eastAsia="宋体" w:cs="Times New Roman"/>
                <w:color w:val="000000"/>
                <w:kern w:val="2"/>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adjustRightInd/>
              <w:snapToGrid/>
              <w:spacing w:after="0" w:line="240" w:lineRule="auto"/>
              <w:jc w:val="left"/>
              <w:rPr>
                <w:rFonts w:ascii="Times New Roman" w:hAnsi="Times New Roman" w:eastAsia="宋体" w:cs="Times New Roman"/>
                <w:color w:val="000000"/>
                <w:kern w:val="2"/>
                <w:sz w:val="16"/>
                <w:szCs w:val="16"/>
              </w:rPr>
            </w:pPr>
          </w:p>
        </w:tc>
        <w:tc>
          <w:tcPr>
            <w:tcW w:w="0" w:type="auto"/>
            <w:vMerge w:val="continue"/>
            <w:tcBorders>
              <w:top w:val="nil"/>
              <w:left w:val="single" w:color="auto" w:sz="4" w:space="0"/>
              <w:bottom w:val="single" w:color="auto" w:sz="4" w:space="0"/>
              <w:right w:val="single" w:color="auto" w:sz="4" w:space="0"/>
            </w:tcBorders>
            <w:vAlign w:val="center"/>
          </w:tcPr>
          <w:p>
            <w:pPr>
              <w:widowControl/>
              <w:adjustRightInd/>
              <w:snapToGrid/>
              <w:spacing w:after="0" w:line="240" w:lineRule="auto"/>
              <w:jc w:val="left"/>
              <w:rPr>
                <w:rFonts w:ascii="Times New Roman" w:hAnsi="Times New Roman" w:eastAsia="宋体" w:cs="Times New Roman"/>
                <w:color w:val="000000"/>
                <w:kern w:val="2"/>
                <w:sz w:val="16"/>
                <w:szCs w:val="16"/>
              </w:rPr>
            </w:pPr>
          </w:p>
        </w:tc>
        <w:tc>
          <w:tcPr>
            <w:tcW w:w="0" w:type="auto"/>
            <w:vMerge w:val="continue"/>
            <w:tcBorders>
              <w:top w:val="nil"/>
              <w:left w:val="single" w:color="auto" w:sz="4" w:space="0"/>
              <w:bottom w:val="single" w:color="auto" w:sz="4" w:space="0"/>
              <w:right w:val="single" w:color="auto" w:sz="4" w:space="0"/>
            </w:tcBorders>
            <w:vAlign w:val="center"/>
          </w:tcPr>
          <w:p>
            <w:pPr>
              <w:widowControl/>
              <w:adjustRightInd/>
              <w:snapToGrid/>
              <w:spacing w:after="0" w:line="240" w:lineRule="auto"/>
              <w:jc w:val="left"/>
              <w:rPr>
                <w:rFonts w:ascii="Times New Roman" w:hAnsi="Times New Roman" w:eastAsia="宋体" w:cs="Times New Roman"/>
                <w:color w:val="000000"/>
                <w:kern w:val="2"/>
                <w:sz w:val="16"/>
                <w:szCs w:val="16"/>
              </w:rPr>
            </w:pPr>
          </w:p>
        </w:tc>
        <w:tc>
          <w:tcPr>
            <w:tcW w:w="1648" w:type="pct"/>
            <w:gridSpan w:val="2"/>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ascii="Times New Roman" w:hAnsi="Times New Roman" w:eastAsia="宋体" w:cs="Times New Roman"/>
                <w:color w:val="000000"/>
                <w:kern w:val="2"/>
                <w:sz w:val="16"/>
                <w:szCs w:val="16"/>
              </w:rPr>
            </w:pPr>
          </w:p>
        </w:tc>
        <w:tc>
          <w:tcPr>
            <w:tcW w:w="626"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left"/>
              <w:rPr>
                <w:rFonts w:ascii="Times New Roman" w:hAnsi="Times New Roman" w:eastAsia="宋体" w:cs="Times New Roman"/>
                <w:color w:val="000000"/>
                <w:kern w:val="2"/>
                <w:sz w:val="16"/>
                <w:szCs w:val="16"/>
              </w:rPr>
            </w:pPr>
          </w:p>
        </w:tc>
        <w:tc>
          <w:tcPr>
            <w:tcW w:w="484"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both"/>
              <w:rPr>
                <w:rFonts w:ascii="Times New Roman" w:hAnsi="Times New Roman" w:eastAsia="宋体" w:cs="Times New Roman"/>
                <w:color w:val="000000"/>
                <w:kern w:val="2"/>
                <w:sz w:val="16"/>
                <w:szCs w:val="16"/>
              </w:rPr>
            </w:pPr>
          </w:p>
        </w:tc>
        <w:tc>
          <w:tcPr>
            <w:tcW w:w="995"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ascii="Times New Roman" w:hAnsi="Times New Roman" w:eastAsia="宋体" w:cs="Times New Roman"/>
                <w:color w:val="000000"/>
                <w:kern w:val="2"/>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adjustRightInd/>
              <w:snapToGrid/>
              <w:spacing w:after="0" w:line="240" w:lineRule="auto"/>
              <w:jc w:val="left"/>
              <w:rPr>
                <w:rFonts w:ascii="Times New Roman" w:hAnsi="Times New Roman" w:eastAsia="宋体" w:cs="Times New Roman"/>
                <w:color w:val="000000"/>
                <w:kern w:val="2"/>
                <w:sz w:val="16"/>
                <w:szCs w:val="16"/>
              </w:rPr>
            </w:pPr>
          </w:p>
        </w:tc>
        <w:tc>
          <w:tcPr>
            <w:tcW w:w="0" w:type="auto"/>
            <w:vMerge w:val="continue"/>
            <w:tcBorders>
              <w:top w:val="nil"/>
              <w:left w:val="single" w:color="auto" w:sz="4" w:space="0"/>
              <w:bottom w:val="single" w:color="auto" w:sz="4" w:space="0"/>
              <w:right w:val="single" w:color="auto" w:sz="4" w:space="0"/>
            </w:tcBorders>
            <w:vAlign w:val="center"/>
          </w:tcPr>
          <w:p>
            <w:pPr>
              <w:widowControl/>
              <w:adjustRightInd/>
              <w:snapToGrid/>
              <w:spacing w:after="0" w:line="240" w:lineRule="auto"/>
              <w:jc w:val="left"/>
              <w:rPr>
                <w:rFonts w:ascii="Times New Roman" w:hAnsi="Times New Roman" w:eastAsia="宋体" w:cs="Times New Roman"/>
                <w:color w:val="000000"/>
                <w:kern w:val="2"/>
                <w:sz w:val="16"/>
                <w:szCs w:val="16"/>
              </w:rPr>
            </w:pPr>
          </w:p>
        </w:tc>
        <w:tc>
          <w:tcPr>
            <w:tcW w:w="507"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textAlignment w:val="center"/>
              <w:rPr>
                <w:rFonts w:ascii="Times New Roman" w:hAnsi="Times New Roman" w:eastAsia="宋体" w:cs="Times New Roman"/>
                <w:color w:val="000000"/>
                <w:kern w:val="2"/>
                <w:sz w:val="16"/>
                <w:szCs w:val="16"/>
              </w:rPr>
            </w:pPr>
            <w:r>
              <w:rPr>
                <w:rFonts w:ascii="宋体" w:hAnsi="宋体" w:eastAsia="宋体" w:cs="Times New Roman"/>
                <w:color w:val="000000"/>
                <w:kern w:val="0"/>
                <w:sz w:val="16"/>
                <w:szCs w:val="16"/>
              </w:rPr>
              <w:t>生态效益</w:t>
            </w:r>
            <w:r>
              <w:rPr>
                <w:rFonts w:ascii="Times New Roman" w:hAnsi="Times New Roman" w:eastAsia="宋体" w:cs="Times New Roman"/>
                <w:color w:val="000000"/>
                <w:kern w:val="0"/>
                <w:sz w:val="16"/>
                <w:szCs w:val="16"/>
              </w:rPr>
              <w:br w:type="textWrapping"/>
            </w:r>
            <w:r>
              <w:rPr>
                <w:rFonts w:ascii="宋体" w:hAnsi="宋体" w:eastAsia="宋体" w:cs="Times New Roman"/>
                <w:color w:val="000000"/>
                <w:kern w:val="0"/>
                <w:sz w:val="16"/>
                <w:szCs w:val="16"/>
              </w:rPr>
              <w:t>指标</w:t>
            </w:r>
          </w:p>
        </w:tc>
        <w:tc>
          <w:tcPr>
            <w:tcW w:w="1648" w:type="pct"/>
            <w:gridSpan w:val="2"/>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ascii="Times New Roman" w:hAnsi="Times New Roman" w:eastAsia="宋体" w:cs="Times New Roman"/>
                <w:color w:val="000000"/>
                <w:kern w:val="2"/>
                <w:sz w:val="16"/>
                <w:szCs w:val="16"/>
              </w:rPr>
            </w:pPr>
          </w:p>
        </w:tc>
        <w:tc>
          <w:tcPr>
            <w:tcW w:w="626"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both"/>
              <w:rPr>
                <w:rFonts w:ascii="Times New Roman" w:hAnsi="Times New Roman" w:eastAsia="宋体" w:cs="Times New Roman"/>
                <w:color w:val="000000"/>
                <w:kern w:val="2"/>
                <w:sz w:val="16"/>
                <w:szCs w:val="16"/>
              </w:rPr>
            </w:pPr>
          </w:p>
        </w:tc>
        <w:tc>
          <w:tcPr>
            <w:tcW w:w="484"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both"/>
              <w:rPr>
                <w:rFonts w:ascii="Times New Roman" w:hAnsi="Times New Roman" w:eastAsia="宋体" w:cs="Times New Roman"/>
                <w:color w:val="000000"/>
                <w:kern w:val="2"/>
                <w:sz w:val="16"/>
                <w:szCs w:val="16"/>
              </w:rPr>
            </w:pPr>
          </w:p>
        </w:tc>
        <w:tc>
          <w:tcPr>
            <w:tcW w:w="995"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ascii="Times New Roman" w:hAnsi="Times New Roman" w:eastAsia="宋体" w:cs="Times New Roman"/>
                <w:color w:val="000000"/>
                <w:kern w:val="2"/>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adjustRightInd/>
              <w:snapToGrid/>
              <w:spacing w:after="0" w:line="240" w:lineRule="auto"/>
              <w:jc w:val="left"/>
              <w:rPr>
                <w:rFonts w:ascii="Times New Roman" w:hAnsi="Times New Roman" w:eastAsia="宋体" w:cs="Times New Roman"/>
                <w:color w:val="000000"/>
                <w:kern w:val="2"/>
                <w:sz w:val="16"/>
                <w:szCs w:val="16"/>
              </w:rPr>
            </w:pPr>
          </w:p>
        </w:tc>
        <w:tc>
          <w:tcPr>
            <w:tcW w:w="0" w:type="auto"/>
            <w:vMerge w:val="continue"/>
            <w:tcBorders>
              <w:top w:val="nil"/>
              <w:left w:val="single" w:color="auto" w:sz="4" w:space="0"/>
              <w:bottom w:val="single" w:color="auto" w:sz="4" w:space="0"/>
              <w:right w:val="single" w:color="auto" w:sz="4" w:space="0"/>
            </w:tcBorders>
            <w:vAlign w:val="center"/>
          </w:tcPr>
          <w:p>
            <w:pPr>
              <w:widowControl/>
              <w:adjustRightInd/>
              <w:snapToGrid/>
              <w:spacing w:after="0" w:line="240" w:lineRule="auto"/>
              <w:jc w:val="left"/>
              <w:rPr>
                <w:rFonts w:ascii="Times New Roman" w:hAnsi="Times New Roman" w:eastAsia="宋体" w:cs="Times New Roman"/>
                <w:color w:val="000000"/>
                <w:kern w:val="2"/>
                <w:sz w:val="16"/>
                <w:szCs w:val="16"/>
              </w:rPr>
            </w:pPr>
          </w:p>
        </w:tc>
        <w:tc>
          <w:tcPr>
            <w:tcW w:w="507"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textAlignment w:val="center"/>
              <w:rPr>
                <w:rFonts w:ascii="Times New Roman" w:hAnsi="Times New Roman" w:eastAsia="宋体" w:cs="Times New Roman"/>
                <w:color w:val="000000"/>
                <w:kern w:val="2"/>
                <w:sz w:val="16"/>
                <w:szCs w:val="16"/>
              </w:rPr>
            </w:pPr>
            <w:r>
              <w:rPr>
                <w:rFonts w:ascii="宋体" w:hAnsi="宋体" w:eastAsia="宋体" w:cs="Times New Roman"/>
                <w:color w:val="000000"/>
                <w:kern w:val="0"/>
                <w:sz w:val="16"/>
                <w:szCs w:val="16"/>
              </w:rPr>
              <w:t>可持续影响指标</w:t>
            </w:r>
          </w:p>
        </w:tc>
        <w:tc>
          <w:tcPr>
            <w:tcW w:w="1648" w:type="pct"/>
            <w:gridSpan w:val="2"/>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ascii="Times New Roman" w:hAnsi="Times New Roman" w:eastAsia="宋体" w:cs="Times New Roman"/>
                <w:color w:val="000000"/>
                <w:kern w:val="2"/>
                <w:sz w:val="16"/>
                <w:szCs w:val="16"/>
              </w:rPr>
            </w:pPr>
            <w:r>
              <w:rPr>
                <w:rFonts w:hint="eastAsia" w:ascii="Times New Roman" w:hAnsi="Times New Roman" w:eastAsia="宋体" w:cs="Times New Roman"/>
                <w:color w:val="000000"/>
                <w:kern w:val="2"/>
                <w:sz w:val="16"/>
                <w:szCs w:val="16"/>
              </w:rPr>
              <w:t>调整城市建设用地结构和人居环境，促进城乡统筹发展，</w:t>
            </w:r>
          </w:p>
        </w:tc>
        <w:tc>
          <w:tcPr>
            <w:tcW w:w="626"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both"/>
              <w:rPr>
                <w:rFonts w:ascii="Times New Roman" w:hAnsi="Times New Roman" w:eastAsia="宋体" w:cs="Times New Roman"/>
                <w:color w:val="000000"/>
                <w:kern w:val="2"/>
                <w:sz w:val="16"/>
                <w:szCs w:val="16"/>
              </w:rPr>
            </w:pPr>
            <w:r>
              <w:rPr>
                <w:rFonts w:hint="eastAsia" w:ascii="Times New Roman" w:hAnsi="Times New Roman" w:eastAsia="宋体" w:cs="Times New Roman"/>
                <w:color w:val="000000"/>
                <w:kern w:val="2"/>
                <w:sz w:val="16"/>
                <w:szCs w:val="16"/>
              </w:rPr>
              <w:t>影响程度提高</w:t>
            </w:r>
          </w:p>
        </w:tc>
        <w:tc>
          <w:tcPr>
            <w:tcW w:w="484"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both"/>
              <w:rPr>
                <w:rFonts w:ascii="Times New Roman" w:hAnsi="Times New Roman" w:eastAsia="宋体" w:cs="Times New Roman"/>
                <w:color w:val="000000"/>
                <w:kern w:val="2"/>
                <w:sz w:val="16"/>
                <w:szCs w:val="16"/>
              </w:rPr>
            </w:pPr>
            <w:r>
              <w:rPr>
                <w:rFonts w:hint="eastAsia" w:ascii="Times New Roman" w:hAnsi="Times New Roman" w:eastAsia="宋体" w:cs="Times New Roman"/>
                <w:color w:val="000000"/>
                <w:kern w:val="2"/>
                <w:sz w:val="16"/>
                <w:szCs w:val="16"/>
              </w:rPr>
              <w:t>完成</w:t>
            </w:r>
          </w:p>
        </w:tc>
        <w:tc>
          <w:tcPr>
            <w:tcW w:w="995"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ascii="Times New Roman" w:hAnsi="Times New Roman" w:eastAsia="宋体" w:cs="Times New Roman"/>
                <w:color w:val="000000"/>
                <w:kern w:val="2"/>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adjustRightInd/>
              <w:snapToGrid/>
              <w:spacing w:after="0" w:line="240" w:lineRule="auto"/>
              <w:jc w:val="left"/>
              <w:rPr>
                <w:rFonts w:ascii="Times New Roman" w:hAnsi="Times New Roman" w:eastAsia="宋体" w:cs="Times New Roman"/>
                <w:color w:val="000000"/>
                <w:kern w:val="2"/>
                <w:sz w:val="16"/>
                <w:szCs w:val="16"/>
              </w:rPr>
            </w:pPr>
          </w:p>
        </w:tc>
        <w:tc>
          <w:tcPr>
            <w:tcW w:w="0" w:type="auto"/>
            <w:vMerge w:val="continue"/>
            <w:tcBorders>
              <w:top w:val="nil"/>
              <w:left w:val="single" w:color="auto" w:sz="4" w:space="0"/>
              <w:bottom w:val="single" w:color="auto" w:sz="4" w:space="0"/>
              <w:right w:val="single" w:color="auto" w:sz="4" w:space="0"/>
            </w:tcBorders>
            <w:vAlign w:val="center"/>
          </w:tcPr>
          <w:p>
            <w:pPr>
              <w:widowControl/>
              <w:adjustRightInd/>
              <w:snapToGrid/>
              <w:spacing w:after="0" w:line="240" w:lineRule="auto"/>
              <w:jc w:val="left"/>
              <w:rPr>
                <w:rFonts w:ascii="Times New Roman" w:hAnsi="Times New Roman" w:eastAsia="宋体" w:cs="Times New Roman"/>
                <w:color w:val="000000"/>
                <w:kern w:val="2"/>
                <w:sz w:val="16"/>
                <w:szCs w:val="16"/>
              </w:rPr>
            </w:pPr>
          </w:p>
        </w:tc>
        <w:tc>
          <w:tcPr>
            <w:tcW w:w="507"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textAlignment w:val="center"/>
              <w:rPr>
                <w:rFonts w:ascii="Times New Roman" w:hAnsi="Times New Roman" w:eastAsia="宋体" w:cs="Times New Roman"/>
                <w:color w:val="000000"/>
                <w:kern w:val="2"/>
                <w:sz w:val="16"/>
                <w:szCs w:val="16"/>
              </w:rPr>
            </w:pPr>
            <w:r>
              <w:rPr>
                <w:rFonts w:ascii="Times New Roman" w:hAnsi="Times New Roman" w:eastAsia="宋体" w:cs="Times New Roman"/>
                <w:color w:val="000000"/>
                <w:kern w:val="0"/>
                <w:sz w:val="16"/>
                <w:szCs w:val="16"/>
              </w:rPr>
              <w:t>……</w:t>
            </w:r>
          </w:p>
        </w:tc>
        <w:tc>
          <w:tcPr>
            <w:tcW w:w="1648" w:type="pct"/>
            <w:gridSpan w:val="2"/>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ascii="Times New Roman" w:hAnsi="Times New Roman" w:eastAsia="宋体" w:cs="Times New Roman"/>
                <w:color w:val="000000"/>
                <w:kern w:val="2"/>
                <w:sz w:val="16"/>
                <w:szCs w:val="16"/>
              </w:rPr>
            </w:pPr>
          </w:p>
        </w:tc>
        <w:tc>
          <w:tcPr>
            <w:tcW w:w="626"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both"/>
              <w:rPr>
                <w:rFonts w:ascii="Times New Roman" w:hAnsi="Times New Roman" w:eastAsia="宋体" w:cs="Times New Roman"/>
                <w:color w:val="000000"/>
                <w:kern w:val="2"/>
                <w:sz w:val="16"/>
                <w:szCs w:val="16"/>
              </w:rPr>
            </w:pPr>
          </w:p>
        </w:tc>
        <w:tc>
          <w:tcPr>
            <w:tcW w:w="484"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both"/>
              <w:rPr>
                <w:rFonts w:ascii="Times New Roman" w:hAnsi="Times New Roman" w:eastAsia="宋体" w:cs="Times New Roman"/>
                <w:color w:val="000000"/>
                <w:kern w:val="2"/>
                <w:sz w:val="16"/>
                <w:szCs w:val="16"/>
              </w:rPr>
            </w:pPr>
          </w:p>
        </w:tc>
        <w:tc>
          <w:tcPr>
            <w:tcW w:w="995"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ascii="Times New Roman" w:hAnsi="Times New Roman" w:eastAsia="宋体" w:cs="Times New Roman"/>
                <w:color w:val="000000"/>
                <w:kern w:val="2"/>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adjustRightInd/>
              <w:snapToGrid/>
              <w:spacing w:after="0" w:line="240" w:lineRule="auto"/>
              <w:jc w:val="left"/>
              <w:rPr>
                <w:rFonts w:ascii="Times New Roman" w:hAnsi="Times New Roman" w:eastAsia="宋体" w:cs="Times New Roman"/>
                <w:color w:val="000000"/>
                <w:kern w:val="2"/>
                <w:sz w:val="16"/>
                <w:szCs w:val="16"/>
              </w:rPr>
            </w:pPr>
          </w:p>
        </w:tc>
        <w:tc>
          <w:tcPr>
            <w:tcW w:w="294"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180" w:lineRule="exact"/>
              <w:jc w:val="center"/>
              <w:textAlignment w:val="center"/>
              <w:rPr>
                <w:rFonts w:ascii="Times New Roman" w:hAnsi="Times New Roman" w:eastAsia="宋体" w:cs="Times New Roman"/>
                <w:color w:val="000000"/>
                <w:kern w:val="2"/>
                <w:sz w:val="16"/>
                <w:szCs w:val="16"/>
              </w:rPr>
            </w:pPr>
            <w:r>
              <w:rPr>
                <w:rFonts w:ascii="宋体" w:hAnsi="宋体" w:eastAsia="宋体" w:cs="Times New Roman"/>
                <w:color w:val="000000"/>
                <w:kern w:val="0"/>
                <w:sz w:val="16"/>
                <w:szCs w:val="16"/>
              </w:rPr>
              <w:t>满意度指标</w:t>
            </w:r>
          </w:p>
        </w:tc>
        <w:tc>
          <w:tcPr>
            <w:tcW w:w="507"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textAlignment w:val="center"/>
              <w:rPr>
                <w:rFonts w:ascii="Times New Roman" w:hAnsi="Times New Roman" w:eastAsia="宋体" w:cs="Times New Roman"/>
                <w:color w:val="000000"/>
                <w:kern w:val="2"/>
                <w:sz w:val="16"/>
                <w:szCs w:val="16"/>
              </w:rPr>
            </w:pPr>
            <w:r>
              <w:rPr>
                <w:rFonts w:ascii="宋体" w:hAnsi="宋体" w:eastAsia="宋体" w:cs="Times New Roman"/>
                <w:color w:val="000000"/>
                <w:kern w:val="0"/>
                <w:sz w:val="16"/>
                <w:szCs w:val="16"/>
              </w:rPr>
              <w:t>服务对象</w:t>
            </w:r>
            <w:r>
              <w:rPr>
                <w:rFonts w:ascii="Times New Roman" w:hAnsi="Times New Roman" w:eastAsia="宋体" w:cs="Times New Roman"/>
                <w:color w:val="000000"/>
                <w:kern w:val="0"/>
                <w:sz w:val="16"/>
                <w:szCs w:val="16"/>
              </w:rPr>
              <w:br w:type="textWrapping"/>
            </w:r>
            <w:r>
              <w:rPr>
                <w:rFonts w:ascii="宋体" w:hAnsi="宋体" w:eastAsia="宋体" w:cs="Times New Roman"/>
                <w:color w:val="000000"/>
                <w:kern w:val="0"/>
                <w:sz w:val="16"/>
                <w:szCs w:val="16"/>
              </w:rPr>
              <w:t>满意度指标</w:t>
            </w:r>
          </w:p>
        </w:tc>
        <w:tc>
          <w:tcPr>
            <w:tcW w:w="1648" w:type="pct"/>
            <w:gridSpan w:val="2"/>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ascii="Times New Roman" w:hAnsi="Times New Roman" w:eastAsia="宋体" w:cs="Times New Roman"/>
                <w:color w:val="000000"/>
                <w:kern w:val="2"/>
                <w:sz w:val="16"/>
                <w:szCs w:val="16"/>
              </w:rPr>
            </w:pPr>
            <w:r>
              <w:rPr>
                <w:rFonts w:hint="eastAsia" w:ascii="Times New Roman" w:hAnsi="Times New Roman" w:eastAsia="宋体" w:cs="Times New Roman"/>
                <w:color w:val="000000"/>
                <w:kern w:val="2"/>
                <w:sz w:val="16"/>
                <w:szCs w:val="16"/>
              </w:rPr>
              <w:t>项目涉及农户满意度提高</w:t>
            </w:r>
          </w:p>
        </w:tc>
        <w:tc>
          <w:tcPr>
            <w:tcW w:w="626"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both"/>
              <w:rPr>
                <w:rFonts w:ascii="Times New Roman" w:hAnsi="Times New Roman" w:eastAsia="宋体" w:cs="Times New Roman"/>
                <w:color w:val="000000"/>
                <w:kern w:val="2"/>
                <w:sz w:val="16"/>
                <w:szCs w:val="16"/>
              </w:rPr>
            </w:pPr>
            <w:r>
              <w:rPr>
                <w:rFonts w:hint="eastAsia" w:ascii="Times New Roman" w:hAnsi="Times New Roman" w:eastAsia="宋体" w:cs="Times New Roman"/>
                <w:color w:val="000000"/>
                <w:kern w:val="2"/>
                <w:sz w:val="16"/>
                <w:szCs w:val="16"/>
              </w:rPr>
              <w:t>95%以上</w:t>
            </w:r>
          </w:p>
        </w:tc>
        <w:tc>
          <w:tcPr>
            <w:tcW w:w="484"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both"/>
              <w:rPr>
                <w:rFonts w:ascii="Times New Roman" w:hAnsi="Times New Roman" w:eastAsia="宋体" w:cs="Times New Roman"/>
                <w:color w:val="000000"/>
                <w:kern w:val="2"/>
                <w:sz w:val="16"/>
                <w:szCs w:val="16"/>
              </w:rPr>
            </w:pPr>
            <w:r>
              <w:rPr>
                <w:rFonts w:hint="eastAsia" w:ascii="Times New Roman" w:hAnsi="Times New Roman" w:eastAsia="宋体" w:cs="Times New Roman"/>
                <w:color w:val="000000"/>
                <w:kern w:val="2"/>
                <w:sz w:val="16"/>
                <w:szCs w:val="16"/>
              </w:rPr>
              <w:t>95%</w:t>
            </w:r>
          </w:p>
        </w:tc>
        <w:tc>
          <w:tcPr>
            <w:tcW w:w="995"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ascii="Times New Roman" w:hAnsi="Times New Roman" w:eastAsia="宋体" w:cs="Times New Roman"/>
                <w:color w:val="000000"/>
                <w:kern w:val="2"/>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446"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textAlignment w:val="center"/>
              <w:rPr>
                <w:rFonts w:ascii="Times New Roman" w:hAnsi="Times New Roman" w:eastAsia="宋体" w:cs="Times New Roman"/>
                <w:color w:val="000000"/>
                <w:kern w:val="2"/>
                <w:sz w:val="16"/>
                <w:szCs w:val="16"/>
              </w:rPr>
            </w:pPr>
            <w:r>
              <w:rPr>
                <w:rFonts w:ascii="宋体" w:hAnsi="宋体" w:eastAsia="宋体" w:cs="Times New Roman"/>
                <w:color w:val="000000"/>
                <w:kern w:val="0"/>
                <w:sz w:val="16"/>
                <w:szCs w:val="16"/>
              </w:rPr>
              <w:t>说明</w:t>
            </w:r>
          </w:p>
        </w:tc>
        <w:tc>
          <w:tcPr>
            <w:tcW w:w="4554" w:type="pct"/>
            <w:gridSpan w:val="7"/>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left"/>
              <w:textAlignment w:val="center"/>
              <w:rPr>
                <w:rFonts w:ascii="Times New Roman" w:hAnsi="Times New Roman" w:eastAsia="宋体" w:cs="Times New Roman"/>
                <w:color w:val="000000"/>
                <w:kern w:val="2"/>
                <w:sz w:val="16"/>
                <w:szCs w:val="16"/>
              </w:rPr>
            </w:pPr>
            <w:r>
              <w:rPr>
                <w:rFonts w:ascii="宋体" w:hAnsi="宋体" w:eastAsia="宋体" w:cs="Times New Roman"/>
                <w:color w:val="000000"/>
                <w:kern w:val="0"/>
                <w:sz w:val="16"/>
                <w:szCs w:val="16"/>
              </w:rPr>
              <w:t>请在此处简要说明各级巡视（巡察）、各级审计和财政监督中发现的问题及其所涉及的金额，如没有请填无。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5000" w:type="pct"/>
            <w:gridSpan w:val="8"/>
            <w:tcBorders>
              <w:top w:val="single" w:color="auto" w:sz="4" w:space="0"/>
              <w:left w:val="nil"/>
              <w:bottom w:val="nil"/>
              <w:right w:val="nil"/>
            </w:tcBorders>
            <w:vAlign w:val="center"/>
          </w:tcPr>
          <w:p>
            <w:pPr>
              <w:widowControl/>
              <w:adjustRightInd/>
              <w:snapToGrid/>
              <w:spacing w:after="0" w:line="180" w:lineRule="exact"/>
              <w:jc w:val="left"/>
              <w:textAlignment w:val="center"/>
              <w:rPr>
                <w:rFonts w:ascii="Times New Roman" w:hAnsi="Times New Roman" w:eastAsia="楷体_GB2312" w:cs="Times New Roman"/>
                <w:color w:val="000000"/>
                <w:kern w:val="2"/>
                <w:sz w:val="16"/>
                <w:szCs w:val="16"/>
              </w:rPr>
            </w:pPr>
            <w:r>
              <w:rPr>
                <w:rFonts w:hint="eastAsia" w:ascii="宋体" w:hAnsi="宋体" w:eastAsia="宋体" w:cs="宋体"/>
                <w:color w:val="000000"/>
                <w:kern w:val="0"/>
                <w:sz w:val="16"/>
                <w:szCs w:val="16"/>
              </w:rPr>
              <w:t>注：</w:t>
            </w:r>
            <w:r>
              <w:rPr>
                <w:rFonts w:ascii="Times New Roman" w:hAnsi="Times New Roman" w:eastAsia="楷体_GB2312" w:cs="Times New Roman"/>
                <w:color w:val="000000"/>
                <w:kern w:val="0"/>
                <w:sz w:val="16"/>
                <w:szCs w:val="16"/>
              </w:rPr>
              <w:t>1.</w:t>
            </w:r>
            <w:r>
              <w:rPr>
                <w:rFonts w:hint="eastAsia" w:ascii="宋体" w:hAnsi="宋体" w:eastAsia="宋体" w:cs="宋体"/>
                <w:color w:val="000000"/>
                <w:kern w:val="0"/>
                <w:sz w:val="16"/>
                <w:szCs w:val="16"/>
              </w:rPr>
              <w:t>其他资金包括与中央、省级财政补助资金、市（县）级财政资金共同投入到同一项目的自有资金、社会资金，以及以前年度的结转结余资金等。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000" w:type="pct"/>
            <w:gridSpan w:val="8"/>
            <w:tcBorders>
              <w:top w:val="nil"/>
              <w:left w:val="nil"/>
              <w:bottom w:val="nil"/>
              <w:right w:val="nil"/>
            </w:tcBorders>
            <w:vAlign w:val="center"/>
          </w:tcPr>
          <w:p>
            <w:pPr>
              <w:widowControl/>
              <w:adjustRightInd/>
              <w:snapToGrid/>
              <w:spacing w:after="0" w:line="180" w:lineRule="exact"/>
              <w:jc w:val="left"/>
              <w:textAlignment w:val="center"/>
              <w:rPr>
                <w:rFonts w:ascii="Times New Roman" w:hAnsi="Times New Roman" w:eastAsia="楷体_GB2312" w:cs="Times New Roman"/>
                <w:color w:val="000000"/>
                <w:kern w:val="2"/>
                <w:sz w:val="16"/>
                <w:szCs w:val="16"/>
              </w:rPr>
            </w:pPr>
            <w:r>
              <w:rPr>
                <w:rFonts w:ascii="Times New Roman" w:hAnsi="Times New Roman" w:eastAsia="楷体_GB2312" w:cs="Times New Roman"/>
                <w:color w:val="000000"/>
                <w:kern w:val="0"/>
                <w:sz w:val="16"/>
                <w:szCs w:val="16"/>
              </w:rPr>
              <w:t xml:space="preserve">    2.</w:t>
            </w:r>
            <w:r>
              <w:rPr>
                <w:rFonts w:hint="eastAsia" w:ascii="宋体" w:hAnsi="宋体" w:eastAsia="宋体" w:cs="宋体"/>
                <w:color w:val="000000"/>
                <w:kern w:val="0"/>
                <w:sz w:val="16"/>
                <w:szCs w:val="16"/>
              </w:rPr>
              <w:t>定量指标，主管部门对资金使用单位填写的实际完成值汇总时，绝对值直接累加计算，相对值按照资金额度加权平均计算。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5000" w:type="pct"/>
            <w:gridSpan w:val="8"/>
            <w:tcBorders>
              <w:top w:val="nil"/>
              <w:left w:val="nil"/>
              <w:bottom w:val="nil"/>
              <w:right w:val="nil"/>
            </w:tcBorders>
            <w:vAlign w:val="center"/>
          </w:tcPr>
          <w:p>
            <w:pPr>
              <w:widowControl/>
              <w:adjustRightInd/>
              <w:snapToGrid/>
              <w:spacing w:after="0" w:line="180" w:lineRule="exact"/>
              <w:jc w:val="left"/>
              <w:textAlignment w:val="center"/>
              <w:rPr>
                <w:rFonts w:ascii="Times New Roman" w:hAnsi="Times New Roman" w:eastAsia="楷体_GB2312" w:cs="Times New Roman"/>
                <w:color w:val="000000"/>
                <w:kern w:val="2"/>
                <w:sz w:val="16"/>
                <w:szCs w:val="16"/>
              </w:rPr>
            </w:pPr>
            <w:r>
              <w:rPr>
                <w:rFonts w:ascii="Times New Roman" w:hAnsi="Times New Roman" w:eastAsia="楷体_GB2312" w:cs="Times New Roman"/>
                <w:color w:val="000000"/>
                <w:kern w:val="0"/>
                <w:sz w:val="16"/>
                <w:szCs w:val="16"/>
              </w:rPr>
              <w:t xml:space="preserve">    3.</w:t>
            </w:r>
            <w:r>
              <w:rPr>
                <w:rFonts w:hint="eastAsia" w:ascii="宋体" w:hAnsi="宋体" w:eastAsia="宋体" w:cs="宋体"/>
                <w:color w:val="000000"/>
                <w:kern w:val="0"/>
                <w:sz w:val="16"/>
                <w:szCs w:val="16"/>
              </w:rPr>
              <w:t>定性指标。资金使用单位分别按照</w:t>
            </w:r>
            <w:r>
              <w:rPr>
                <w:rFonts w:ascii="Times New Roman" w:hAnsi="Times New Roman" w:eastAsia="楷体_GB2312" w:cs="Times New Roman"/>
                <w:color w:val="000000"/>
                <w:kern w:val="0"/>
                <w:sz w:val="16"/>
                <w:szCs w:val="16"/>
              </w:rPr>
              <w:t>100%-80%</w:t>
            </w:r>
            <w:r>
              <w:rPr>
                <w:rFonts w:hint="eastAsia" w:ascii="宋体" w:hAnsi="宋体" w:eastAsia="宋体" w:cs="宋体"/>
                <w:color w:val="000000"/>
                <w:kern w:val="0"/>
                <w:sz w:val="16"/>
                <w:szCs w:val="16"/>
              </w:rPr>
              <w:t>（含）、</w:t>
            </w:r>
            <w:r>
              <w:rPr>
                <w:rFonts w:ascii="Times New Roman" w:hAnsi="Times New Roman" w:eastAsia="楷体_GB2312" w:cs="Times New Roman"/>
                <w:color w:val="000000"/>
                <w:kern w:val="0"/>
                <w:sz w:val="16"/>
                <w:szCs w:val="16"/>
              </w:rPr>
              <w:t>80%-60%</w:t>
            </w:r>
            <w:r>
              <w:rPr>
                <w:rFonts w:hint="eastAsia" w:ascii="宋体" w:hAnsi="宋体" w:eastAsia="宋体" w:cs="宋体"/>
                <w:color w:val="000000"/>
                <w:kern w:val="0"/>
                <w:sz w:val="16"/>
                <w:szCs w:val="16"/>
              </w:rPr>
              <w:t>（含）、</w:t>
            </w:r>
            <w:r>
              <w:rPr>
                <w:rFonts w:ascii="Times New Roman" w:hAnsi="Times New Roman" w:eastAsia="楷体_GB2312" w:cs="Times New Roman"/>
                <w:color w:val="000000"/>
                <w:kern w:val="0"/>
                <w:sz w:val="16"/>
                <w:szCs w:val="16"/>
              </w:rPr>
              <w:t>60-0%</w:t>
            </w:r>
            <w:r>
              <w:rPr>
                <w:rFonts w:hint="eastAsia" w:ascii="宋体" w:hAnsi="宋体" w:eastAsia="宋体" w:cs="宋体"/>
                <w:color w:val="000000"/>
                <w:kern w:val="0"/>
                <w:sz w:val="16"/>
                <w:szCs w:val="16"/>
              </w:rPr>
              <w:t>合理填写实际完成值，在汇总时，按照资金额度加权平均计算。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000" w:type="pct"/>
            <w:gridSpan w:val="8"/>
            <w:tcBorders>
              <w:top w:val="nil"/>
              <w:left w:val="nil"/>
              <w:bottom w:val="nil"/>
              <w:right w:val="nil"/>
            </w:tcBorders>
            <w:vAlign w:val="center"/>
          </w:tcPr>
          <w:p>
            <w:pPr>
              <w:widowControl/>
              <w:adjustRightInd/>
              <w:snapToGrid/>
              <w:spacing w:after="0" w:line="180" w:lineRule="exact"/>
              <w:jc w:val="left"/>
              <w:textAlignment w:val="center"/>
              <w:rPr>
                <w:rFonts w:ascii="Times New Roman" w:hAnsi="Times New Roman" w:eastAsia="楷体_GB2312" w:cs="Times New Roman"/>
                <w:color w:val="000000"/>
                <w:kern w:val="2"/>
                <w:sz w:val="16"/>
                <w:szCs w:val="16"/>
              </w:rPr>
            </w:pPr>
            <w:r>
              <w:rPr>
                <w:rFonts w:ascii="Times New Roman" w:hAnsi="Times New Roman" w:eastAsia="楷体_GB2312" w:cs="Times New Roman"/>
                <w:color w:val="000000"/>
                <w:kern w:val="0"/>
                <w:sz w:val="16"/>
                <w:szCs w:val="16"/>
              </w:rPr>
              <w:t xml:space="preserve">    4.</w:t>
            </w:r>
            <w:r>
              <w:rPr>
                <w:rFonts w:hint="eastAsia" w:ascii="宋体" w:hAnsi="宋体" w:eastAsia="宋体" w:cs="宋体"/>
                <w:color w:val="000000"/>
                <w:kern w:val="0"/>
                <w:sz w:val="16"/>
                <w:szCs w:val="16"/>
              </w:rPr>
              <w:t>全年执行数是指按照国库集中支付制度要求，支付到商品和劳务供应者或者用款单位形成的实际支出。</w:t>
            </w:r>
          </w:p>
        </w:tc>
      </w:tr>
    </w:tbl>
    <w:p>
      <w:pPr>
        <w:pStyle w:val="7"/>
        <w:pageBreakBefore w:val="0"/>
        <w:widowControl/>
        <w:wordWrap/>
        <w:topLinePunct w:val="0"/>
        <w:autoSpaceDE/>
        <w:autoSpaceDN/>
        <w:bidi w:val="0"/>
        <w:adjustRightInd w:val="0"/>
        <w:snapToGrid w:val="0"/>
        <w:spacing w:line="560" w:lineRule="exact"/>
        <w:jc w:val="both"/>
        <w:textAlignment w:val="auto"/>
        <w:rPr>
          <w:rFonts w:hint="eastAsia" w:ascii="仿宋" w:hAnsi="仿宋" w:eastAsia="仿宋" w:cs="仿宋"/>
          <w:sz w:val="32"/>
          <w:szCs w:val="32"/>
        </w:rPr>
        <w:sectPr>
          <w:headerReference r:id="rId17" w:type="default"/>
          <w:footerReference r:id="rId18" w:type="default"/>
          <w:pgSz w:w="11906" w:h="16838"/>
          <w:pgMar w:top="1440" w:right="1800" w:bottom="1440" w:left="1800" w:header="708" w:footer="708" w:gutter="0"/>
          <w:pgNumType w:fmt="decimal"/>
          <w:cols w:space="708" w:num="1"/>
          <w:docGrid w:linePitch="360" w:charSpace="0"/>
        </w:sectPr>
      </w:pPr>
    </w:p>
    <w:p>
      <w:pPr>
        <w:keepNext w:val="0"/>
        <w:keepLines w:val="0"/>
        <w:widowControl w:val="0"/>
        <w:suppressLineNumbers w:val="0"/>
        <w:kinsoku w:val="0"/>
        <w:overflowPunct w:val="0"/>
        <w:adjustRightInd/>
        <w:snapToGrid/>
        <w:spacing w:before="0" w:beforeAutospacing="0" w:after="0" w:afterAutospacing="0" w:line="360" w:lineRule="auto"/>
        <w:ind w:left="0" w:right="0"/>
        <w:jc w:val="center"/>
        <w:rPr>
          <w:rFonts w:ascii="Calibri" w:hAnsi="Calibri" w:eastAsia="方正小标宋简体" w:cs="Times New Roman"/>
          <w:spacing w:val="1"/>
          <w:kern w:val="2"/>
          <w:sz w:val="36"/>
          <w:szCs w:val="36"/>
          <w:lang w:val="en-US"/>
        </w:rPr>
      </w:pPr>
      <w:r>
        <w:rPr>
          <w:rFonts w:hint="default" w:ascii="Times New Roman" w:hAnsi="Times New Roman" w:eastAsia="方正小标宋简体" w:cs="Times New Roman"/>
          <w:spacing w:val="1"/>
          <w:kern w:val="2"/>
          <w:sz w:val="36"/>
          <w:szCs w:val="36"/>
          <w:lang w:val="en-US" w:eastAsia="zh-CN" w:bidi="ar"/>
        </w:rPr>
        <w:t>2022</w:t>
      </w:r>
      <w:r>
        <w:rPr>
          <w:rFonts w:hint="eastAsia" w:ascii="Times New Roman" w:hAnsi="方正小标宋简体" w:eastAsia="方正小标宋简体" w:cs="方正小标宋简体"/>
          <w:spacing w:val="1"/>
          <w:kern w:val="2"/>
          <w:sz w:val="36"/>
          <w:szCs w:val="36"/>
          <w:lang w:val="en-US" w:eastAsia="zh-CN" w:bidi="ar"/>
        </w:rPr>
        <w:t>年度</w:t>
      </w:r>
      <w:r>
        <w:rPr>
          <w:rFonts w:hint="eastAsia" w:ascii="Times New Roman" w:hAnsi="Times New Roman" w:cs="Times New Roman" w:eastAsiaTheme="minorEastAsia"/>
          <w:color w:val="000000"/>
          <w:kern w:val="0"/>
          <w:sz w:val="32"/>
          <w:szCs w:val="32"/>
        </w:rPr>
        <w:t>新增耕地和双挂钩指标款</w:t>
      </w:r>
      <w:r>
        <w:rPr>
          <w:rFonts w:hint="eastAsia" w:ascii="Times New Roman" w:hAnsi="方正小标宋简体" w:eastAsia="方正小标宋简体" w:cs="方正小标宋简体"/>
          <w:spacing w:val="1"/>
          <w:kern w:val="2"/>
          <w:sz w:val="36"/>
          <w:szCs w:val="36"/>
          <w:lang w:val="en-US" w:eastAsia="zh-CN" w:bidi="ar"/>
        </w:rPr>
        <w:t>项目支出绩效评价指标体系</w:t>
      </w:r>
    </w:p>
    <w:tbl>
      <w:tblPr>
        <w:tblStyle w:val="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546"/>
        <w:gridCol w:w="397"/>
        <w:gridCol w:w="575"/>
        <w:gridCol w:w="700"/>
        <w:gridCol w:w="1193"/>
        <w:gridCol w:w="997"/>
        <w:gridCol w:w="1414"/>
        <w:gridCol w:w="1134"/>
        <w:gridCol w:w="708"/>
        <w:gridCol w:w="529"/>
        <w:gridCol w:w="459"/>
        <w:gridCol w:w="566"/>
        <w:gridCol w:w="570"/>
        <w:gridCol w:w="3787"/>
        <w:gridCol w:w="5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 w:hRule="atLeast"/>
          <w:jc w:val="center"/>
        </w:trPr>
        <w:tc>
          <w:tcPr>
            <w:tcW w:w="19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400" w:lineRule="exact"/>
              <w:ind w:left="0" w:right="0"/>
              <w:jc w:val="center"/>
              <w:rPr>
                <w:rFonts w:hint="eastAsia" w:ascii="Calibri" w:hAnsi="Calibri" w:eastAsia="宋体" w:cs="Times New Roman"/>
                <w:b/>
                <w:bCs/>
                <w:kern w:val="0"/>
                <w:sz w:val="18"/>
                <w:szCs w:val="18"/>
                <w:lang w:val="en-US"/>
              </w:rPr>
            </w:pPr>
            <w:r>
              <w:rPr>
                <w:rFonts w:hint="eastAsia" w:ascii="Times New Roman" w:hAnsi="Times New Roman" w:eastAsia="仿宋_GB2312" w:cs="仿宋_GB2312"/>
                <w:b/>
                <w:bCs/>
                <w:kern w:val="0"/>
                <w:sz w:val="18"/>
                <w:szCs w:val="18"/>
                <w:lang w:val="en-US" w:eastAsia="zh-CN" w:bidi="ar"/>
              </w:rPr>
              <w:t>分值权重</w:t>
            </w:r>
          </w:p>
        </w:tc>
        <w:tc>
          <w:tcPr>
            <w:tcW w:w="1361"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400" w:lineRule="exact"/>
              <w:ind w:left="0" w:right="0"/>
              <w:jc w:val="center"/>
              <w:rPr>
                <w:rFonts w:hint="eastAsia" w:ascii="Calibri" w:hAnsi="Calibri" w:eastAsia="宋体" w:cs="Times New Roman"/>
                <w:b/>
                <w:bCs/>
                <w:kern w:val="0"/>
                <w:sz w:val="18"/>
                <w:szCs w:val="18"/>
                <w:lang w:val="en-US"/>
              </w:rPr>
            </w:pPr>
            <w:r>
              <w:rPr>
                <w:rFonts w:hint="eastAsia" w:ascii="Times New Roman" w:hAnsi="Times New Roman" w:eastAsia="仿宋_GB2312" w:cs="仿宋_GB2312"/>
                <w:b/>
                <w:bCs/>
                <w:kern w:val="0"/>
                <w:sz w:val="18"/>
                <w:szCs w:val="18"/>
                <w:lang w:val="en-US" w:eastAsia="zh-CN" w:bidi="ar"/>
              </w:rPr>
              <w:t>分层分类指标</w:t>
            </w:r>
          </w:p>
        </w:tc>
        <w:tc>
          <w:tcPr>
            <w:tcW w:w="49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400" w:lineRule="exact"/>
              <w:ind w:left="0" w:right="0"/>
              <w:jc w:val="center"/>
              <w:rPr>
                <w:rFonts w:hint="eastAsia" w:ascii="Calibri" w:hAnsi="Calibri" w:eastAsia="宋体" w:cs="Times New Roman"/>
                <w:b/>
                <w:bCs/>
                <w:kern w:val="0"/>
                <w:sz w:val="18"/>
                <w:szCs w:val="18"/>
                <w:lang w:val="en-US"/>
              </w:rPr>
            </w:pPr>
            <w:r>
              <w:rPr>
                <w:rFonts w:hint="eastAsia" w:ascii="Times New Roman" w:hAnsi="Times New Roman" w:eastAsia="仿宋_GB2312" w:cs="仿宋_GB2312"/>
                <w:b/>
                <w:bCs/>
                <w:kern w:val="0"/>
                <w:sz w:val="18"/>
                <w:szCs w:val="18"/>
                <w:lang w:val="en-US" w:eastAsia="zh-CN" w:bidi="ar"/>
              </w:rPr>
              <w:t>指标解释</w:t>
            </w:r>
          </w:p>
        </w:tc>
        <w:tc>
          <w:tcPr>
            <w:tcW w:w="1400" w:type="pct"/>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400" w:lineRule="exact"/>
              <w:ind w:left="0" w:right="0"/>
              <w:jc w:val="center"/>
              <w:rPr>
                <w:rFonts w:hint="eastAsia" w:ascii="Calibri" w:hAnsi="Calibri" w:eastAsia="宋体" w:cs="Times New Roman"/>
                <w:b/>
                <w:bCs/>
                <w:kern w:val="0"/>
                <w:sz w:val="18"/>
                <w:szCs w:val="18"/>
                <w:lang w:val="en-US"/>
              </w:rPr>
            </w:pPr>
            <w:r>
              <w:rPr>
                <w:rFonts w:hint="eastAsia" w:ascii="Times New Roman" w:hAnsi="Times New Roman" w:eastAsia="仿宋_GB2312" w:cs="仿宋_GB2312"/>
                <w:b/>
                <w:bCs/>
                <w:kern w:val="0"/>
                <w:sz w:val="18"/>
                <w:szCs w:val="18"/>
                <w:lang w:val="en-US" w:eastAsia="zh-CN" w:bidi="ar"/>
              </w:rPr>
              <w:t>评分方法</w:t>
            </w:r>
          </w:p>
        </w:tc>
        <w:tc>
          <w:tcPr>
            <w:tcW w:w="133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400" w:lineRule="exact"/>
              <w:ind w:left="0" w:right="0"/>
              <w:jc w:val="center"/>
              <w:rPr>
                <w:rFonts w:hint="eastAsia" w:ascii="Calibri" w:hAnsi="Calibri" w:eastAsia="宋体" w:cs="Times New Roman"/>
                <w:b/>
                <w:bCs/>
                <w:kern w:val="0"/>
                <w:sz w:val="18"/>
                <w:szCs w:val="18"/>
                <w:lang w:val="en-US"/>
              </w:rPr>
            </w:pPr>
            <w:r>
              <w:rPr>
                <w:rFonts w:hint="eastAsia" w:ascii="Times New Roman" w:hAnsi="Times New Roman" w:eastAsia="仿宋_GB2312" w:cs="仿宋_GB2312"/>
                <w:b/>
                <w:bCs/>
                <w:kern w:val="0"/>
                <w:sz w:val="18"/>
                <w:szCs w:val="18"/>
                <w:lang w:val="en-US" w:eastAsia="zh-CN" w:bidi="ar"/>
              </w:rPr>
              <w:t>评价要点及说明</w:t>
            </w:r>
          </w:p>
        </w:tc>
        <w:tc>
          <w:tcPr>
            <w:tcW w:w="21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400" w:lineRule="exact"/>
              <w:ind w:left="0" w:right="0"/>
              <w:jc w:val="center"/>
              <w:rPr>
                <w:rFonts w:hint="eastAsia" w:ascii="Calibri" w:hAnsi="Calibri" w:eastAsia="宋体" w:cs="Times New Roman"/>
                <w:b/>
                <w:bCs/>
                <w:kern w:val="0"/>
                <w:sz w:val="18"/>
                <w:szCs w:val="18"/>
                <w:lang w:val="en-US"/>
              </w:rPr>
            </w:pPr>
            <w:r>
              <w:rPr>
                <w:rFonts w:hint="eastAsia" w:ascii="Times New Roman" w:hAnsi="Times New Roman" w:eastAsia="仿宋_GB2312" w:cs="仿宋_GB2312"/>
                <w:b/>
                <w:bCs/>
                <w:kern w:val="0"/>
                <w:sz w:val="18"/>
                <w:szCs w:val="18"/>
                <w:lang w:val="en-US" w:eastAsia="zh-CN" w:bidi="ar"/>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 w:hRule="atLeast"/>
          <w:jc w:val="center"/>
        </w:trPr>
        <w:tc>
          <w:tcPr>
            <w:tcW w:w="19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13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80" w:lineRule="exact"/>
              <w:ind w:left="0" w:right="0"/>
              <w:jc w:val="center"/>
              <w:rPr>
                <w:rFonts w:hint="eastAsia" w:ascii="Calibri" w:hAnsi="Calibri" w:eastAsia="宋体" w:cs="Times New Roman"/>
                <w:b/>
                <w:bCs/>
                <w:kern w:val="0"/>
                <w:sz w:val="18"/>
                <w:szCs w:val="18"/>
                <w:lang w:val="en-US"/>
              </w:rPr>
            </w:pPr>
            <w:r>
              <w:rPr>
                <w:rFonts w:hint="eastAsia" w:ascii="Times New Roman" w:hAnsi="Times New Roman" w:eastAsia="仿宋_GB2312" w:cs="仿宋_GB2312"/>
                <w:b/>
                <w:bCs/>
                <w:kern w:val="0"/>
                <w:sz w:val="18"/>
                <w:szCs w:val="18"/>
                <w:lang w:val="en-US" w:eastAsia="zh-CN" w:bidi="ar"/>
              </w:rPr>
              <w:t>分层指标</w:t>
            </w:r>
          </w:p>
        </w:tc>
        <w:tc>
          <w:tcPr>
            <w:tcW w:w="450" w:type="pct"/>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400" w:lineRule="exact"/>
              <w:ind w:left="0" w:right="0"/>
              <w:jc w:val="center"/>
              <w:rPr>
                <w:rFonts w:hint="eastAsia" w:ascii="Calibri" w:hAnsi="Calibri" w:eastAsia="宋体" w:cs="Times New Roman"/>
                <w:b/>
                <w:bCs/>
                <w:kern w:val="0"/>
                <w:sz w:val="18"/>
                <w:szCs w:val="18"/>
                <w:lang w:val="en-US"/>
              </w:rPr>
            </w:pPr>
            <w:r>
              <w:rPr>
                <w:rFonts w:hint="eastAsia" w:ascii="Times New Roman" w:hAnsi="Times New Roman" w:eastAsia="仿宋_GB2312" w:cs="仿宋_GB2312"/>
                <w:b/>
                <w:bCs/>
                <w:kern w:val="0"/>
                <w:sz w:val="18"/>
                <w:szCs w:val="18"/>
                <w:lang w:val="en-US" w:eastAsia="zh-CN" w:bidi="ar"/>
              </w:rPr>
              <w:t>适用范围</w:t>
            </w:r>
          </w:p>
        </w:tc>
        <w:tc>
          <w:tcPr>
            <w:tcW w:w="42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400" w:lineRule="exact"/>
              <w:ind w:left="0" w:right="0"/>
              <w:jc w:val="center"/>
              <w:rPr>
                <w:rFonts w:hint="eastAsia" w:ascii="Calibri" w:hAnsi="Calibri" w:eastAsia="宋体" w:cs="Times New Roman"/>
                <w:b/>
                <w:bCs/>
                <w:kern w:val="0"/>
                <w:sz w:val="18"/>
                <w:szCs w:val="18"/>
                <w:lang w:val="en-US"/>
              </w:rPr>
            </w:pPr>
            <w:r>
              <w:rPr>
                <w:rFonts w:hint="eastAsia" w:ascii="Times New Roman" w:hAnsi="Times New Roman" w:eastAsia="仿宋_GB2312" w:cs="仿宋_GB2312"/>
                <w:b/>
                <w:bCs/>
                <w:kern w:val="0"/>
                <w:sz w:val="18"/>
                <w:szCs w:val="18"/>
                <w:lang w:val="en-US" w:eastAsia="zh-CN" w:bidi="ar"/>
              </w:rPr>
              <w:t>一级指标</w:t>
            </w:r>
          </w:p>
        </w:tc>
        <w:tc>
          <w:tcPr>
            <w:tcW w:w="35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400" w:lineRule="exact"/>
              <w:ind w:left="0" w:right="0"/>
              <w:jc w:val="center"/>
              <w:rPr>
                <w:rFonts w:hint="eastAsia" w:ascii="Calibri" w:hAnsi="Calibri" w:eastAsia="宋体" w:cs="Times New Roman"/>
                <w:b/>
                <w:bCs/>
                <w:kern w:val="0"/>
                <w:sz w:val="18"/>
                <w:szCs w:val="18"/>
                <w:lang w:val="en-US"/>
              </w:rPr>
            </w:pPr>
            <w:r>
              <w:rPr>
                <w:rFonts w:hint="eastAsia" w:ascii="Times New Roman" w:hAnsi="Times New Roman" w:eastAsia="仿宋_GB2312" w:cs="仿宋_GB2312"/>
                <w:b/>
                <w:bCs/>
                <w:kern w:val="0"/>
                <w:sz w:val="18"/>
                <w:szCs w:val="18"/>
                <w:lang w:val="en-US" w:eastAsia="zh-CN" w:bidi="ar"/>
              </w:rPr>
              <w:t>二级指标</w:t>
            </w:r>
          </w:p>
        </w:tc>
        <w:tc>
          <w:tcPr>
            <w:tcW w:w="49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40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400" w:lineRule="exact"/>
              <w:ind w:left="0" w:right="0"/>
              <w:jc w:val="center"/>
              <w:rPr>
                <w:rFonts w:hint="eastAsia" w:ascii="Calibri" w:hAnsi="Calibri" w:eastAsia="宋体" w:cs="Times New Roman"/>
                <w:b/>
                <w:bCs/>
                <w:kern w:val="0"/>
                <w:sz w:val="18"/>
                <w:szCs w:val="18"/>
                <w:lang w:val="en-US"/>
              </w:rPr>
            </w:pPr>
            <w:r>
              <w:rPr>
                <w:rFonts w:hint="eastAsia" w:ascii="Times New Roman" w:hAnsi="Times New Roman" w:eastAsia="仿宋_GB2312" w:cs="仿宋_GB2312"/>
                <w:b/>
                <w:bCs/>
                <w:kern w:val="0"/>
                <w:sz w:val="18"/>
                <w:szCs w:val="18"/>
                <w:lang w:val="en-US" w:eastAsia="zh-CN" w:bidi="ar"/>
              </w:rPr>
              <w:t>方法归类</w:t>
            </w:r>
          </w:p>
        </w:tc>
        <w:tc>
          <w:tcPr>
            <w:tcW w:w="1000"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400" w:lineRule="exact"/>
              <w:ind w:left="0" w:right="0"/>
              <w:jc w:val="center"/>
              <w:rPr>
                <w:rFonts w:hint="eastAsia" w:ascii="Calibri" w:hAnsi="Calibri" w:eastAsia="宋体" w:cs="Times New Roman"/>
                <w:b/>
                <w:bCs/>
                <w:kern w:val="0"/>
                <w:sz w:val="18"/>
                <w:szCs w:val="18"/>
                <w:lang w:val="en-US"/>
              </w:rPr>
            </w:pPr>
            <w:r>
              <w:rPr>
                <w:rFonts w:hint="eastAsia" w:ascii="Times New Roman" w:hAnsi="Times New Roman" w:eastAsia="仿宋_GB2312" w:cs="仿宋_GB2312"/>
                <w:b/>
                <w:bCs/>
                <w:kern w:val="0"/>
                <w:sz w:val="18"/>
                <w:szCs w:val="18"/>
                <w:lang w:val="en-US" w:eastAsia="zh-CN" w:bidi="ar"/>
              </w:rPr>
              <w:t>计算公式</w:t>
            </w:r>
          </w:p>
        </w:tc>
        <w:tc>
          <w:tcPr>
            <w:tcW w:w="133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21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 w:hRule="atLeast"/>
          <w:jc w:val="center"/>
        </w:trPr>
        <w:tc>
          <w:tcPr>
            <w:tcW w:w="19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13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450" w:type="pct"/>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42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35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49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40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25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400" w:lineRule="exact"/>
              <w:ind w:left="0" w:right="0"/>
              <w:jc w:val="center"/>
              <w:rPr>
                <w:rFonts w:hint="eastAsia" w:ascii="Calibri" w:hAnsi="Calibri" w:eastAsia="宋体" w:cs="Times New Roman"/>
                <w:b/>
                <w:bCs/>
                <w:kern w:val="0"/>
                <w:sz w:val="18"/>
                <w:szCs w:val="18"/>
                <w:lang w:val="en-US"/>
              </w:rPr>
            </w:pPr>
            <w:r>
              <w:rPr>
                <w:rFonts w:hint="default" w:ascii="Times New Roman" w:hAnsi="Times New Roman" w:eastAsia="仿宋_GB2312" w:cs="Times New Roman"/>
                <w:b/>
                <w:bCs/>
                <w:kern w:val="0"/>
                <w:sz w:val="18"/>
                <w:szCs w:val="18"/>
                <w:lang w:val="en-US" w:eastAsia="zh-CN" w:bidi="ar"/>
              </w:rPr>
              <w:t>0</w:t>
            </w:r>
          </w:p>
        </w:tc>
        <w:tc>
          <w:tcPr>
            <w:tcW w:w="18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400" w:lineRule="exact"/>
              <w:ind w:left="0" w:right="0"/>
              <w:jc w:val="center"/>
              <w:rPr>
                <w:rFonts w:hint="eastAsia" w:ascii="Calibri" w:hAnsi="Calibri" w:eastAsia="宋体" w:cs="Times New Roman"/>
                <w:b/>
                <w:bCs/>
                <w:kern w:val="0"/>
                <w:sz w:val="18"/>
                <w:szCs w:val="18"/>
                <w:lang w:val="en-US"/>
              </w:rPr>
            </w:pPr>
            <w:r>
              <w:rPr>
                <w:rFonts w:hint="default" w:ascii="Times New Roman" w:hAnsi="Times New Roman" w:eastAsia="仿宋_GB2312" w:cs="Times New Roman"/>
                <w:b/>
                <w:bCs/>
                <w:kern w:val="0"/>
                <w:sz w:val="18"/>
                <w:szCs w:val="18"/>
                <w:lang w:val="en-US" w:eastAsia="zh-CN" w:bidi="ar"/>
              </w:rPr>
              <w:t>0.3</w:t>
            </w:r>
          </w:p>
        </w:tc>
        <w:tc>
          <w:tcPr>
            <w:tcW w:w="16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400" w:lineRule="exact"/>
              <w:ind w:left="0" w:right="0"/>
              <w:jc w:val="center"/>
              <w:rPr>
                <w:rFonts w:hint="eastAsia" w:ascii="Calibri" w:hAnsi="Calibri" w:eastAsia="宋体" w:cs="Times New Roman"/>
                <w:b/>
                <w:bCs/>
                <w:kern w:val="0"/>
                <w:sz w:val="18"/>
                <w:szCs w:val="18"/>
                <w:lang w:val="en-US"/>
              </w:rPr>
            </w:pPr>
            <w:r>
              <w:rPr>
                <w:rFonts w:hint="default" w:ascii="Times New Roman" w:hAnsi="Times New Roman" w:eastAsia="仿宋_GB2312" w:cs="Times New Roman"/>
                <w:b/>
                <w:bCs/>
                <w:kern w:val="0"/>
                <w:sz w:val="18"/>
                <w:szCs w:val="18"/>
                <w:lang w:val="en-US" w:eastAsia="zh-CN" w:bidi="ar"/>
              </w:rPr>
              <w:t>0.6</w:t>
            </w:r>
          </w:p>
        </w:tc>
        <w:tc>
          <w:tcPr>
            <w:tcW w:w="20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400" w:lineRule="exact"/>
              <w:ind w:left="0" w:right="0"/>
              <w:jc w:val="center"/>
              <w:rPr>
                <w:rFonts w:hint="eastAsia" w:ascii="Calibri" w:hAnsi="Calibri" w:eastAsia="宋体" w:cs="Times New Roman"/>
                <w:b/>
                <w:bCs/>
                <w:kern w:val="0"/>
                <w:sz w:val="18"/>
                <w:szCs w:val="18"/>
                <w:lang w:val="en-US"/>
              </w:rPr>
            </w:pPr>
            <w:r>
              <w:rPr>
                <w:rFonts w:hint="default" w:ascii="Times New Roman" w:hAnsi="Times New Roman" w:eastAsia="仿宋_GB2312" w:cs="Times New Roman"/>
                <w:b/>
                <w:bCs/>
                <w:kern w:val="0"/>
                <w:sz w:val="18"/>
                <w:szCs w:val="18"/>
                <w:lang w:val="en-US" w:eastAsia="zh-CN" w:bidi="ar"/>
              </w:rPr>
              <w:t>0.8</w:t>
            </w:r>
          </w:p>
        </w:tc>
        <w:tc>
          <w:tcPr>
            <w:tcW w:w="20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400" w:lineRule="exact"/>
              <w:ind w:left="0" w:right="0"/>
              <w:jc w:val="center"/>
              <w:rPr>
                <w:rFonts w:hint="eastAsia" w:ascii="Calibri" w:hAnsi="Calibri" w:eastAsia="宋体" w:cs="Times New Roman"/>
                <w:b/>
                <w:bCs/>
                <w:kern w:val="0"/>
                <w:sz w:val="18"/>
                <w:szCs w:val="18"/>
                <w:lang w:val="en-US"/>
              </w:rPr>
            </w:pPr>
            <w:r>
              <w:rPr>
                <w:rFonts w:hint="default" w:ascii="Times New Roman" w:hAnsi="Times New Roman" w:eastAsia="仿宋_GB2312" w:cs="Times New Roman"/>
                <w:b/>
                <w:bCs/>
                <w:kern w:val="0"/>
                <w:sz w:val="18"/>
                <w:szCs w:val="18"/>
                <w:lang w:val="en-US" w:eastAsia="zh-CN" w:bidi="ar"/>
              </w:rPr>
              <w:t>1</w:t>
            </w:r>
          </w:p>
        </w:tc>
        <w:tc>
          <w:tcPr>
            <w:tcW w:w="133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21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 w:hRule="atLeast"/>
          <w:jc w:val="center"/>
        </w:trPr>
        <w:tc>
          <w:tcPr>
            <w:tcW w:w="19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default" w:ascii="Times New Roman" w:hAnsi="Times New Roman" w:eastAsia="仿宋_GB2312" w:cs="Times New Roman"/>
                <w:kern w:val="0"/>
                <w:sz w:val="18"/>
                <w:szCs w:val="18"/>
                <w:lang w:val="en-US" w:eastAsia="zh-CN" w:bidi="ar"/>
              </w:rPr>
              <w:t>4%</w:t>
            </w:r>
          </w:p>
        </w:tc>
        <w:tc>
          <w:tcPr>
            <w:tcW w:w="13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通用指标</w:t>
            </w:r>
          </w:p>
        </w:tc>
        <w:tc>
          <w:tcPr>
            <w:tcW w:w="450" w:type="pct"/>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所有项目</w:t>
            </w:r>
          </w:p>
        </w:tc>
        <w:tc>
          <w:tcPr>
            <w:tcW w:w="42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项目决策</w:t>
            </w:r>
          </w:p>
        </w:tc>
        <w:tc>
          <w:tcPr>
            <w:tcW w:w="35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程序严密</w:t>
            </w:r>
          </w:p>
        </w:tc>
        <w:tc>
          <w:tcPr>
            <w:tcW w:w="49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项目设立是否经过严格评估论证，管理制度是否健全完善</w:t>
            </w:r>
          </w:p>
        </w:tc>
        <w:tc>
          <w:tcPr>
            <w:tcW w:w="40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分级评分法</w:t>
            </w:r>
          </w:p>
        </w:tc>
        <w:tc>
          <w:tcPr>
            <w:tcW w:w="25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不完善</w:t>
            </w:r>
          </w:p>
        </w:tc>
        <w:tc>
          <w:tcPr>
            <w:tcW w:w="18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p>
        </w:tc>
        <w:tc>
          <w:tcPr>
            <w:tcW w:w="16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较完善</w:t>
            </w:r>
          </w:p>
        </w:tc>
        <w:tc>
          <w:tcPr>
            <w:tcW w:w="20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p>
        </w:tc>
        <w:tc>
          <w:tcPr>
            <w:tcW w:w="20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完善</w:t>
            </w:r>
          </w:p>
        </w:tc>
        <w:tc>
          <w:tcPr>
            <w:tcW w:w="133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both"/>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主要查看新增项目是否经过事前评估或可行性论证，延续性项目资金管理办法是否健全完善</w:t>
            </w:r>
          </w:p>
        </w:tc>
        <w:tc>
          <w:tcPr>
            <w:tcW w:w="21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eastAsia="zh-CN"/>
              </w:rPr>
            </w:pPr>
            <w:r>
              <w:rPr>
                <w:rFonts w:hint="eastAsia" w:ascii="Calibri" w:hAnsi="Calibri" w:eastAsia="宋体" w:cs="Times New Roman"/>
                <w:kern w:val="0"/>
                <w:sz w:val="18"/>
                <w:szCs w:val="18"/>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 w:hRule="atLeast"/>
          <w:jc w:val="center"/>
        </w:trPr>
        <w:tc>
          <w:tcPr>
            <w:tcW w:w="19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default" w:ascii="Times New Roman" w:hAnsi="Times New Roman" w:eastAsia="仿宋_GB2312" w:cs="Times New Roman"/>
                <w:kern w:val="0"/>
                <w:sz w:val="18"/>
                <w:szCs w:val="18"/>
                <w:lang w:val="en-US" w:eastAsia="zh-CN" w:bidi="ar"/>
              </w:rPr>
              <w:t>4%</w:t>
            </w:r>
          </w:p>
        </w:tc>
        <w:tc>
          <w:tcPr>
            <w:tcW w:w="13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450" w:type="pct"/>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42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35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规划合理</w:t>
            </w:r>
          </w:p>
        </w:tc>
        <w:tc>
          <w:tcPr>
            <w:tcW w:w="49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项目规划是否符合县委、县政府重大决策部署，是否与项目年度目标一致</w:t>
            </w:r>
          </w:p>
        </w:tc>
        <w:tc>
          <w:tcPr>
            <w:tcW w:w="40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分级评分法</w:t>
            </w:r>
          </w:p>
        </w:tc>
        <w:tc>
          <w:tcPr>
            <w:tcW w:w="25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不合理</w:t>
            </w:r>
          </w:p>
        </w:tc>
        <w:tc>
          <w:tcPr>
            <w:tcW w:w="18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p>
        </w:tc>
        <w:tc>
          <w:tcPr>
            <w:tcW w:w="16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较合理</w:t>
            </w:r>
          </w:p>
        </w:tc>
        <w:tc>
          <w:tcPr>
            <w:tcW w:w="20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p>
        </w:tc>
        <w:tc>
          <w:tcPr>
            <w:tcW w:w="20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合理</w:t>
            </w:r>
          </w:p>
        </w:tc>
        <w:tc>
          <w:tcPr>
            <w:tcW w:w="133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both"/>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主要查看项目设立依据是否充分，符合县委、县政府重大决策部署和宏观政策规划，项目年度绩效目标与中长期规划是否一致。样本评价中，规划是否与现实需求匹配，是否存在因规划不够合理导致项目效益欠佳的情况</w:t>
            </w:r>
          </w:p>
        </w:tc>
        <w:tc>
          <w:tcPr>
            <w:tcW w:w="21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eastAsia="zh-CN"/>
              </w:rPr>
            </w:pPr>
            <w:r>
              <w:rPr>
                <w:rFonts w:hint="eastAsia" w:ascii="Calibri" w:hAnsi="Calibri" w:eastAsia="宋体" w:cs="Times New Roman"/>
                <w:kern w:val="0"/>
                <w:sz w:val="18"/>
                <w:szCs w:val="18"/>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 w:hRule="atLeast"/>
          <w:jc w:val="center"/>
        </w:trPr>
        <w:tc>
          <w:tcPr>
            <w:tcW w:w="19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default" w:ascii="Times New Roman" w:hAnsi="Times New Roman" w:eastAsia="仿宋_GB2312" w:cs="Times New Roman"/>
                <w:kern w:val="0"/>
                <w:sz w:val="18"/>
                <w:szCs w:val="18"/>
                <w:lang w:val="en-US" w:eastAsia="zh-CN" w:bidi="ar"/>
              </w:rPr>
              <w:t>4%</w:t>
            </w:r>
          </w:p>
        </w:tc>
        <w:tc>
          <w:tcPr>
            <w:tcW w:w="13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450" w:type="pct"/>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42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项目实施</w:t>
            </w:r>
          </w:p>
        </w:tc>
        <w:tc>
          <w:tcPr>
            <w:tcW w:w="35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分配合理</w:t>
            </w:r>
          </w:p>
        </w:tc>
        <w:tc>
          <w:tcPr>
            <w:tcW w:w="49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项目资金分配结果是否与规划计划一致；是否按规定及时分配专项预算资金</w:t>
            </w:r>
          </w:p>
        </w:tc>
        <w:tc>
          <w:tcPr>
            <w:tcW w:w="40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是否评分法</w:t>
            </w:r>
          </w:p>
        </w:tc>
        <w:tc>
          <w:tcPr>
            <w:tcW w:w="25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否</w:t>
            </w:r>
          </w:p>
        </w:tc>
        <w:tc>
          <w:tcPr>
            <w:tcW w:w="18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p>
        </w:tc>
        <w:tc>
          <w:tcPr>
            <w:tcW w:w="16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p>
        </w:tc>
        <w:tc>
          <w:tcPr>
            <w:tcW w:w="20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p>
        </w:tc>
        <w:tc>
          <w:tcPr>
            <w:tcW w:w="20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是</w:t>
            </w:r>
          </w:p>
        </w:tc>
        <w:tc>
          <w:tcPr>
            <w:tcW w:w="133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both"/>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按项目法分配的项目，以所有项目点实施完成情况与规划计划情况进行对比。按因素法分配的项目和据实据效分配的项目，将资金分配方向与规划计划支持方向进行对比；分配依据充分的得分，明显不充分扣分。两种情况分值权重各占一半</w:t>
            </w:r>
          </w:p>
        </w:tc>
        <w:tc>
          <w:tcPr>
            <w:tcW w:w="21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eastAsia="zh-CN"/>
              </w:rPr>
            </w:pPr>
            <w:r>
              <w:rPr>
                <w:rFonts w:hint="eastAsia" w:ascii="Calibri" w:hAnsi="Calibri" w:eastAsia="宋体" w:cs="Times New Roman"/>
                <w:kern w:val="0"/>
                <w:sz w:val="18"/>
                <w:szCs w:val="18"/>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 w:hRule="atLeast"/>
          <w:jc w:val="center"/>
        </w:trPr>
        <w:tc>
          <w:tcPr>
            <w:tcW w:w="19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default" w:ascii="Times New Roman" w:hAnsi="Times New Roman" w:eastAsia="仿宋_GB2312" w:cs="Times New Roman"/>
                <w:kern w:val="0"/>
                <w:sz w:val="18"/>
                <w:szCs w:val="18"/>
                <w:lang w:val="en-US" w:eastAsia="zh-CN" w:bidi="ar"/>
              </w:rPr>
              <w:t>4%</w:t>
            </w:r>
          </w:p>
        </w:tc>
        <w:tc>
          <w:tcPr>
            <w:tcW w:w="13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450" w:type="pct"/>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42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35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使用合规</w:t>
            </w:r>
          </w:p>
        </w:tc>
        <w:tc>
          <w:tcPr>
            <w:tcW w:w="49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项目资金使用是否符合相关的财务管理制度规定</w:t>
            </w:r>
          </w:p>
        </w:tc>
        <w:tc>
          <w:tcPr>
            <w:tcW w:w="40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缺（错）项扣分法</w:t>
            </w:r>
          </w:p>
        </w:tc>
        <w:tc>
          <w:tcPr>
            <w:tcW w:w="1000"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发现一处扣</w:t>
            </w:r>
            <w:r>
              <w:rPr>
                <w:rFonts w:hint="default" w:ascii="Times New Roman" w:hAnsi="Times New Roman" w:eastAsia="仿宋_GB2312" w:cs="Times New Roman"/>
                <w:kern w:val="0"/>
                <w:sz w:val="18"/>
                <w:szCs w:val="18"/>
                <w:lang w:val="en-US" w:eastAsia="zh-CN" w:bidi="ar"/>
              </w:rPr>
              <w:t>0.5</w:t>
            </w:r>
            <w:r>
              <w:rPr>
                <w:rFonts w:hint="eastAsia" w:ascii="Times New Roman" w:hAnsi="Times New Roman" w:eastAsia="仿宋_GB2312" w:cs="仿宋_GB2312"/>
                <w:kern w:val="0"/>
                <w:sz w:val="18"/>
                <w:szCs w:val="18"/>
                <w:lang w:val="en-US" w:eastAsia="zh-CN" w:bidi="ar"/>
              </w:rPr>
              <w:t>分，直至扣完</w:t>
            </w:r>
          </w:p>
        </w:tc>
        <w:tc>
          <w:tcPr>
            <w:tcW w:w="133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both"/>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项目资金是否符合国家财经法规和财务管理制度及有关专项资金管理办法规定；资金拨付是否有完整的审批程序和手续；是否符合项目预算批复或合同规定用途；是否存在截留、挤占、挪用、虚列支出等情况</w:t>
            </w:r>
          </w:p>
        </w:tc>
        <w:tc>
          <w:tcPr>
            <w:tcW w:w="21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eastAsia="zh-CN"/>
              </w:rPr>
            </w:pPr>
            <w:r>
              <w:rPr>
                <w:rFonts w:hint="eastAsia" w:ascii="Calibri" w:hAnsi="Calibri" w:eastAsia="宋体" w:cs="Times New Roman"/>
                <w:kern w:val="0"/>
                <w:sz w:val="18"/>
                <w:szCs w:val="18"/>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 w:hRule="atLeast"/>
          <w:jc w:val="center"/>
        </w:trPr>
        <w:tc>
          <w:tcPr>
            <w:tcW w:w="19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default" w:ascii="Times New Roman" w:hAnsi="Times New Roman" w:eastAsia="仿宋_GB2312" w:cs="Times New Roman"/>
                <w:kern w:val="0"/>
                <w:sz w:val="18"/>
                <w:szCs w:val="18"/>
                <w:lang w:val="en-US" w:eastAsia="zh-CN" w:bidi="ar"/>
              </w:rPr>
              <w:t>4%</w:t>
            </w:r>
          </w:p>
        </w:tc>
        <w:tc>
          <w:tcPr>
            <w:tcW w:w="13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450" w:type="pct"/>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42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35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执行有效</w:t>
            </w:r>
          </w:p>
        </w:tc>
        <w:tc>
          <w:tcPr>
            <w:tcW w:w="49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项目实施是否符合相关管理制度规定</w:t>
            </w:r>
          </w:p>
        </w:tc>
        <w:tc>
          <w:tcPr>
            <w:tcW w:w="40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缺（错）项扣分法</w:t>
            </w:r>
          </w:p>
        </w:tc>
        <w:tc>
          <w:tcPr>
            <w:tcW w:w="1000"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发现一处扣</w:t>
            </w:r>
            <w:r>
              <w:rPr>
                <w:rFonts w:hint="default" w:ascii="Times New Roman" w:hAnsi="Times New Roman" w:eastAsia="仿宋_GB2312" w:cs="Times New Roman"/>
                <w:kern w:val="0"/>
                <w:sz w:val="18"/>
                <w:szCs w:val="18"/>
                <w:lang w:val="en-US" w:eastAsia="zh-CN" w:bidi="ar"/>
              </w:rPr>
              <w:t>0.5</w:t>
            </w:r>
            <w:r>
              <w:rPr>
                <w:rFonts w:hint="eastAsia" w:ascii="Times New Roman" w:hAnsi="Times New Roman" w:eastAsia="仿宋_GB2312" w:cs="仿宋_GB2312"/>
                <w:kern w:val="0"/>
                <w:sz w:val="18"/>
                <w:szCs w:val="18"/>
                <w:lang w:val="en-US" w:eastAsia="zh-CN" w:bidi="ar"/>
              </w:rPr>
              <w:t>分，直至扣完</w:t>
            </w:r>
          </w:p>
        </w:tc>
        <w:tc>
          <w:tcPr>
            <w:tcW w:w="133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both"/>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项目实施是否遵守相关法律法规；项目调整手续是否完备；项目合同、验收报告、技术鉴定等资料是否齐全并及时归档；项目实施的人员条件、场地设备、信息支撑等是否落实到位</w:t>
            </w:r>
          </w:p>
        </w:tc>
        <w:tc>
          <w:tcPr>
            <w:tcW w:w="21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default" w:ascii="Calibri" w:hAnsi="Calibri" w:eastAsia="宋体" w:cs="Times New Roman"/>
                <w:kern w:val="0"/>
                <w:sz w:val="18"/>
                <w:szCs w:val="18"/>
                <w:lang w:val="en-US" w:eastAsia="zh-CN"/>
              </w:rPr>
            </w:pPr>
            <w:r>
              <w:rPr>
                <w:rFonts w:hint="eastAsia" w:ascii="Calibri" w:hAnsi="Calibri" w:eastAsia="宋体" w:cs="Times New Roman"/>
                <w:kern w:val="0"/>
                <w:sz w:val="18"/>
                <w:szCs w:val="18"/>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 w:hRule="atLeast"/>
          <w:jc w:val="center"/>
        </w:trPr>
        <w:tc>
          <w:tcPr>
            <w:tcW w:w="19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default" w:ascii="Times New Roman" w:hAnsi="Times New Roman" w:eastAsia="仿宋_GB2312" w:cs="Times New Roman"/>
                <w:kern w:val="0"/>
                <w:sz w:val="18"/>
                <w:szCs w:val="18"/>
                <w:lang w:val="en-US" w:eastAsia="zh-CN" w:bidi="ar"/>
              </w:rPr>
              <w:t>4%</w:t>
            </w:r>
          </w:p>
        </w:tc>
        <w:tc>
          <w:tcPr>
            <w:tcW w:w="13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450" w:type="pct"/>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42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完成结果</w:t>
            </w:r>
          </w:p>
        </w:tc>
        <w:tc>
          <w:tcPr>
            <w:tcW w:w="35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预算完成</w:t>
            </w:r>
          </w:p>
        </w:tc>
        <w:tc>
          <w:tcPr>
            <w:tcW w:w="49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项目资金拨付到具体支持对象企业、项目（人）的情况</w:t>
            </w:r>
          </w:p>
        </w:tc>
        <w:tc>
          <w:tcPr>
            <w:tcW w:w="40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比率分值法</w:t>
            </w:r>
          </w:p>
        </w:tc>
        <w:tc>
          <w:tcPr>
            <w:tcW w:w="1000"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指标得分</w:t>
            </w:r>
            <w:r>
              <w:rPr>
                <w:rFonts w:hint="default" w:ascii="Times New Roman" w:hAnsi="Times New Roman" w:eastAsia="仿宋_GB2312" w:cs="Times New Roman"/>
                <w:kern w:val="0"/>
                <w:sz w:val="18"/>
                <w:szCs w:val="18"/>
                <w:lang w:val="en-US" w:eastAsia="zh-CN" w:bidi="ar"/>
              </w:rPr>
              <w:t>=</w:t>
            </w:r>
            <w:r>
              <w:rPr>
                <w:rFonts w:hint="eastAsia" w:ascii="Times New Roman" w:hAnsi="Times New Roman" w:eastAsia="仿宋_GB2312" w:cs="仿宋_GB2312"/>
                <w:kern w:val="0"/>
                <w:sz w:val="18"/>
                <w:szCs w:val="18"/>
                <w:lang w:val="en-US" w:eastAsia="zh-CN" w:bidi="ar"/>
              </w:rPr>
              <w:t>项目资金到人到户额度</w:t>
            </w:r>
            <w:r>
              <w:rPr>
                <w:rFonts w:hint="default" w:ascii="Times New Roman" w:hAnsi="Times New Roman" w:eastAsia="仿宋_GB2312" w:cs="Times New Roman"/>
                <w:kern w:val="0"/>
                <w:sz w:val="18"/>
                <w:szCs w:val="18"/>
                <w:lang w:val="en-US" w:eastAsia="zh-CN" w:bidi="ar"/>
              </w:rPr>
              <w:t>/</w:t>
            </w:r>
            <w:r>
              <w:rPr>
                <w:rFonts w:hint="eastAsia" w:ascii="Times New Roman" w:hAnsi="Times New Roman" w:eastAsia="仿宋_GB2312" w:cs="仿宋_GB2312"/>
                <w:kern w:val="0"/>
                <w:sz w:val="18"/>
                <w:szCs w:val="18"/>
                <w:lang w:val="en-US" w:eastAsia="zh-CN" w:bidi="ar"/>
              </w:rPr>
              <w:t>项目资金额度</w:t>
            </w:r>
            <w:r>
              <w:rPr>
                <w:rFonts w:hint="default" w:ascii="Times New Roman" w:hAnsi="Times New Roman" w:eastAsia="仿宋_GB2312" w:cs="Times New Roman"/>
                <w:kern w:val="0"/>
                <w:sz w:val="18"/>
                <w:szCs w:val="18"/>
                <w:lang w:val="en-US" w:eastAsia="zh-CN" w:bidi="ar"/>
              </w:rPr>
              <w:t>×100%*</w:t>
            </w:r>
            <w:r>
              <w:rPr>
                <w:rFonts w:hint="eastAsia" w:ascii="Times New Roman" w:hAnsi="Times New Roman" w:eastAsia="仿宋_GB2312" w:cs="仿宋_GB2312"/>
                <w:kern w:val="0"/>
                <w:sz w:val="18"/>
                <w:szCs w:val="18"/>
                <w:lang w:val="en-US" w:eastAsia="zh-CN" w:bidi="ar"/>
              </w:rPr>
              <w:t>指标分值</w:t>
            </w:r>
          </w:p>
        </w:tc>
        <w:tc>
          <w:tcPr>
            <w:tcW w:w="133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both"/>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主要查看项目资金拨付到人到户、到项目、到企业与资金总量的对比</w:t>
            </w:r>
          </w:p>
        </w:tc>
        <w:tc>
          <w:tcPr>
            <w:tcW w:w="21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default" w:ascii="Calibri" w:hAnsi="Calibri" w:eastAsia="宋体" w:cs="Times New Roman"/>
                <w:kern w:val="0"/>
                <w:sz w:val="18"/>
                <w:szCs w:val="18"/>
                <w:lang w:val="en-US" w:eastAsia="zh-CN"/>
              </w:rPr>
            </w:pPr>
            <w:r>
              <w:rPr>
                <w:rFonts w:hint="eastAsia" w:ascii="Calibri" w:hAnsi="Calibri" w:eastAsia="宋体" w:cs="Times New Roman"/>
                <w:kern w:val="0"/>
                <w:sz w:val="18"/>
                <w:szCs w:val="18"/>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 w:hRule="atLeast"/>
          <w:jc w:val="center"/>
        </w:trPr>
        <w:tc>
          <w:tcPr>
            <w:tcW w:w="19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default" w:ascii="Times New Roman" w:hAnsi="Times New Roman" w:eastAsia="仿宋_GB2312" w:cs="Times New Roman"/>
                <w:kern w:val="0"/>
                <w:sz w:val="18"/>
                <w:szCs w:val="18"/>
                <w:lang w:val="en-US" w:eastAsia="zh-CN" w:bidi="ar"/>
              </w:rPr>
              <w:t>4%</w:t>
            </w:r>
          </w:p>
        </w:tc>
        <w:tc>
          <w:tcPr>
            <w:tcW w:w="13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450" w:type="pct"/>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42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35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目标完成</w:t>
            </w:r>
          </w:p>
        </w:tc>
        <w:tc>
          <w:tcPr>
            <w:tcW w:w="49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项目实施后是否完成预期目标</w:t>
            </w:r>
          </w:p>
        </w:tc>
        <w:tc>
          <w:tcPr>
            <w:tcW w:w="40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比率分值法</w:t>
            </w:r>
          </w:p>
        </w:tc>
        <w:tc>
          <w:tcPr>
            <w:tcW w:w="1000"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指标得分</w:t>
            </w:r>
            <w:r>
              <w:rPr>
                <w:rFonts w:hint="default" w:ascii="Times New Roman" w:hAnsi="Times New Roman" w:eastAsia="仿宋_GB2312" w:cs="Times New Roman"/>
                <w:kern w:val="0"/>
                <w:sz w:val="18"/>
                <w:szCs w:val="18"/>
                <w:lang w:val="en-US" w:eastAsia="zh-CN" w:bidi="ar"/>
              </w:rPr>
              <w:t>=</w:t>
            </w:r>
            <w:r>
              <w:rPr>
                <w:rFonts w:hint="eastAsia" w:ascii="Times New Roman" w:hAnsi="Times New Roman" w:eastAsia="仿宋_GB2312" w:cs="仿宋_GB2312"/>
                <w:kern w:val="0"/>
                <w:sz w:val="18"/>
                <w:szCs w:val="18"/>
                <w:lang w:val="en-US" w:eastAsia="zh-CN" w:bidi="ar"/>
              </w:rPr>
              <w:t>实际完成任务量</w:t>
            </w:r>
            <w:r>
              <w:rPr>
                <w:rFonts w:hint="default" w:ascii="Times New Roman" w:hAnsi="Times New Roman" w:eastAsia="仿宋_GB2312" w:cs="Times New Roman"/>
                <w:kern w:val="0"/>
                <w:sz w:val="18"/>
                <w:szCs w:val="18"/>
                <w:lang w:val="en-US" w:eastAsia="zh-CN" w:bidi="ar"/>
              </w:rPr>
              <w:t>/</w:t>
            </w:r>
            <w:r>
              <w:rPr>
                <w:rFonts w:hint="eastAsia" w:ascii="Times New Roman" w:hAnsi="Times New Roman" w:eastAsia="仿宋_GB2312" w:cs="仿宋_GB2312"/>
                <w:kern w:val="0"/>
                <w:sz w:val="18"/>
                <w:szCs w:val="18"/>
                <w:lang w:val="en-US" w:eastAsia="zh-CN" w:bidi="ar"/>
              </w:rPr>
              <w:t>绩效目标设定任务量</w:t>
            </w:r>
            <w:r>
              <w:rPr>
                <w:rFonts w:hint="default" w:ascii="Times New Roman" w:hAnsi="Times New Roman" w:eastAsia="仿宋_GB2312" w:cs="Times New Roman"/>
                <w:kern w:val="0"/>
                <w:sz w:val="18"/>
                <w:szCs w:val="18"/>
                <w:lang w:val="en-US" w:eastAsia="zh-CN" w:bidi="ar"/>
              </w:rPr>
              <w:t>×100%*</w:t>
            </w:r>
            <w:r>
              <w:rPr>
                <w:rFonts w:hint="eastAsia" w:ascii="Times New Roman" w:hAnsi="Times New Roman" w:eastAsia="仿宋_GB2312" w:cs="仿宋_GB2312"/>
                <w:kern w:val="0"/>
                <w:sz w:val="18"/>
                <w:szCs w:val="18"/>
                <w:lang w:val="en-US" w:eastAsia="zh-CN" w:bidi="ar"/>
              </w:rPr>
              <w:t>指标分值</w:t>
            </w:r>
          </w:p>
        </w:tc>
        <w:tc>
          <w:tcPr>
            <w:tcW w:w="133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both"/>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主要查看项目实施后产出数量指标完成情况</w:t>
            </w:r>
          </w:p>
        </w:tc>
        <w:tc>
          <w:tcPr>
            <w:tcW w:w="21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eastAsia="zh-CN"/>
              </w:rPr>
            </w:pPr>
            <w:r>
              <w:rPr>
                <w:rFonts w:hint="eastAsia" w:ascii="Calibri" w:hAnsi="Calibri" w:eastAsia="宋体" w:cs="Times New Roman"/>
                <w:kern w:val="0"/>
                <w:sz w:val="18"/>
                <w:szCs w:val="18"/>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 w:hRule="atLeast"/>
          <w:jc w:val="center"/>
        </w:trPr>
        <w:tc>
          <w:tcPr>
            <w:tcW w:w="19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default" w:ascii="Times New Roman" w:hAnsi="Times New Roman" w:eastAsia="仿宋_GB2312" w:cs="Times New Roman"/>
                <w:kern w:val="0"/>
                <w:sz w:val="18"/>
                <w:szCs w:val="18"/>
                <w:lang w:val="en-US" w:eastAsia="zh-CN" w:bidi="ar"/>
              </w:rPr>
              <w:t>2%</w:t>
            </w:r>
          </w:p>
        </w:tc>
        <w:tc>
          <w:tcPr>
            <w:tcW w:w="13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450" w:type="pct"/>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42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35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违规记录</w:t>
            </w:r>
          </w:p>
        </w:tc>
        <w:tc>
          <w:tcPr>
            <w:tcW w:w="49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项目管理是否合规</w:t>
            </w:r>
          </w:p>
        </w:tc>
        <w:tc>
          <w:tcPr>
            <w:tcW w:w="40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分级评分法</w:t>
            </w:r>
          </w:p>
        </w:tc>
        <w:tc>
          <w:tcPr>
            <w:tcW w:w="25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不合规</w:t>
            </w:r>
          </w:p>
        </w:tc>
        <w:tc>
          <w:tcPr>
            <w:tcW w:w="18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exact"/>
              <w:ind w:left="0" w:right="0"/>
              <w:jc w:val="center"/>
              <w:rPr>
                <w:rFonts w:hint="eastAsia" w:ascii="Calibri" w:hAnsi="Calibri" w:eastAsia="宋体" w:cs="Times New Roman"/>
                <w:kern w:val="0"/>
                <w:sz w:val="18"/>
                <w:szCs w:val="18"/>
                <w:lang w:val="en-US"/>
              </w:rPr>
            </w:pPr>
            <w:r>
              <w:rPr>
                <w:rFonts w:hint="default" w:ascii="Times New Roman" w:hAnsi="Times New Roman" w:eastAsia="仿宋_GB2312" w:cs="Times New Roman"/>
                <w:kern w:val="0"/>
                <w:sz w:val="18"/>
                <w:szCs w:val="18"/>
                <w:lang w:val="en-US" w:eastAsia="zh-CN" w:bidi="ar"/>
              </w:rPr>
              <w:t>3</w:t>
            </w:r>
            <w:r>
              <w:rPr>
                <w:rFonts w:hint="eastAsia" w:ascii="Times New Roman" w:hAnsi="Times New Roman" w:eastAsia="仿宋_GB2312" w:cs="仿宋_GB2312"/>
                <w:kern w:val="0"/>
                <w:sz w:val="18"/>
                <w:szCs w:val="18"/>
                <w:lang w:val="en-US" w:eastAsia="zh-CN" w:bidi="ar"/>
              </w:rPr>
              <w:t>处及以上不合规</w:t>
            </w:r>
          </w:p>
        </w:tc>
        <w:tc>
          <w:tcPr>
            <w:tcW w:w="16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exact"/>
              <w:ind w:left="0" w:right="0"/>
              <w:jc w:val="center"/>
              <w:rPr>
                <w:rFonts w:hint="eastAsia" w:ascii="Calibri" w:hAnsi="Calibri" w:eastAsia="宋体" w:cs="Times New Roman"/>
                <w:kern w:val="0"/>
                <w:sz w:val="18"/>
                <w:szCs w:val="18"/>
                <w:lang w:val="en-US"/>
              </w:rPr>
            </w:pPr>
            <w:r>
              <w:rPr>
                <w:rFonts w:hint="default" w:ascii="Times New Roman" w:hAnsi="Times New Roman" w:eastAsia="仿宋_GB2312" w:cs="Times New Roman"/>
                <w:kern w:val="0"/>
                <w:sz w:val="18"/>
                <w:szCs w:val="18"/>
                <w:lang w:val="en-US" w:eastAsia="zh-CN" w:bidi="ar"/>
              </w:rPr>
              <w:t>2</w:t>
            </w:r>
            <w:r>
              <w:rPr>
                <w:rFonts w:hint="eastAsia" w:ascii="Times New Roman" w:hAnsi="Times New Roman" w:eastAsia="仿宋_GB2312" w:cs="仿宋_GB2312"/>
                <w:kern w:val="0"/>
                <w:sz w:val="18"/>
                <w:szCs w:val="18"/>
                <w:lang w:val="en-US" w:eastAsia="zh-CN" w:bidi="ar"/>
              </w:rPr>
              <w:t>处不合规</w:t>
            </w:r>
          </w:p>
        </w:tc>
        <w:tc>
          <w:tcPr>
            <w:tcW w:w="20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20" w:lineRule="exact"/>
              <w:ind w:left="0" w:right="0"/>
              <w:jc w:val="center"/>
              <w:rPr>
                <w:rFonts w:hint="eastAsia" w:ascii="Calibri" w:hAnsi="Calibri" w:eastAsia="宋体" w:cs="Times New Roman"/>
                <w:kern w:val="0"/>
                <w:sz w:val="18"/>
                <w:szCs w:val="18"/>
                <w:lang w:val="en-US"/>
              </w:rPr>
            </w:pPr>
            <w:r>
              <w:rPr>
                <w:rFonts w:hint="default" w:ascii="Times New Roman" w:hAnsi="Times New Roman" w:eastAsia="仿宋_GB2312" w:cs="Times New Roman"/>
                <w:kern w:val="0"/>
                <w:sz w:val="18"/>
                <w:szCs w:val="18"/>
                <w:lang w:val="en-US" w:eastAsia="zh-CN" w:bidi="ar"/>
              </w:rPr>
              <w:t>1</w:t>
            </w:r>
            <w:r>
              <w:rPr>
                <w:rFonts w:hint="eastAsia" w:ascii="Times New Roman" w:hAnsi="Times New Roman" w:eastAsia="仿宋_GB2312" w:cs="仿宋_GB2312"/>
                <w:kern w:val="0"/>
                <w:sz w:val="18"/>
                <w:szCs w:val="18"/>
                <w:lang w:val="en-US" w:eastAsia="zh-CN" w:bidi="ar"/>
              </w:rPr>
              <w:t>处不合规</w:t>
            </w:r>
          </w:p>
        </w:tc>
        <w:tc>
          <w:tcPr>
            <w:tcW w:w="20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合规</w:t>
            </w:r>
          </w:p>
        </w:tc>
        <w:tc>
          <w:tcPr>
            <w:tcW w:w="133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both"/>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根据巡视巡察、审计监督、财政检查结果反映专项管理是否合规</w:t>
            </w:r>
          </w:p>
        </w:tc>
        <w:tc>
          <w:tcPr>
            <w:tcW w:w="21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eastAsia="zh-CN"/>
              </w:rPr>
            </w:pPr>
            <w:r>
              <w:rPr>
                <w:rFonts w:hint="eastAsia" w:ascii="Calibri" w:hAnsi="Calibri" w:eastAsia="宋体" w:cs="Times New Roman"/>
                <w:kern w:val="0"/>
                <w:sz w:val="18"/>
                <w:szCs w:val="18"/>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 w:hRule="atLeast"/>
          <w:jc w:val="center"/>
        </w:trPr>
        <w:tc>
          <w:tcPr>
            <w:tcW w:w="19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default" w:ascii="Times New Roman" w:hAnsi="Times New Roman" w:eastAsia="仿宋_GB2312" w:cs="Times New Roman"/>
                <w:kern w:val="0"/>
                <w:sz w:val="18"/>
                <w:szCs w:val="18"/>
                <w:lang w:val="en-US" w:eastAsia="zh-CN" w:bidi="ar"/>
              </w:rPr>
              <w:t>20%</w:t>
            </w:r>
          </w:p>
        </w:tc>
        <w:tc>
          <w:tcPr>
            <w:tcW w:w="13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共性指标</w:t>
            </w:r>
          </w:p>
        </w:tc>
        <w:tc>
          <w:tcPr>
            <w:tcW w:w="450" w:type="pct"/>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产业发展项目</w:t>
            </w:r>
          </w:p>
        </w:tc>
        <w:tc>
          <w:tcPr>
            <w:tcW w:w="42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项目效果</w:t>
            </w:r>
          </w:p>
        </w:tc>
        <w:tc>
          <w:tcPr>
            <w:tcW w:w="35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符合性</w:t>
            </w:r>
          </w:p>
        </w:tc>
        <w:tc>
          <w:tcPr>
            <w:tcW w:w="49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项目实施效果是否与县委、县政府重大产业政策、规划布局、资金投向等匹配吻合</w:t>
            </w:r>
          </w:p>
        </w:tc>
        <w:tc>
          <w:tcPr>
            <w:tcW w:w="40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比率分值法</w:t>
            </w:r>
          </w:p>
        </w:tc>
        <w:tc>
          <w:tcPr>
            <w:tcW w:w="1000"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指标地方</w:t>
            </w:r>
            <w:r>
              <w:rPr>
                <w:rFonts w:hint="default" w:ascii="Times New Roman" w:hAnsi="Times New Roman" w:eastAsia="仿宋_GB2312" w:cs="Times New Roman"/>
                <w:kern w:val="0"/>
                <w:sz w:val="18"/>
                <w:szCs w:val="18"/>
                <w:lang w:val="en-US" w:eastAsia="zh-CN" w:bidi="ar"/>
              </w:rPr>
              <w:t>=</w:t>
            </w:r>
            <w:r>
              <w:rPr>
                <w:rFonts w:hint="eastAsia" w:ascii="Times New Roman" w:hAnsi="Times New Roman" w:eastAsia="仿宋_GB2312" w:cs="仿宋_GB2312"/>
                <w:kern w:val="0"/>
                <w:sz w:val="18"/>
                <w:szCs w:val="18"/>
                <w:lang w:val="en-US" w:eastAsia="zh-CN" w:bidi="ar"/>
              </w:rPr>
              <w:t>项目实施符合的点位数</w:t>
            </w:r>
            <w:r>
              <w:rPr>
                <w:rFonts w:hint="default" w:ascii="Times New Roman" w:hAnsi="Times New Roman" w:eastAsia="仿宋_GB2312" w:cs="Times New Roman"/>
                <w:kern w:val="0"/>
                <w:sz w:val="18"/>
                <w:szCs w:val="18"/>
                <w:lang w:val="en-US" w:eastAsia="zh-CN" w:bidi="ar"/>
              </w:rPr>
              <w:t>/</w:t>
            </w:r>
            <w:r>
              <w:rPr>
                <w:rFonts w:hint="eastAsia" w:ascii="Times New Roman" w:hAnsi="Times New Roman" w:eastAsia="仿宋_GB2312" w:cs="仿宋_GB2312"/>
                <w:kern w:val="0"/>
                <w:sz w:val="18"/>
                <w:szCs w:val="18"/>
                <w:lang w:val="en-US" w:eastAsia="zh-CN" w:bidi="ar"/>
              </w:rPr>
              <w:t>所有选点总数</w:t>
            </w:r>
            <w:r>
              <w:rPr>
                <w:rFonts w:hint="default" w:ascii="Times New Roman" w:hAnsi="Times New Roman" w:eastAsia="仿宋_GB2312" w:cs="Times New Roman"/>
                <w:kern w:val="0"/>
                <w:sz w:val="18"/>
                <w:szCs w:val="18"/>
                <w:lang w:val="en-US" w:eastAsia="zh-CN" w:bidi="ar"/>
              </w:rPr>
              <w:t>×100%*</w:t>
            </w:r>
            <w:r>
              <w:rPr>
                <w:rFonts w:hint="eastAsia" w:ascii="Times New Roman" w:hAnsi="Times New Roman" w:eastAsia="仿宋_GB2312" w:cs="仿宋_GB2312"/>
                <w:kern w:val="0"/>
                <w:sz w:val="18"/>
                <w:szCs w:val="18"/>
                <w:lang w:val="en-US" w:eastAsia="zh-CN" w:bidi="ar"/>
              </w:rPr>
              <w:t>指标分值</w:t>
            </w:r>
          </w:p>
        </w:tc>
        <w:tc>
          <w:tcPr>
            <w:tcW w:w="133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both"/>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根据项目现场评价实施效果与绩效目标进行对比，汇总所有样本点情况综合分析政策整体吻合度</w:t>
            </w:r>
          </w:p>
        </w:tc>
        <w:tc>
          <w:tcPr>
            <w:tcW w:w="21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default" w:ascii="Calibri" w:hAnsi="Calibri" w:eastAsia="宋体" w:cs="Times New Roman"/>
                <w:kern w:val="0"/>
                <w:sz w:val="18"/>
                <w:szCs w:val="18"/>
                <w:lang w:val="en-US" w:eastAsia="zh-CN"/>
              </w:rPr>
            </w:pPr>
            <w:r>
              <w:rPr>
                <w:rFonts w:hint="eastAsia" w:ascii="Calibri" w:hAnsi="Calibri" w:eastAsia="宋体" w:cs="Times New Roman"/>
                <w:kern w:val="0"/>
                <w:sz w:val="18"/>
                <w:szCs w:val="18"/>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 w:hRule="atLeast"/>
          <w:jc w:val="center"/>
        </w:trPr>
        <w:tc>
          <w:tcPr>
            <w:tcW w:w="19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13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450" w:type="pct"/>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42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35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成长性</w:t>
            </w:r>
          </w:p>
        </w:tc>
        <w:tc>
          <w:tcPr>
            <w:tcW w:w="49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反映不同类型产业政策实施对相关行业企业成长性的促进作用，主要反映支持对象的创新、创造、创业能力情况，产业结构情况，持续盈利能力情况。</w:t>
            </w:r>
          </w:p>
        </w:tc>
        <w:tc>
          <w:tcPr>
            <w:tcW w:w="40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比率分值法</w:t>
            </w:r>
          </w:p>
        </w:tc>
        <w:tc>
          <w:tcPr>
            <w:tcW w:w="1000"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指标得分</w:t>
            </w:r>
            <w:r>
              <w:rPr>
                <w:rFonts w:hint="default" w:ascii="Times New Roman" w:hAnsi="Times New Roman" w:eastAsia="仿宋_GB2312" w:cs="Times New Roman"/>
                <w:kern w:val="0"/>
                <w:sz w:val="18"/>
                <w:szCs w:val="18"/>
                <w:lang w:val="en-US" w:eastAsia="zh-CN" w:bidi="ar"/>
              </w:rPr>
              <w:t>=</w:t>
            </w:r>
            <w:r>
              <w:rPr>
                <w:rFonts w:hint="eastAsia" w:ascii="Times New Roman" w:hAnsi="Times New Roman" w:eastAsia="仿宋_GB2312" w:cs="仿宋_GB2312"/>
                <w:kern w:val="0"/>
                <w:sz w:val="18"/>
                <w:szCs w:val="18"/>
                <w:lang w:val="en-US" w:eastAsia="zh-CN" w:bidi="ar"/>
              </w:rPr>
              <w:t>各项具体指标得分的平均分</w:t>
            </w:r>
          </w:p>
        </w:tc>
        <w:tc>
          <w:tcPr>
            <w:tcW w:w="133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both"/>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根据产业政策实施对象的总资产增长率、固定资产增长率、主营业务收入增长率、主营利润增长率、净利润增长率等情况综合判断，统计年鉴相关数据为准</w:t>
            </w:r>
          </w:p>
        </w:tc>
        <w:tc>
          <w:tcPr>
            <w:tcW w:w="21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default" w:ascii="Calibri" w:hAnsi="Calibri" w:eastAsia="宋体" w:cs="Times New Roman"/>
                <w:kern w:val="0"/>
                <w:sz w:val="18"/>
                <w:szCs w:val="18"/>
                <w:lang w:val="en-US" w:eastAsia="zh-CN"/>
              </w:rPr>
            </w:pPr>
            <w:r>
              <w:rPr>
                <w:rFonts w:hint="eastAsia" w:ascii="Calibri" w:hAnsi="Calibri" w:eastAsia="宋体" w:cs="Times New Roman"/>
                <w:kern w:val="0"/>
                <w:sz w:val="18"/>
                <w:szCs w:val="18"/>
                <w:lang w:val="en-US" w:eastAsia="zh-CN"/>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 w:hRule="atLeast"/>
          <w:jc w:val="center"/>
        </w:trPr>
        <w:tc>
          <w:tcPr>
            <w:tcW w:w="19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default" w:ascii="Times New Roman" w:hAnsi="Times New Roman" w:eastAsia="仿宋_GB2312" w:cs="Times New Roman"/>
                <w:kern w:val="0"/>
                <w:sz w:val="18"/>
                <w:szCs w:val="18"/>
                <w:lang w:val="en-US" w:eastAsia="zh-CN" w:bidi="ar"/>
              </w:rPr>
              <w:t>50%</w:t>
            </w:r>
          </w:p>
        </w:tc>
        <w:tc>
          <w:tcPr>
            <w:tcW w:w="13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特性指标</w:t>
            </w:r>
          </w:p>
        </w:tc>
        <w:tc>
          <w:tcPr>
            <w:tcW w:w="20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产业发展项目</w:t>
            </w:r>
          </w:p>
        </w:tc>
        <w:tc>
          <w:tcPr>
            <w:tcW w:w="247"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工业产业（包括技术改造）</w:t>
            </w:r>
          </w:p>
        </w:tc>
        <w:tc>
          <w:tcPr>
            <w:tcW w:w="42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经济效益</w:t>
            </w:r>
          </w:p>
        </w:tc>
        <w:tc>
          <w:tcPr>
            <w:tcW w:w="35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利税增长率</w:t>
            </w:r>
          </w:p>
        </w:tc>
        <w:tc>
          <w:tcPr>
            <w:tcW w:w="49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项目实施单位利税增长情况</w:t>
            </w:r>
          </w:p>
        </w:tc>
        <w:tc>
          <w:tcPr>
            <w:tcW w:w="40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比率分值法</w:t>
            </w:r>
          </w:p>
        </w:tc>
        <w:tc>
          <w:tcPr>
            <w:tcW w:w="1000"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指标得分</w:t>
            </w:r>
            <w:r>
              <w:rPr>
                <w:rFonts w:hint="default" w:ascii="Times New Roman" w:hAnsi="Times New Roman" w:eastAsia="仿宋_GB2312" w:cs="Times New Roman"/>
                <w:kern w:val="0"/>
                <w:sz w:val="18"/>
                <w:szCs w:val="18"/>
                <w:lang w:val="en-US" w:eastAsia="zh-CN" w:bidi="ar"/>
              </w:rPr>
              <w:t>=</w:t>
            </w:r>
            <w:r>
              <w:rPr>
                <w:rFonts w:hint="eastAsia" w:ascii="Times New Roman" w:hAnsi="Times New Roman" w:eastAsia="仿宋_GB2312" w:cs="仿宋_GB2312"/>
                <w:kern w:val="0"/>
                <w:sz w:val="18"/>
                <w:szCs w:val="18"/>
                <w:lang w:val="en-US" w:eastAsia="zh-CN" w:bidi="ar"/>
              </w:rPr>
              <w:t>利税增长率</w:t>
            </w:r>
            <w:r>
              <w:rPr>
                <w:rFonts w:hint="default" w:ascii="Times New Roman" w:hAnsi="Times New Roman" w:eastAsia="仿宋_GB2312" w:cs="Times New Roman"/>
                <w:kern w:val="0"/>
                <w:sz w:val="18"/>
                <w:szCs w:val="18"/>
                <w:lang w:val="en-US" w:eastAsia="zh-CN" w:bidi="ar"/>
              </w:rPr>
              <w:t>/</w:t>
            </w:r>
            <w:r>
              <w:rPr>
                <w:rFonts w:hint="eastAsia" w:ascii="Times New Roman" w:hAnsi="Times New Roman" w:eastAsia="仿宋_GB2312" w:cs="仿宋_GB2312"/>
                <w:kern w:val="0"/>
                <w:sz w:val="18"/>
                <w:szCs w:val="18"/>
                <w:lang w:val="en-US" w:eastAsia="zh-CN" w:bidi="ar"/>
              </w:rPr>
              <w:t>标准值</w:t>
            </w:r>
            <w:r>
              <w:rPr>
                <w:rFonts w:hint="default" w:ascii="Times New Roman" w:hAnsi="Times New Roman" w:eastAsia="仿宋_GB2312" w:cs="Times New Roman"/>
                <w:kern w:val="0"/>
                <w:sz w:val="18"/>
                <w:szCs w:val="18"/>
                <w:lang w:val="en-US" w:eastAsia="zh-CN" w:bidi="ar"/>
              </w:rPr>
              <w:t>*</w:t>
            </w:r>
            <w:r>
              <w:rPr>
                <w:rFonts w:hint="eastAsia" w:ascii="Times New Roman" w:hAnsi="Times New Roman" w:eastAsia="仿宋_GB2312" w:cs="仿宋_GB2312"/>
                <w:kern w:val="0"/>
                <w:sz w:val="18"/>
                <w:szCs w:val="18"/>
                <w:lang w:val="en-US" w:eastAsia="zh-CN" w:bidi="ar"/>
              </w:rPr>
              <w:t>指标分值（利税增长率</w:t>
            </w:r>
            <w:r>
              <w:rPr>
                <w:rFonts w:hint="default" w:ascii="Times New Roman" w:hAnsi="Times New Roman" w:eastAsia="仿宋_GB2312" w:cs="Times New Roman"/>
                <w:kern w:val="0"/>
                <w:sz w:val="18"/>
                <w:szCs w:val="18"/>
                <w:lang w:val="en-US" w:eastAsia="zh-CN" w:bidi="ar"/>
              </w:rPr>
              <w:t>/</w:t>
            </w:r>
            <w:r>
              <w:rPr>
                <w:rFonts w:hint="eastAsia" w:ascii="Times New Roman" w:hAnsi="Times New Roman" w:eastAsia="仿宋_GB2312" w:cs="仿宋_GB2312"/>
                <w:kern w:val="0"/>
                <w:sz w:val="18"/>
                <w:szCs w:val="18"/>
                <w:lang w:val="en-US" w:eastAsia="zh-CN" w:bidi="ar"/>
              </w:rPr>
              <w:t>标准值＞</w:t>
            </w:r>
            <w:r>
              <w:rPr>
                <w:rFonts w:hint="default" w:ascii="Times New Roman" w:hAnsi="Times New Roman" w:eastAsia="仿宋_GB2312" w:cs="Times New Roman"/>
                <w:kern w:val="0"/>
                <w:sz w:val="18"/>
                <w:szCs w:val="18"/>
                <w:lang w:val="en-US" w:eastAsia="zh-CN" w:bidi="ar"/>
              </w:rPr>
              <w:t>1</w:t>
            </w:r>
            <w:r>
              <w:rPr>
                <w:rFonts w:hint="eastAsia" w:ascii="Times New Roman" w:hAnsi="Times New Roman" w:eastAsia="仿宋_GB2312" w:cs="仿宋_GB2312"/>
                <w:kern w:val="0"/>
                <w:sz w:val="18"/>
                <w:szCs w:val="18"/>
                <w:lang w:val="en-US" w:eastAsia="zh-CN" w:bidi="ar"/>
              </w:rPr>
              <w:t>按</w:t>
            </w:r>
            <w:r>
              <w:rPr>
                <w:rFonts w:hint="default" w:ascii="Times New Roman" w:hAnsi="Times New Roman" w:eastAsia="仿宋_GB2312" w:cs="Times New Roman"/>
                <w:kern w:val="0"/>
                <w:sz w:val="18"/>
                <w:szCs w:val="18"/>
                <w:lang w:val="en-US" w:eastAsia="zh-CN" w:bidi="ar"/>
              </w:rPr>
              <w:t>1</w:t>
            </w:r>
            <w:r>
              <w:rPr>
                <w:rFonts w:hint="eastAsia" w:ascii="Times New Roman" w:hAnsi="Times New Roman" w:eastAsia="仿宋_GB2312" w:cs="仿宋_GB2312"/>
                <w:kern w:val="0"/>
                <w:sz w:val="18"/>
                <w:szCs w:val="18"/>
                <w:lang w:val="en-US" w:eastAsia="zh-CN" w:bidi="ar"/>
              </w:rPr>
              <w:t>计算，负值按</w:t>
            </w:r>
            <w:r>
              <w:rPr>
                <w:rFonts w:hint="default" w:ascii="Times New Roman" w:hAnsi="Times New Roman" w:eastAsia="仿宋_GB2312" w:cs="Times New Roman"/>
                <w:kern w:val="0"/>
                <w:sz w:val="18"/>
                <w:szCs w:val="18"/>
                <w:lang w:val="en-US" w:eastAsia="zh-CN" w:bidi="ar"/>
              </w:rPr>
              <w:t>0</w:t>
            </w:r>
            <w:r>
              <w:rPr>
                <w:rFonts w:hint="eastAsia" w:ascii="Times New Roman" w:hAnsi="Times New Roman" w:eastAsia="仿宋_GB2312" w:cs="仿宋_GB2312"/>
                <w:kern w:val="0"/>
                <w:sz w:val="18"/>
                <w:szCs w:val="18"/>
                <w:lang w:val="en-US" w:eastAsia="zh-CN" w:bidi="ar"/>
              </w:rPr>
              <w:t>计算）</w:t>
            </w:r>
          </w:p>
        </w:tc>
        <w:tc>
          <w:tcPr>
            <w:tcW w:w="133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both"/>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评价年度前三年利税平均增长率（不含评价当年，不足三年按实际存续年限计算）</w:t>
            </w:r>
          </w:p>
        </w:tc>
        <w:tc>
          <w:tcPr>
            <w:tcW w:w="21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 w:hRule="atLeast"/>
          <w:jc w:val="center"/>
        </w:trPr>
        <w:tc>
          <w:tcPr>
            <w:tcW w:w="19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13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20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247"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42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35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投资回报率</w:t>
            </w:r>
          </w:p>
        </w:tc>
        <w:tc>
          <w:tcPr>
            <w:tcW w:w="49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项目投产后回报情况</w:t>
            </w:r>
          </w:p>
        </w:tc>
        <w:tc>
          <w:tcPr>
            <w:tcW w:w="40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比率分值法</w:t>
            </w:r>
          </w:p>
        </w:tc>
        <w:tc>
          <w:tcPr>
            <w:tcW w:w="1000"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指标得分</w:t>
            </w:r>
            <w:r>
              <w:rPr>
                <w:rFonts w:hint="default" w:ascii="Times New Roman" w:hAnsi="Times New Roman" w:eastAsia="仿宋_GB2312" w:cs="Times New Roman"/>
                <w:kern w:val="0"/>
                <w:sz w:val="18"/>
                <w:szCs w:val="18"/>
                <w:lang w:val="en-US" w:eastAsia="zh-CN" w:bidi="ar"/>
              </w:rPr>
              <w:t>=</w:t>
            </w:r>
            <w:r>
              <w:rPr>
                <w:rFonts w:hint="eastAsia" w:ascii="Times New Roman" w:hAnsi="Times New Roman" w:eastAsia="仿宋_GB2312" w:cs="仿宋_GB2312"/>
                <w:kern w:val="0"/>
                <w:sz w:val="18"/>
                <w:szCs w:val="18"/>
                <w:lang w:val="en-US" w:eastAsia="zh-CN" w:bidi="ar"/>
              </w:rPr>
              <w:t>投资回报率</w:t>
            </w:r>
            <w:r>
              <w:rPr>
                <w:rFonts w:hint="default" w:ascii="Times New Roman" w:hAnsi="Times New Roman" w:eastAsia="仿宋_GB2312" w:cs="Times New Roman"/>
                <w:kern w:val="0"/>
                <w:sz w:val="18"/>
                <w:szCs w:val="18"/>
                <w:lang w:val="en-US" w:eastAsia="zh-CN" w:bidi="ar"/>
              </w:rPr>
              <w:t>/</w:t>
            </w:r>
            <w:r>
              <w:rPr>
                <w:rFonts w:hint="eastAsia" w:ascii="Times New Roman" w:hAnsi="Times New Roman" w:eastAsia="仿宋_GB2312" w:cs="仿宋_GB2312"/>
                <w:kern w:val="0"/>
                <w:sz w:val="18"/>
                <w:szCs w:val="18"/>
                <w:lang w:val="en-US" w:eastAsia="zh-CN" w:bidi="ar"/>
              </w:rPr>
              <w:t>标准值</w:t>
            </w:r>
            <w:r>
              <w:rPr>
                <w:rFonts w:hint="default" w:ascii="Times New Roman" w:hAnsi="Times New Roman" w:eastAsia="仿宋_GB2312" w:cs="Times New Roman"/>
                <w:kern w:val="0"/>
                <w:sz w:val="18"/>
                <w:szCs w:val="18"/>
                <w:lang w:val="en-US" w:eastAsia="zh-CN" w:bidi="ar"/>
              </w:rPr>
              <w:t>*</w:t>
            </w:r>
            <w:r>
              <w:rPr>
                <w:rFonts w:hint="eastAsia" w:ascii="Times New Roman" w:hAnsi="Times New Roman" w:eastAsia="仿宋_GB2312" w:cs="仿宋_GB2312"/>
                <w:kern w:val="0"/>
                <w:sz w:val="18"/>
                <w:szCs w:val="18"/>
                <w:lang w:val="en-US" w:eastAsia="zh-CN" w:bidi="ar"/>
              </w:rPr>
              <w:t>指标得分（投资回报率</w:t>
            </w:r>
            <w:r>
              <w:rPr>
                <w:rFonts w:hint="default" w:ascii="Times New Roman" w:hAnsi="Times New Roman" w:eastAsia="仿宋_GB2312" w:cs="Times New Roman"/>
                <w:kern w:val="0"/>
                <w:sz w:val="18"/>
                <w:szCs w:val="18"/>
                <w:lang w:val="en-US" w:eastAsia="zh-CN" w:bidi="ar"/>
              </w:rPr>
              <w:t>/</w:t>
            </w:r>
            <w:r>
              <w:rPr>
                <w:rFonts w:hint="eastAsia" w:ascii="Times New Roman" w:hAnsi="Times New Roman" w:eastAsia="仿宋_GB2312" w:cs="仿宋_GB2312"/>
                <w:kern w:val="0"/>
                <w:sz w:val="18"/>
                <w:szCs w:val="18"/>
                <w:lang w:val="en-US" w:eastAsia="zh-CN" w:bidi="ar"/>
              </w:rPr>
              <w:t>标准值＞</w:t>
            </w:r>
            <w:r>
              <w:rPr>
                <w:rFonts w:hint="default" w:ascii="Times New Roman" w:hAnsi="Times New Roman" w:eastAsia="仿宋_GB2312" w:cs="Times New Roman"/>
                <w:kern w:val="0"/>
                <w:sz w:val="18"/>
                <w:szCs w:val="18"/>
                <w:lang w:val="en-US" w:eastAsia="zh-CN" w:bidi="ar"/>
              </w:rPr>
              <w:t>1</w:t>
            </w:r>
            <w:r>
              <w:rPr>
                <w:rFonts w:hint="eastAsia" w:ascii="Times New Roman" w:hAnsi="Times New Roman" w:eastAsia="仿宋_GB2312" w:cs="仿宋_GB2312"/>
                <w:kern w:val="0"/>
                <w:sz w:val="18"/>
                <w:szCs w:val="18"/>
                <w:lang w:val="en-US" w:eastAsia="zh-CN" w:bidi="ar"/>
              </w:rPr>
              <w:t>按</w:t>
            </w:r>
            <w:r>
              <w:rPr>
                <w:rFonts w:hint="default" w:ascii="Times New Roman" w:hAnsi="Times New Roman" w:eastAsia="仿宋_GB2312" w:cs="Times New Roman"/>
                <w:kern w:val="0"/>
                <w:sz w:val="18"/>
                <w:szCs w:val="18"/>
                <w:lang w:val="en-US" w:eastAsia="zh-CN" w:bidi="ar"/>
              </w:rPr>
              <w:t>1</w:t>
            </w:r>
            <w:r>
              <w:rPr>
                <w:rFonts w:hint="eastAsia" w:ascii="Times New Roman" w:hAnsi="Times New Roman" w:eastAsia="仿宋_GB2312" w:cs="仿宋_GB2312"/>
                <w:kern w:val="0"/>
                <w:sz w:val="18"/>
                <w:szCs w:val="18"/>
                <w:lang w:val="en-US" w:eastAsia="zh-CN" w:bidi="ar"/>
              </w:rPr>
              <w:t>计算，负值按</w:t>
            </w:r>
            <w:r>
              <w:rPr>
                <w:rFonts w:hint="default" w:ascii="Times New Roman" w:hAnsi="Times New Roman" w:eastAsia="仿宋_GB2312" w:cs="Times New Roman"/>
                <w:kern w:val="0"/>
                <w:sz w:val="18"/>
                <w:szCs w:val="18"/>
                <w:lang w:val="en-US" w:eastAsia="zh-CN" w:bidi="ar"/>
              </w:rPr>
              <w:t>0</w:t>
            </w:r>
            <w:r>
              <w:rPr>
                <w:rFonts w:hint="eastAsia" w:ascii="Times New Roman" w:hAnsi="Times New Roman" w:eastAsia="仿宋_GB2312" w:cs="仿宋_GB2312"/>
                <w:kern w:val="0"/>
                <w:sz w:val="18"/>
                <w:szCs w:val="18"/>
                <w:lang w:val="en-US" w:eastAsia="zh-CN" w:bidi="ar"/>
              </w:rPr>
              <w:t>计算）</w:t>
            </w:r>
          </w:p>
        </w:tc>
        <w:tc>
          <w:tcPr>
            <w:tcW w:w="133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both"/>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投资回报率</w:t>
            </w:r>
            <w:r>
              <w:rPr>
                <w:rFonts w:hint="default" w:ascii="Times New Roman" w:hAnsi="Times New Roman" w:eastAsia="仿宋_GB2312" w:cs="Times New Roman"/>
                <w:kern w:val="0"/>
                <w:sz w:val="18"/>
                <w:szCs w:val="18"/>
                <w:lang w:val="en-US" w:eastAsia="zh-CN" w:bidi="ar"/>
              </w:rPr>
              <w:t>=</w:t>
            </w:r>
            <w:r>
              <w:rPr>
                <w:rFonts w:hint="eastAsia" w:ascii="Times New Roman" w:hAnsi="Times New Roman" w:eastAsia="仿宋_GB2312" w:cs="仿宋_GB2312"/>
                <w:kern w:val="0"/>
                <w:sz w:val="18"/>
                <w:szCs w:val="18"/>
                <w:lang w:val="en-US" w:eastAsia="zh-CN" w:bidi="ar"/>
              </w:rPr>
              <w:t>项目年新增利税额</w:t>
            </w:r>
            <w:r>
              <w:rPr>
                <w:rFonts w:hint="default" w:ascii="Times New Roman" w:hAnsi="Times New Roman" w:eastAsia="仿宋_GB2312" w:cs="Times New Roman"/>
                <w:kern w:val="0"/>
                <w:sz w:val="18"/>
                <w:szCs w:val="18"/>
                <w:lang w:val="en-US" w:eastAsia="zh-CN" w:bidi="ar"/>
              </w:rPr>
              <w:t>/</w:t>
            </w:r>
            <w:r>
              <w:rPr>
                <w:rFonts w:hint="eastAsia" w:ascii="Times New Roman" w:hAnsi="Times New Roman" w:eastAsia="仿宋_GB2312" w:cs="仿宋_GB2312"/>
                <w:kern w:val="0"/>
                <w:sz w:val="18"/>
                <w:szCs w:val="18"/>
                <w:lang w:val="en-US" w:eastAsia="zh-CN" w:bidi="ar"/>
              </w:rPr>
              <w:t>项目投入资金总额</w:t>
            </w:r>
          </w:p>
        </w:tc>
        <w:tc>
          <w:tcPr>
            <w:tcW w:w="21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 w:hRule="atLeast"/>
          <w:jc w:val="center"/>
        </w:trPr>
        <w:tc>
          <w:tcPr>
            <w:tcW w:w="19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13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20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247"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42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社会效益</w:t>
            </w:r>
          </w:p>
        </w:tc>
        <w:tc>
          <w:tcPr>
            <w:tcW w:w="35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社会贡献率</w:t>
            </w:r>
          </w:p>
        </w:tc>
        <w:tc>
          <w:tcPr>
            <w:tcW w:w="49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企业运用资产为社会创造价值的能力</w:t>
            </w:r>
          </w:p>
        </w:tc>
        <w:tc>
          <w:tcPr>
            <w:tcW w:w="40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比率分值法</w:t>
            </w:r>
          </w:p>
        </w:tc>
        <w:tc>
          <w:tcPr>
            <w:tcW w:w="1000"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指标得分</w:t>
            </w:r>
            <w:r>
              <w:rPr>
                <w:rFonts w:hint="default" w:ascii="Times New Roman" w:hAnsi="Times New Roman" w:eastAsia="仿宋_GB2312" w:cs="Times New Roman"/>
                <w:kern w:val="0"/>
                <w:sz w:val="18"/>
                <w:szCs w:val="18"/>
                <w:lang w:val="en-US" w:eastAsia="zh-CN" w:bidi="ar"/>
              </w:rPr>
              <w:t>=</w:t>
            </w:r>
            <w:r>
              <w:rPr>
                <w:rFonts w:hint="eastAsia" w:ascii="Times New Roman" w:hAnsi="Times New Roman" w:eastAsia="仿宋_GB2312" w:cs="仿宋_GB2312"/>
                <w:kern w:val="0"/>
                <w:sz w:val="18"/>
                <w:szCs w:val="18"/>
                <w:lang w:val="en-US" w:eastAsia="zh-CN" w:bidi="ar"/>
              </w:rPr>
              <w:t>社会贡献率</w:t>
            </w:r>
            <w:r>
              <w:rPr>
                <w:rFonts w:hint="default" w:ascii="Times New Roman" w:hAnsi="Times New Roman" w:eastAsia="仿宋_GB2312" w:cs="Times New Roman"/>
                <w:kern w:val="0"/>
                <w:sz w:val="18"/>
                <w:szCs w:val="18"/>
                <w:lang w:val="en-US" w:eastAsia="zh-CN" w:bidi="ar"/>
              </w:rPr>
              <w:t>/</w:t>
            </w:r>
            <w:r>
              <w:rPr>
                <w:rFonts w:hint="eastAsia" w:ascii="Times New Roman" w:hAnsi="Times New Roman" w:eastAsia="仿宋_GB2312" w:cs="仿宋_GB2312"/>
                <w:kern w:val="0"/>
                <w:sz w:val="18"/>
                <w:szCs w:val="18"/>
                <w:lang w:val="en-US" w:eastAsia="zh-CN" w:bidi="ar"/>
              </w:rPr>
              <w:t>标准值</w:t>
            </w:r>
            <w:r>
              <w:rPr>
                <w:rFonts w:hint="default" w:ascii="Times New Roman" w:hAnsi="Times New Roman" w:eastAsia="仿宋_GB2312" w:cs="Times New Roman"/>
                <w:kern w:val="0"/>
                <w:sz w:val="18"/>
                <w:szCs w:val="18"/>
                <w:lang w:val="en-US" w:eastAsia="zh-CN" w:bidi="ar"/>
              </w:rPr>
              <w:t>*</w:t>
            </w:r>
            <w:r>
              <w:rPr>
                <w:rFonts w:hint="eastAsia" w:ascii="Times New Roman" w:hAnsi="Times New Roman" w:eastAsia="仿宋_GB2312" w:cs="仿宋_GB2312"/>
                <w:kern w:val="0"/>
                <w:sz w:val="18"/>
                <w:szCs w:val="18"/>
                <w:lang w:val="en-US" w:eastAsia="zh-CN" w:bidi="ar"/>
              </w:rPr>
              <w:t>指标分值（社会贡献率</w:t>
            </w:r>
            <w:r>
              <w:rPr>
                <w:rFonts w:hint="default" w:ascii="Times New Roman" w:hAnsi="Times New Roman" w:eastAsia="仿宋_GB2312" w:cs="Times New Roman"/>
                <w:kern w:val="0"/>
                <w:sz w:val="18"/>
                <w:szCs w:val="18"/>
                <w:lang w:val="en-US" w:eastAsia="zh-CN" w:bidi="ar"/>
              </w:rPr>
              <w:t>/</w:t>
            </w:r>
            <w:r>
              <w:rPr>
                <w:rFonts w:hint="eastAsia" w:ascii="Times New Roman" w:hAnsi="Times New Roman" w:eastAsia="仿宋_GB2312" w:cs="仿宋_GB2312"/>
                <w:kern w:val="0"/>
                <w:sz w:val="18"/>
                <w:szCs w:val="18"/>
                <w:lang w:val="en-US" w:eastAsia="zh-CN" w:bidi="ar"/>
              </w:rPr>
              <w:t>标准值＞</w:t>
            </w:r>
            <w:r>
              <w:rPr>
                <w:rFonts w:hint="default" w:ascii="Times New Roman" w:hAnsi="Times New Roman" w:eastAsia="仿宋_GB2312" w:cs="Times New Roman"/>
                <w:kern w:val="0"/>
                <w:sz w:val="18"/>
                <w:szCs w:val="18"/>
                <w:lang w:val="en-US" w:eastAsia="zh-CN" w:bidi="ar"/>
              </w:rPr>
              <w:t>1</w:t>
            </w:r>
            <w:r>
              <w:rPr>
                <w:rFonts w:hint="eastAsia" w:ascii="Times New Roman" w:hAnsi="Times New Roman" w:eastAsia="仿宋_GB2312" w:cs="仿宋_GB2312"/>
                <w:kern w:val="0"/>
                <w:sz w:val="18"/>
                <w:szCs w:val="18"/>
                <w:lang w:val="en-US" w:eastAsia="zh-CN" w:bidi="ar"/>
              </w:rPr>
              <w:t>按</w:t>
            </w:r>
            <w:r>
              <w:rPr>
                <w:rFonts w:hint="default" w:ascii="Times New Roman" w:hAnsi="Times New Roman" w:eastAsia="仿宋_GB2312" w:cs="Times New Roman"/>
                <w:kern w:val="0"/>
                <w:sz w:val="18"/>
                <w:szCs w:val="18"/>
                <w:lang w:val="en-US" w:eastAsia="zh-CN" w:bidi="ar"/>
              </w:rPr>
              <w:t>1</w:t>
            </w:r>
            <w:r>
              <w:rPr>
                <w:rFonts w:hint="eastAsia" w:ascii="Times New Roman" w:hAnsi="Times New Roman" w:eastAsia="仿宋_GB2312" w:cs="仿宋_GB2312"/>
                <w:kern w:val="0"/>
                <w:sz w:val="18"/>
                <w:szCs w:val="18"/>
                <w:lang w:val="en-US" w:eastAsia="zh-CN" w:bidi="ar"/>
              </w:rPr>
              <w:t>计算，负值按</w:t>
            </w:r>
            <w:r>
              <w:rPr>
                <w:rFonts w:hint="default" w:ascii="Times New Roman" w:hAnsi="Times New Roman" w:eastAsia="仿宋_GB2312" w:cs="Times New Roman"/>
                <w:kern w:val="0"/>
                <w:sz w:val="18"/>
                <w:szCs w:val="18"/>
                <w:lang w:val="en-US" w:eastAsia="zh-CN" w:bidi="ar"/>
              </w:rPr>
              <w:t>0</w:t>
            </w:r>
            <w:r>
              <w:rPr>
                <w:rFonts w:hint="eastAsia" w:ascii="Times New Roman" w:hAnsi="Times New Roman" w:eastAsia="仿宋_GB2312" w:cs="仿宋_GB2312"/>
                <w:kern w:val="0"/>
                <w:sz w:val="18"/>
                <w:szCs w:val="18"/>
                <w:lang w:val="en-US" w:eastAsia="zh-CN" w:bidi="ar"/>
              </w:rPr>
              <w:t>计算）</w:t>
            </w:r>
          </w:p>
        </w:tc>
        <w:tc>
          <w:tcPr>
            <w:tcW w:w="133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both"/>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社会贡献率</w:t>
            </w:r>
            <w:r>
              <w:rPr>
                <w:rFonts w:hint="default" w:ascii="Times New Roman" w:hAnsi="Times New Roman" w:eastAsia="仿宋_GB2312" w:cs="Times New Roman"/>
                <w:kern w:val="0"/>
                <w:sz w:val="18"/>
                <w:szCs w:val="18"/>
                <w:lang w:val="en-US" w:eastAsia="zh-CN" w:bidi="ar"/>
              </w:rPr>
              <w:t>=</w:t>
            </w:r>
            <w:r>
              <w:rPr>
                <w:rFonts w:hint="eastAsia" w:ascii="Times New Roman" w:hAnsi="Times New Roman" w:eastAsia="仿宋_GB2312" w:cs="仿宋_GB2312"/>
                <w:kern w:val="0"/>
                <w:sz w:val="18"/>
                <w:szCs w:val="18"/>
                <w:lang w:val="en-US" w:eastAsia="zh-CN" w:bidi="ar"/>
              </w:rPr>
              <w:t>社会贡献额</w:t>
            </w:r>
            <w:r>
              <w:rPr>
                <w:rFonts w:hint="default" w:ascii="Times New Roman" w:hAnsi="Times New Roman" w:eastAsia="仿宋_GB2312" w:cs="Times New Roman"/>
                <w:kern w:val="0"/>
                <w:sz w:val="18"/>
                <w:szCs w:val="18"/>
                <w:lang w:val="en-US" w:eastAsia="zh-CN" w:bidi="ar"/>
              </w:rPr>
              <w:t>/</w:t>
            </w:r>
            <w:r>
              <w:rPr>
                <w:rFonts w:hint="eastAsia" w:ascii="Times New Roman" w:hAnsi="Times New Roman" w:eastAsia="仿宋_GB2312" w:cs="仿宋_GB2312"/>
                <w:kern w:val="0"/>
                <w:sz w:val="18"/>
                <w:szCs w:val="18"/>
                <w:lang w:val="en-US" w:eastAsia="zh-CN" w:bidi="ar"/>
              </w:rPr>
              <w:t>资产总额</w:t>
            </w:r>
            <w:r>
              <w:rPr>
                <w:rFonts w:hint="default" w:ascii="Times New Roman" w:hAnsi="Times New Roman" w:eastAsia="仿宋_GB2312" w:cs="Times New Roman"/>
                <w:kern w:val="0"/>
                <w:sz w:val="18"/>
                <w:szCs w:val="18"/>
                <w:lang w:val="en-US" w:eastAsia="zh-CN" w:bidi="ar"/>
              </w:rPr>
              <w:t>×100%</w:t>
            </w:r>
            <w:r>
              <w:rPr>
                <w:rFonts w:hint="default" w:ascii="Times New Roman" w:hAnsi="Times New Roman" w:eastAsia="仿宋_GB2312" w:cs="Times New Roman"/>
                <w:kern w:val="0"/>
                <w:sz w:val="18"/>
                <w:szCs w:val="18"/>
                <w:lang w:val="en-US" w:eastAsia="zh-CN" w:bidi="ar"/>
              </w:rPr>
              <w:br w:type="textWrapping"/>
            </w:r>
            <w:r>
              <w:rPr>
                <w:rFonts w:hint="eastAsia" w:ascii="Times New Roman" w:hAnsi="Times New Roman" w:eastAsia="仿宋_GB2312" w:cs="仿宋_GB2312"/>
                <w:kern w:val="0"/>
                <w:sz w:val="18"/>
                <w:szCs w:val="18"/>
                <w:lang w:val="en-US" w:eastAsia="zh-CN" w:bidi="ar"/>
              </w:rPr>
              <w:t>社会贡献额</w:t>
            </w:r>
            <w:r>
              <w:rPr>
                <w:rFonts w:hint="default" w:ascii="Times New Roman" w:hAnsi="Times New Roman" w:eastAsia="仿宋_GB2312" w:cs="Times New Roman"/>
                <w:kern w:val="0"/>
                <w:sz w:val="18"/>
                <w:szCs w:val="18"/>
                <w:lang w:val="en-US" w:eastAsia="zh-CN" w:bidi="ar"/>
              </w:rPr>
              <w:t>=</w:t>
            </w:r>
            <w:r>
              <w:rPr>
                <w:rFonts w:hint="eastAsia" w:ascii="Times New Roman" w:hAnsi="Times New Roman" w:eastAsia="仿宋_GB2312" w:cs="仿宋_GB2312"/>
                <w:kern w:val="0"/>
                <w:sz w:val="18"/>
                <w:szCs w:val="18"/>
                <w:lang w:val="en-US" w:eastAsia="zh-CN" w:bidi="ar"/>
              </w:rPr>
              <w:t>工资总额</w:t>
            </w:r>
            <w:r>
              <w:rPr>
                <w:rFonts w:hint="default" w:ascii="Times New Roman" w:hAnsi="Times New Roman" w:eastAsia="仿宋_GB2312" w:cs="Times New Roman"/>
                <w:kern w:val="0"/>
                <w:sz w:val="18"/>
                <w:szCs w:val="18"/>
                <w:lang w:val="en-US" w:eastAsia="zh-CN" w:bidi="ar"/>
              </w:rPr>
              <w:t>+</w:t>
            </w:r>
            <w:r>
              <w:rPr>
                <w:rFonts w:hint="eastAsia" w:ascii="Times New Roman" w:hAnsi="Times New Roman" w:eastAsia="仿宋_GB2312" w:cs="仿宋_GB2312"/>
                <w:kern w:val="0"/>
                <w:sz w:val="18"/>
                <w:szCs w:val="18"/>
                <w:lang w:val="en-US" w:eastAsia="zh-CN" w:bidi="ar"/>
              </w:rPr>
              <w:t>主营业务税金及附加</w:t>
            </w:r>
            <w:r>
              <w:rPr>
                <w:rFonts w:hint="default" w:ascii="Times New Roman" w:hAnsi="Times New Roman" w:eastAsia="仿宋_GB2312" w:cs="Times New Roman"/>
                <w:kern w:val="0"/>
                <w:sz w:val="18"/>
                <w:szCs w:val="18"/>
                <w:lang w:val="en-US" w:eastAsia="zh-CN" w:bidi="ar"/>
              </w:rPr>
              <w:t>+</w:t>
            </w:r>
            <w:r>
              <w:rPr>
                <w:rFonts w:hint="eastAsia" w:ascii="Times New Roman" w:hAnsi="Times New Roman" w:eastAsia="仿宋_GB2312" w:cs="仿宋_GB2312"/>
                <w:kern w:val="0"/>
                <w:sz w:val="18"/>
                <w:szCs w:val="18"/>
                <w:lang w:val="en-US" w:eastAsia="zh-CN" w:bidi="ar"/>
              </w:rPr>
              <w:t>利润总额</w:t>
            </w:r>
            <w:r>
              <w:rPr>
                <w:rFonts w:hint="default" w:ascii="Times New Roman" w:hAnsi="Times New Roman" w:eastAsia="仿宋_GB2312" w:cs="Times New Roman"/>
                <w:kern w:val="0"/>
                <w:sz w:val="18"/>
                <w:szCs w:val="18"/>
                <w:lang w:val="en-US" w:eastAsia="zh-CN" w:bidi="ar"/>
              </w:rPr>
              <w:t>+</w:t>
            </w:r>
            <w:r>
              <w:rPr>
                <w:rFonts w:hint="eastAsia" w:ascii="Times New Roman" w:hAnsi="Times New Roman" w:eastAsia="仿宋_GB2312" w:cs="仿宋_GB2312"/>
                <w:kern w:val="0"/>
                <w:sz w:val="18"/>
                <w:szCs w:val="18"/>
                <w:lang w:val="en-US" w:eastAsia="zh-CN" w:bidi="ar"/>
              </w:rPr>
              <w:t>五险一金</w:t>
            </w:r>
            <w:r>
              <w:rPr>
                <w:rFonts w:hint="default" w:ascii="Times New Roman" w:hAnsi="Times New Roman" w:eastAsia="仿宋_GB2312" w:cs="Times New Roman"/>
                <w:kern w:val="0"/>
                <w:sz w:val="18"/>
                <w:szCs w:val="18"/>
                <w:lang w:val="en-US" w:eastAsia="zh-CN" w:bidi="ar"/>
              </w:rPr>
              <w:br w:type="textWrapping"/>
            </w:r>
            <w:r>
              <w:rPr>
                <w:rFonts w:hint="eastAsia" w:ascii="Times New Roman" w:hAnsi="Times New Roman" w:eastAsia="仿宋_GB2312" w:cs="仿宋_GB2312"/>
                <w:kern w:val="0"/>
                <w:sz w:val="18"/>
                <w:szCs w:val="18"/>
                <w:lang w:val="en-US" w:eastAsia="zh-CN" w:bidi="ar"/>
              </w:rPr>
              <w:t>资产总额</w:t>
            </w:r>
            <w:r>
              <w:rPr>
                <w:rFonts w:hint="default" w:ascii="Times New Roman" w:hAnsi="Times New Roman" w:eastAsia="仿宋_GB2312" w:cs="Times New Roman"/>
                <w:kern w:val="0"/>
                <w:sz w:val="18"/>
                <w:szCs w:val="18"/>
                <w:lang w:val="en-US" w:eastAsia="zh-CN" w:bidi="ar"/>
              </w:rPr>
              <w:t>=</w:t>
            </w:r>
            <w:r>
              <w:rPr>
                <w:rFonts w:hint="eastAsia" w:ascii="Times New Roman" w:hAnsi="Times New Roman" w:eastAsia="仿宋_GB2312" w:cs="仿宋_GB2312"/>
                <w:kern w:val="0"/>
                <w:sz w:val="18"/>
                <w:szCs w:val="18"/>
                <w:lang w:val="en-US" w:eastAsia="zh-CN" w:bidi="ar"/>
              </w:rPr>
              <w:t>（期初资产总额</w:t>
            </w:r>
            <w:r>
              <w:rPr>
                <w:rFonts w:hint="default" w:ascii="Times New Roman" w:hAnsi="Times New Roman" w:eastAsia="仿宋_GB2312" w:cs="Times New Roman"/>
                <w:kern w:val="0"/>
                <w:sz w:val="18"/>
                <w:szCs w:val="18"/>
                <w:lang w:val="en-US" w:eastAsia="zh-CN" w:bidi="ar"/>
              </w:rPr>
              <w:t>+</w:t>
            </w:r>
            <w:r>
              <w:rPr>
                <w:rFonts w:hint="eastAsia" w:ascii="Times New Roman" w:hAnsi="Times New Roman" w:eastAsia="仿宋_GB2312" w:cs="仿宋_GB2312"/>
                <w:kern w:val="0"/>
                <w:sz w:val="18"/>
                <w:szCs w:val="18"/>
                <w:lang w:val="en-US" w:eastAsia="zh-CN" w:bidi="ar"/>
              </w:rPr>
              <w:t>期末资产总额）</w:t>
            </w:r>
            <w:r>
              <w:rPr>
                <w:rFonts w:hint="default" w:ascii="Times New Roman" w:hAnsi="Times New Roman" w:eastAsia="仿宋_GB2312" w:cs="Times New Roman"/>
                <w:kern w:val="0"/>
                <w:sz w:val="18"/>
                <w:szCs w:val="18"/>
                <w:lang w:val="en-US" w:eastAsia="zh-CN" w:bidi="ar"/>
              </w:rPr>
              <w:t>/2</w:t>
            </w:r>
          </w:p>
        </w:tc>
        <w:tc>
          <w:tcPr>
            <w:tcW w:w="21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 w:hRule="atLeast"/>
          <w:jc w:val="center"/>
        </w:trPr>
        <w:tc>
          <w:tcPr>
            <w:tcW w:w="19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13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20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247"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42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35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就业贡献率</w:t>
            </w:r>
          </w:p>
        </w:tc>
        <w:tc>
          <w:tcPr>
            <w:tcW w:w="49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企业就业人数增量变化</w:t>
            </w:r>
          </w:p>
        </w:tc>
        <w:tc>
          <w:tcPr>
            <w:tcW w:w="40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比率分值法</w:t>
            </w:r>
          </w:p>
        </w:tc>
        <w:tc>
          <w:tcPr>
            <w:tcW w:w="1000"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指标得分</w:t>
            </w:r>
            <w:r>
              <w:rPr>
                <w:rFonts w:hint="default" w:ascii="Times New Roman" w:hAnsi="Times New Roman" w:eastAsia="仿宋_GB2312" w:cs="Times New Roman"/>
                <w:kern w:val="0"/>
                <w:sz w:val="18"/>
                <w:szCs w:val="18"/>
                <w:lang w:val="en-US" w:eastAsia="zh-CN" w:bidi="ar"/>
              </w:rPr>
              <w:t>=</w:t>
            </w:r>
            <w:r>
              <w:rPr>
                <w:rFonts w:hint="eastAsia" w:ascii="Times New Roman" w:hAnsi="Times New Roman" w:eastAsia="仿宋_GB2312" w:cs="仿宋_GB2312"/>
                <w:kern w:val="0"/>
                <w:sz w:val="18"/>
                <w:szCs w:val="18"/>
                <w:lang w:val="en-US" w:eastAsia="zh-CN" w:bidi="ar"/>
              </w:rPr>
              <w:t>就业贡献率</w:t>
            </w:r>
            <w:r>
              <w:rPr>
                <w:rFonts w:hint="default" w:ascii="Times New Roman" w:hAnsi="Times New Roman" w:eastAsia="仿宋_GB2312" w:cs="Times New Roman"/>
                <w:kern w:val="0"/>
                <w:sz w:val="18"/>
                <w:szCs w:val="18"/>
                <w:lang w:val="en-US" w:eastAsia="zh-CN" w:bidi="ar"/>
              </w:rPr>
              <w:t>/</w:t>
            </w:r>
            <w:r>
              <w:rPr>
                <w:rFonts w:hint="eastAsia" w:ascii="Times New Roman" w:hAnsi="Times New Roman" w:eastAsia="仿宋_GB2312" w:cs="仿宋_GB2312"/>
                <w:kern w:val="0"/>
                <w:sz w:val="18"/>
                <w:szCs w:val="18"/>
                <w:lang w:val="en-US" w:eastAsia="zh-CN" w:bidi="ar"/>
              </w:rPr>
              <w:t>标准值</w:t>
            </w:r>
            <w:r>
              <w:rPr>
                <w:rFonts w:hint="default" w:ascii="Times New Roman" w:hAnsi="Times New Roman" w:eastAsia="仿宋_GB2312" w:cs="Times New Roman"/>
                <w:kern w:val="0"/>
                <w:sz w:val="18"/>
                <w:szCs w:val="18"/>
                <w:lang w:val="en-US" w:eastAsia="zh-CN" w:bidi="ar"/>
              </w:rPr>
              <w:t>*</w:t>
            </w:r>
            <w:r>
              <w:rPr>
                <w:rFonts w:hint="eastAsia" w:ascii="Times New Roman" w:hAnsi="Times New Roman" w:eastAsia="仿宋_GB2312" w:cs="仿宋_GB2312"/>
                <w:kern w:val="0"/>
                <w:sz w:val="18"/>
                <w:szCs w:val="18"/>
                <w:lang w:val="en-US" w:eastAsia="zh-CN" w:bidi="ar"/>
              </w:rPr>
              <w:t>指标分值（就业贡献率</w:t>
            </w:r>
            <w:r>
              <w:rPr>
                <w:rFonts w:hint="default" w:ascii="Times New Roman" w:hAnsi="Times New Roman" w:eastAsia="仿宋_GB2312" w:cs="Times New Roman"/>
                <w:kern w:val="0"/>
                <w:sz w:val="18"/>
                <w:szCs w:val="18"/>
                <w:lang w:val="en-US" w:eastAsia="zh-CN" w:bidi="ar"/>
              </w:rPr>
              <w:t>/</w:t>
            </w:r>
            <w:r>
              <w:rPr>
                <w:rFonts w:hint="eastAsia" w:ascii="Times New Roman" w:hAnsi="Times New Roman" w:eastAsia="仿宋_GB2312" w:cs="仿宋_GB2312"/>
                <w:kern w:val="0"/>
                <w:sz w:val="18"/>
                <w:szCs w:val="18"/>
                <w:lang w:val="en-US" w:eastAsia="zh-CN" w:bidi="ar"/>
              </w:rPr>
              <w:t>标准值＞</w:t>
            </w:r>
            <w:r>
              <w:rPr>
                <w:rFonts w:hint="default" w:ascii="Times New Roman" w:hAnsi="Times New Roman" w:eastAsia="仿宋_GB2312" w:cs="Times New Roman"/>
                <w:kern w:val="0"/>
                <w:sz w:val="18"/>
                <w:szCs w:val="18"/>
                <w:lang w:val="en-US" w:eastAsia="zh-CN" w:bidi="ar"/>
              </w:rPr>
              <w:t>1</w:t>
            </w:r>
            <w:r>
              <w:rPr>
                <w:rFonts w:hint="eastAsia" w:ascii="Times New Roman" w:hAnsi="Times New Roman" w:eastAsia="仿宋_GB2312" w:cs="仿宋_GB2312"/>
                <w:kern w:val="0"/>
                <w:sz w:val="18"/>
                <w:szCs w:val="18"/>
                <w:lang w:val="en-US" w:eastAsia="zh-CN" w:bidi="ar"/>
              </w:rPr>
              <w:t>按</w:t>
            </w:r>
            <w:r>
              <w:rPr>
                <w:rFonts w:hint="default" w:ascii="Times New Roman" w:hAnsi="Times New Roman" w:eastAsia="仿宋_GB2312" w:cs="Times New Roman"/>
                <w:kern w:val="0"/>
                <w:sz w:val="18"/>
                <w:szCs w:val="18"/>
                <w:lang w:val="en-US" w:eastAsia="zh-CN" w:bidi="ar"/>
              </w:rPr>
              <w:t>1</w:t>
            </w:r>
            <w:r>
              <w:rPr>
                <w:rFonts w:hint="eastAsia" w:ascii="Times New Roman" w:hAnsi="Times New Roman" w:eastAsia="仿宋_GB2312" w:cs="仿宋_GB2312"/>
                <w:kern w:val="0"/>
                <w:sz w:val="18"/>
                <w:szCs w:val="18"/>
                <w:lang w:val="en-US" w:eastAsia="zh-CN" w:bidi="ar"/>
              </w:rPr>
              <w:t>计算，负值按</w:t>
            </w:r>
            <w:r>
              <w:rPr>
                <w:rFonts w:hint="default" w:ascii="Times New Roman" w:hAnsi="Times New Roman" w:eastAsia="仿宋_GB2312" w:cs="Times New Roman"/>
                <w:kern w:val="0"/>
                <w:sz w:val="18"/>
                <w:szCs w:val="18"/>
                <w:lang w:val="en-US" w:eastAsia="zh-CN" w:bidi="ar"/>
              </w:rPr>
              <w:t>0</w:t>
            </w:r>
            <w:r>
              <w:rPr>
                <w:rFonts w:hint="eastAsia" w:ascii="Times New Roman" w:hAnsi="Times New Roman" w:eastAsia="仿宋_GB2312" w:cs="仿宋_GB2312"/>
                <w:kern w:val="0"/>
                <w:sz w:val="18"/>
                <w:szCs w:val="18"/>
                <w:lang w:val="en-US" w:eastAsia="zh-CN" w:bidi="ar"/>
              </w:rPr>
              <w:t>计算）</w:t>
            </w:r>
          </w:p>
        </w:tc>
        <w:tc>
          <w:tcPr>
            <w:tcW w:w="133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both"/>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就业贡献率</w:t>
            </w:r>
            <w:r>
              <w:rPr>
                <w:rFonts w:hint="default" w:ascii="Times New Roman" w:hAnsi="Times New Roman" w:eastAsia="仿宋_GB2312" w:cs="Times New Roman"/>
                <w:kern w:val="0"/>
                <w:sz w:val="18"/>
                <w:szCs w:val="18"/>
                <w:lang w:val="en-US" w:eastAsia="zh-CN" w:bidi="ar"/>
              </w:rPr>
              <w:t>=</w:t>
            </w:r>
            <w:r>
              <w:rPr>
                <w:rFonts w:hint="eastAsia" w:ascii="Times New Roman" w:hAnsi="Times New Roman" w:eastAsia="仿宋_GB2312" w:cs="仿宋_GB2312"/>
                <w:kern w:val="0"/>
                <w:sz w:val="18"/>
                <w:szCs w:val="18"/>
                <w:lang w:val="en-US" w:eastAsia="zh-CN" w:bidi="ar"/>
              </w:rPr>
              <w:t>企业三年平均新增就业人数</w:t>
            </w:r>
            <w:r>
              <w:rPr>
                <w:rFonts w:hint="default" w:ascii="Times New Roman" w:hAnsi="Times New Roman" w:eastAsia="仿宋_GB2312" w:cs="Times New Roman"/>
                <w:kern w:val="0"/>
                <w:sz w:val="18"/>
                <w:szCs w:val="18"/>
                <w:lang w:val="en-US" w:eastAsia="zh-CN" w:bidi="ar"/>
              </w:rPr>
              <w:t>/</w:t>
            </w:r>
            <w:r>
              <w:rPr>
                <w:rFonts w:hint="eastAsia" w:ascii="Times New Roman" w:hAnsi="Times New Roman" w:eastAsia="仿宋_GB2312" w:cs="仿宋_GB2312"/>
                <w:kern w:val="0"/>
                <w:sz w:val="18"/>
                <w:szCs w:val="18"/>
                <w:lang w:val="en-US" w:eastAsia="zh-CN" w:bidi="ar"/>
              </w:rPr>
              <w:t>行业新增就业总人数</w:t>
            </w:r>
            <w:r>
              <w:rPr>
                <w:rFonts w:hint="default" w:ascii="Times New Roman" w:hAnsi="Times New Roman" w:eastAsia="仿宋_GB2312" w:cs="Times New Roman"/>
                <w:kern w:val="0"/>
                <w:sz w:val="18"/>
                <w:szCs w:val="18"/>
                <w:lang w:val="en-US" w:eastAsia="zh-CN" w:bidi="ar"/>
              </w:rPr>
              <w:t>×100%</w:t>
            </w:r>
          </w:p>
        </w:tc>
        <w:tc>
          <w:tcPr>
            <w:tcW w:w="21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 w:hRule="atLeast"/>
          <w:jc w:val="center"/>
        </w:trPr>
        <w:tc>
          <w:tcPr>
            <w:tcW w:w="19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13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20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247"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42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default" w:ascii="Times New Roman" w:hAnsi="Times New Roman" w:eastAsia="仿宋_GB2312" w:cs="Times New Roman"/>
                <w:kern w:val="0"/>
                <w:sz w:val="18"/>
                <w:szCs w:val="18"/>
                <w:lang w:val="en-US" w:eastAsia="zh-CN" w:bidi="ar"/>
              </w:rPr>
              <w:t>……</w:t>
            </w:r>
          </w:p>
        </w:tc>
        <w:tc>
          <w:tcPr>
            <w:tcW w:w="35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default" w:ascii="Times New Roman" w:hAnsi="Times New Roman" w:eastAsia="仿宋_GB2312" w:cs="Times New Roman"/>
                <w:kern w:val="0"/>
                <w:sz w:val="18"/>
                <w:szCs w:val="18"/>
                <w:lang w:val="en-US" w:eastAsia="zh-CN" w:bidi="ar"/>
              </w:rPr>
              <w:t>……</w:t>
            </w:r>
          </w:p>
        </w:tc>
        <w:tc>
          <w:tcPr>
            <w:tcW w:w="49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p>
        </w:tc>
        <w:tc>
          <w:tcPr>
            <w:tcW w:w="40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p>
        </w:tc>
        <w:tc>
          <w:tcPr>
            <w:tcW w:w="25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p>
        </w:tc>
        <w:tc>
          <w:tcPr>
            <w:tcW w:w="18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p>
        </w:tc>
        <w:tc>
          <w:tcPr>
            <w:tcW w:w="16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p>
        </w:tc>
        <w:tc>
          <w:tcPr>
            <w:tcW w:w="20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p>
        </w:tc>
        <w:tc>
          <w:tcPr>
            <w:tcW w:w="20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p>
        </w:tc>
        <w:tc>
          <w:tcPr>
            <w:tcW w:w="133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both"/>
              <w:rPr>
                <w:rFonts w:hint="eastAsia" w:ascii="Calibri" w:hAnsi="Calibri" w:eastAsia="宋体" w:cs="Times New Roman"/>
                <w:kern w:val="0"/>
                <w:sz w:val="18"/>
                <w:szCs w:val="18"/>
                <w:lang w:val="en-US"/>
              </w:rPr>
            </w:pPr>
          </w:p>
        </w:tc>
        <w:tc>
          <w:tcPr>
            <w:tcW w:w="21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 w:hRule="atLeast"/>
          <w:jc w:val="center"/>
        </w:trPr>
        <w:tc>
          <w:tcPr>
            <w:tcW w:w="19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13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20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247"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农业产业（包括林业产业）</w:t>
            </w:r>
          </w:p>
        </w:tc>
        <w:tc>
          <w:tcPr>
            <w:tcW w:w="42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经济效益</w:t>
            </w:r>
          </w:p>
        </w:tc>
        <w:tc>
          <w:tcPr>
            <w:tcW w:w="35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增加值提升</w:t>
            </w:r>
          </w:p>
        </w:tc>
        <w:tc>
          <w:tcPr>
            <w:tcW w:w="49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项目实施涉及产值增长情况</w:t>
            </w:r>
          </w:p>
        </w:tc>
        <w:tc>
          <w:tcPr>
            <w:tcW w:w="40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比率分值法</w:t>
            </w:r>
          </w:p>
        </w:tc>
        <w:tc>
          <w:tcPr>
            <w:tcW w:w="1000"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指标得分</w:t>
            </w:r>
            <w:r>
              <w:rPr>
                <w:rFonts w:hint="default" w:ascii="Times New Roman" w:hAnsi="Times New Roman" w:eastAsia="仿宋_GB2312" w:cs="Times New Roman"/>
                <w:kern w:val="0"/>
                <w:sz w:val="18"/>
                <w:szCs w:val="18"/>
                <w:lang w:val="en-US" w:eastAsia="zh-CN" w:bidi="ar"/>
              </w:rPr>
              <w:t>=</w:t>
            </w:r>
            <w:r>
              <w:rPr>
                <w:rFonts w:hint="eastAsia" w:ascii="Times New Roman" w:hAnsi="Times New Roman" w:eastAsia="仿宋_GB2312" w:cs="仿宋_GB2312"/>
                <w:kern w:val="0"/>
                <w:sz w:val="18"/>
                <w:szCs w:val="18"/>
                <w:lang w:val="en-US" w:eastAsia="zh-CN" w:bidi="ar"/>
              </w:rPr>
              <w:t>三年产值平均增长率</w:t>
            </w:r>
            <w:r>
              <w:rPr>
                <w:rFonts w:hint="default" w:ascii="Times New Roman" w:hAnsi="Times New Roman" w:eastAsia="仿宋_GB2312" w:cs="Times New Roman"/>
                <w:kern w:val="0"/>
                <w:sz w:val="18"/>
                <w:szCs w:val="18"/>
                <w:lang w:val="en-US" w:eastAsia="zh-CN" w:bidi="ar"/>
              </w:rPr>
              <w:t>/</w:t>
            </w:r>
            <w:r>
              <w:rPr>
                <w:rFonts w:hint="eastAsia" w:ascii="Times New Roman" w:hAnsi="Times New Roman" w:eastAsia="仿宋_GB2312" w:cs="仿宋_GB2312"/>
                <w:kern w:val="0"/>
                <w:sz w:val="18"/>
                <w:szCs w:val="18"/>
                <w:lang w:val="en-US" w:eastAsia="zh-CN" w:bidi="ar"/>
              </w:rPr>
              <w:t>标准值</w:t>
            </w:r>
            <w:r>
              <w:rPr>
                <w:rFonts w:hint="default" w:ascii="Times New Roman" w:hAnsi="Times New Roman" w:eastAsia="仿宋_GB2312" w:cs="Times New Roman"/>
                <w:kern w:val="0"/>
                <w:sz w:val="18"/>
                <w:szCs w:val="18"/>
                <w:lang w:val="en-US" w:eastAsia="zh-CN" w:bidi="ar"/>
              </w:rPr>
              <w:t>*</w:t>
            </w:r>
            <w:r>
              <w:rPr>
                <w:rFonts w:hint="eastAsia" w:ascii="Times New Roman" w:hAnsi="Times New Roman" w:eastAsia="仿宋_GB2312" w:cs="仿宋_GB2312"/>
                <w:kern w:val="0"/>
                <w:sz w:val="18"/>
                <w:szCs w:val="18"/>
                <w:lang w:val="en-US" w:eastAsia="zh-CN" w:bidi="ar"/>
              </w:rPr>
              <w:t>指标分值</w:t>
            </w:r>
          </w:p>
        </w:tc>
        <w:tc>
          <w:tcPr>
            <w:tcW w:w="133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both"/>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产值增长率</w:t>
            </w:r>
            <w:r>
              <w:rPr>
                <w:rFonts w:hint="default" w:ascii="Times New Roman" w:hAnsi="Times New Roman" w:eastAsia="仿宋_GB2312" w:cs="Times New Roman"/>
                <w:kern w:val="0"/>
                <w:sz w:val="18"/>
                <w:szCs w:val="18"/>
                <w:lang w:val="en-US" w:eastAsia="zh-CN" w:bidi="ar"/>
              </w:rPr>
              <w:t>=</w:t>
            </w:r>
            <w:r>
              <w:rPr>
                <w:rFonts w:hint="eastAsia" w:ascii="Times New Roman" w:hAnsi="Times New Roman" w:eastAsia="仿宋_GB2312" w:cs="仿宋_GB2312"/>
                <w:kern w:val="0"/>
                <w:sz w:val="18"/>
                <w:szCs w:val="18"/>
                <w:lang w:val="en-US" w:eastAsia="zh-CN" w:bidi="ar"/>
              </w:rPr>
              <w:t>当年涉农产值增量</w:t>
            </w:r>
            <w:r>
              <w:rPr>
                <w:rFonts w:hint="default" w:ascii="Times New Roman" w:hAnsi="Times New Roman" w:eastAsia="仿宋_GB2312" w:cs="Times New Roman"/>
                <w:kern w:val="0"/>
                <w:sz w:val="18"/>
                <w:szCs w:val="18"/>
                <w:lang w:val="en-US" w:eastAsia="zh-CN" w:bidi="ar"/>
              </w:rPr>
              <w:t>/</w:t>
            </w:r>
            <w:r>
              <w:rPr>
                <w:rFonts w:hint="eastAsia" w:ascii="Times New Roman" w:hAnsi="Times New Roman" w:eastAsia="仿宋_GB2312" w:cs="仿宋_GB2312"/>
                <w:kern w:val="0"/>
                <w:sz w:val="18"/>
                <w:szCs w:val="18"/>
                <w:lang w:val="en-US" w:eastAsia="zh-CN" w:bidi="ar"/>
              </w:rPr>
              <w:t>上一年度涉农产值总量</w:t>
            </w:r>
            <w:r>
              <w:rPr>
                <w:rFonts w:hint="default" w:ascii="Times New Roman" w:hAnsi="Times New Roman" w:eastAsia="仿宋_GB2312" w:cs="Times New Roman"/>
                <w:kern w:val="0"/>
                <w:sz w:val="18"/>
                <w:szCs w:val="18"/>
                <w:lang w:val="en-US" w:eastAsia="zh-CN" w:bidi="ar"/>
              </w:rPr>
              <w:t>×100%</w:t>
            </w:r>
            <w:r>
              <w:rPr>
                <w:rFonts w:hint="default" w:ascii="Times New Roman" w:hAnsi="Times New Roman" w:eastAsia="仿宋_GB2312" w:cs="Times New Roman"/>
                <w:kern w:val="0"/>
                <w:sz w:val="18"/>
                <w:szCs w:val="18"/>
                <w:lang w:val="en-US" w:eastAsia="zh-CN" w:bidi="ar"/>
              </w:rPr>
              <w:br w:type="textWrapping"/>
            </w:r>
            <w:r>
              <w:rPr>
                <w:rFonts w:hint="eastAsia" w:ascii="Times New Roman" w:hAnsi="Times New Roman" w:eastAsia="仿宋_GB2312" w:cs="仿宋_GB2312"/>
                <w:kern w:val="0"/>
                <w:sz w:val="18"/>
                <w:szCs w:val="18"/>
                <w:lang w:val="en-US" w:eastAsia="zh-CN" w:bidi="ar"/>
              </w:rPr>
              <w:t>重点查看项目实施区域涉农增加值变动情况</w:t>
            </w:r>
          </w:p>
        </w:tc>
        <w:tc>
          <w:tcPr>
            <w:tcW w:w="21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default" w:ascii="Calibri" w:hAnsi="Calibri" w:eastAsia="宋体" w:cs="Times New Roman"/>
                <w:kern w:val="0"/>
                <w:sz w:val="18"/>
                <w:szCs w:val="18"/>
                <w:lang w:val="en-US" w:eastAsia="zh-CN"/>
              </w:rPr>
            </w:pPr>
            <w:r>
              <w:rPr>
                <w:rFonts w:hint="eastAsia" w:ascii="Calibri" w:hAnsi="Calibri" w:eastAsia="宋体" w:cs="Times New Roman"/>
                <w:kern w:val="0"/>
                <w:sz w:val="15"/>
                <w:szCs w:val="15"/>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 w:hRule="atLeast"/>
          <w:jc w:val="center"/>
        </w:trPr>
        <w:tc>
          <w:tcPr>
            <w:tcW w:w="19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13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20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247"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42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35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年均收入变动率</w:t>
            </w:r>
          </w:p>
        </w:tc>
        <w:tc>
          <w:tcPr>
            <w:tcW w:w="49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项目实施后农户收入变动情况</w:t>
            </w:r>
          </w:p>
        </w:tc>
        <w:tc>
          <w:tcPr>
            <w:tcW w:w="40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比率分值法</w:t>
            </w:r>
          </w:p>
        </w:tc>
        <w:tc>
          <w:tcPr>
            <w:tcW w:w="1000"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指标得分</w:t>
            </w:r>
            <w:r>
              <w:rPr>
                <w:rFonts w:hint="default" w:ascii="Times New Roman" w:hAnsi="Times New Roman" w:eastAsia="仿宋_GB2312" w:cs="Times New Roman"/>
                <w:kern w:val="0"/>
                <w:sz w:val="18"/>
                <w:szCs w:val="18"/>
                <w:lang w:val="en-US" w:eastAsia="zh-CN" w:bidi="ar"/>
              </w:rPr>
              <w:t>=</w:t>
            </w:r>
            <w:r>
              <w:rPr>
                <w:rFonts w:hint="eastAsia" w:ascii="Times New Roman" w:hAnsi="Times New Roman" w:eastAsia="仿宋_GB2312" w:cs="仿宋_GB2312"/>
                <w:kern w:val="0"/>
                <w:sz w:val="18"/>
                <w:szCs w:val="18"/>
                <w:lang w:val="en-US" w:eastAsia="zh-CN" w:bidi="ar"/>
              </w:rPr>
              <w:t>三年人均年收入增长率</w:t>
            </w:r>
            <w:r>
              <w:rPr>
                <w:rFonts w:hint="default" w:ascii="Times New Roman" w:hAnsi="Times New Roman" w:eastAsia="仿宋_GB2312" w:cs="Times New Roman"/>
                <w:kern w:val="0"/>
                <w:sz w:val="18"/>
                <w:szCs w:val="18"/>
                <w:lang w:val="en-US" w:eastAsia="zh-CN" w:bidi="ar"/>
              </w:rPr>
              <w:t>/</w:t>
            </w:r>
            <w:r>
              <w:rPr>
                <w:rFonts w:hint="eastAsia" w:ascii="Times New Roman" w:hAnsi="Times New Roman" w:eastAsia="仿宋_GB2312" w:cs="仿宋_GB2312"/>
                <w:kern w:val="0"/>
                <w:sz w:val="18"/>
                <w:szCs w:val="18"/>
                <w:lang w:val="en-US" w:eastAsia="zh-CN" w:bidi="ar"/>
              </w:rPr>
              <w:t>标准值</w:t>
            </w:r>
            <w:r>
              <w:rPr>
                <w:rFonts w:hint="default" w:ascii="Times New Roman" w:hAnsi="Times New Roman" w:eastAsia="仿宋_GB2312" w:cs="Times New Roman"/>
                <w:kern w:val="0"/>
                <w:sz w:val="18"/>
                <w:szCs w:val="18"/>
                <w:lang w:val="en-US" w:eastAsia="zh-CN" w:bidi="ar"/>
              </w:rPr>
              <w:t>*</w:t>
            </w:r>
            <w:r>
              <w:rPr>
                <w:rFonts w:hint="eastAsia" w:ascii="Times New Roman" w:hAnsi="Times New Roman" w:eastAsia="仿宋_GB2312" w:cs="仿宋_GB2312"/>
                <w:kern w:val="0"/>
                <w:sz w:val="18"/>
                <w:szCs w:val="18"/>
                <w:lang w:val="en-US" w:eastAsia="zh-CN" w:bidi="ar"/>
              </w:rPr>
              <w:t>指标分值（三年人均年收入增长率</w:t>
            </w:r>
            <w:r>
              <w:rPr>
                <w:rFonts w:hint="default" w:ascii="Times New Roman" w:hAnsi="Times New Roman" w:eastAsia="仿宋_GB2312" w:cs="Times New Roman"/>
                <w:kern w:val="0"/>
                <w:sz w:val="18"/>
                <w:szCs w:val="18"/>
                <w:lang w:val="en-US" w:eastAsia="zh-CN" w:bidi="ar"/>
              </w:rPr>
              <w:t>/</w:t>
            </w:r>
            <w:r>
              <w:rPr>
                <w:rFonts w:hint="eastAsia" w:ascii="Times New Roman" w:hAnsi="Times New Roman" w:eastAsia="仿宋_GB2312" w:cs="仿宋_GB2312"/>
                <w:kern w:val="0"/>
                <w:sz w:val="18"/>
                <w:szCs w:val="18"/>
                <w:lang w:val="en-US" w:eastAsia="zh-CN" w:bidi="ar"/>
              </w:rPr>
              <w:t>标准值负值为</w:t>
            </w:r>
            <w:r>
              <w:rPr>
                <w:rFonts w:hint="default" w:ascii="Times New Roman" w:hAnsi="Times New Roman" w:eastAsia="仿宋_GB2312" w:cs="Times New Roman"/>
                <w:kern w:val="0"/>
                <w:sz w:val="18"/>
                <w:szCs w:val="18"/>
                <w:lang w:val="en-US" w:eastAsia="zh-CN" w:bidi="ar"/>
              </w:rPr>
              <w:t>0</w:t>
            </w:r>
            <w:r>
              <w:rPr>
                <w:rFonts w:hint="eastAsia" w:ascii="Times New Roman" w:hAnsi="Times New Roman" w:eastAsia="仿宋_GB2312" w:cs="仿宋_GB2312"/>
                <w:kern w:val="0"/>
                <w:sz w:val="18"/>
                <w:szCs w:val="18"/>
                <w:lang w:val="en-US" w:eastAsia="zh-CN" w:bidi="ar"/>
              </w:rPr>
              <w:t>，＞</w:t>
            </w:r>
            <w:r>
              <w:rPr>
                <w:rFonts w:hint="default" w:ascii="Times New Roman" w:hAnsi="Times New Roman" w:eastAsia="仿宋_GB2312" w:cs="Times New Roman"/>
                <w:kern w:val="0"/>
                <w:sz w:val="18"/>
                <w:szCs w:val="18"/>
                <w:lang w:val="en-US" w:eastAsia="zh-CN" w:bidi="ar"/>
              </w:rPr>
              <w:t>1</w:t>
            </w:r>
            <w:r>
              <w:rPr>
                <w:rFonts w:hint="eastAsia" w:ascii="Times New Roman" w:hAnsi="Times New Roman" w:eastAsia="仿宋_GB2312" w:cs="仿宋_GB2312"/>
                <w:kern w:val="0"/>
                <w:sz w:val="18"/>
                <w:szCs w:val="18"/>
                <w:lang w:val="en-US" w:eastAsia="zh-CN" w:bidi="ar"/>
              </w:rPr>
              <w:t>按</w:t>
            </w:r>
            <w:r>
              <w:rPr>
                <w:rFonts w:hint="default" w:ascii="Times New Roman" w:hAnsi="Times New Roman" w:eastAsia="仿宋_GB2312" w:cs="Times New Roman"/>
                <w:kern w:val="0"/>
                <w:sz w:val="18"/>
                <w:szCs w:val="18"/>
                <w:lang w:val="en-US" w:eastAsia="zh-CN" w:bidi="ar"/>
              </w:rPr>
              <w:t>1</w:t>
            </w:r>
            <w:r>
              <w:rPr>
                <w:rFonts w:hint="eastAsia" w:ascii="Times New Roman" w:hAnsi="Times New Roman" w:eastAsia="仿宋_GB2312" w:cs="仿宋_GB2312"/>
                <w:kern w:val="0"/>
                <w:sz w:val="18"/>
                <w:szCs w:val="18"/>
                <w:lang w:val="en-US" w:eastAsia="zh-CN" w:bidi="ar"/>
              </w:rPr>
              <w:t>计算）</w:t>
            </w:r>
          </w:p>
        </w:tc>
        <w:tc>
          <w:tcPr>
            <w:tcW w:w="133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both"/>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人均年收入增长率</w:t>
            </w:r>
            <w:r>
              <w:rPr>
                <w:rFonts w:hint="default" w:ascii="Times New Roman" w:hAnsi="Times New Roman" w:eastAsia="仿宋_GB2312" w:cs="Times New Roman"/>
                <w:kern w:val="0"/>
                <w:sz w:val="18"/>
                <w:szCs w:val="18"/>
                <w:lang w:val="en-US" w:eastAsia="zh-CN" w:bidi="ar"/>
              </w:rPr>
              <w:t>=</w:t>
            </w:r>
            <w:r>
              <w:rPr>
                <w:rFonts w:hint="eastAsia" w:ascii="Times New Roman" w:hAnsi="Times New Roman" w:eastAsia="仿宋_GB2312" w:cs="仿宋_GB2312"/>
                <w:kern w:val="0"/>
                <w:sz w:val="18"/>
                <w:szCs w:val="18"/>
                <w:lang w:val="en-US" w:eastAsia="zh-CN" w:bidi="ar"/>
              </w:rPr>
              <w:t>（项目实施后人均年收入</w:t>
            </w:r>
            <w:r>
              <w:rPr>
                <w:rFonts w:hint="default" w:ascii="Times New Roman" w:hAnsi="Times New Roman" w:eastAsia="仿宋_GB2312" w:cs="Times New Roman"/>
                <w:kern w:val="0"/>
                <w:sz w:val="18"/>
                <w:szCs w:val="18"/>
                <w:lang w:val="en-US" w:eastAsia="zh-CN" w:bidi="ar"/>
              </w:rPr>
              <w:t>-</w:t>
            </w:r>
            <w:r>
              <w:rPr>
                <w:rFonts w:hint="eastAsia" w:ascii="Times New Roman" w:hAnsi="Times New Roman" w:eastAsia="仿宋_GB2312" w:cs="仿宋_GB2312"/>
                <w:kern w:val="0"/>
                <w:sz w:val="18"/>
                <w:szCs w:val="18"/>
                <w:lang w:val="en-US" w:eastAsia="zh-CN" w:bidi="ar"/>
              </w:rPr>
              <w:t>项目实施前人均年收入）</w:t>
            </w:r>
            <w:r>
              <w:rPr>
                <w:rFonts w:hint="default" w:ascii="Times New Roman" w:hAnsi="Times New Roman" w:eastAsia="仿宋_GB2312" w:cs="Times New Roman"/>
                <w:kern w:val="0"/>
                <w:sz w:val="18"/>
                <w:szCs w:val="18"/>
                <w:lang w:val="en-US" w:eastAsia="zh-CN" w:bidi="ar"/>
              </w:rPr>
              <w:t>/</w:t>
            </w:r>
            <w:r>
              <w:rPr>
                <w:rFonts w:hint="eastAsia" w:ascii="Times New Roman" w:hAnsi="Times New Roman" w:eastAsia="仿宋_GB2312" w:cs="仿宋_GB2312"/>
                <w:kern w:val="0"/>
                <w:sz w:val="18"/>
                <w:szCs w:val="18"/>
                <w:lang w:val="en-US" w:eastAsia="zh-CN" w:bidi="ar"/>
              </w:rPr>
              <w:t>项目实施前人均年收入</w:t>
            </w:r>
            <w:r>
              <w:rPr>
                <w:rFonts w:hint="default" w:ascii="Times New Roman" w:hAnsi="Times New Roman" w:eastAsia="仿宋_GB2312" w:cs="Times New Roman"/>
                <w:kern w:val="0"/>
                <w:sz w:val="18"/>
                <w:szCs w:val="18"/>
                <w:lang w:val="en-US" w:eastAsia="zh-CN" w:bidi="ar"/>
              </w:rPr>
              <w:t>×100%</w:t>
            </w:r>
            <w:r>
              <w:rPr>
                <w:rFonts w:hint="default" w:ascii="Times New Roman" w:hAnsi="Times New Roman" w:eastAsia="仿宋_GB2312" w:cs="Times New Roman"/>
                <w:kern w:val="0"/>
                <w:sz w:val="18"/>
                <w:szCs w:val="18"/>
                <w:lang w:val="en-US" w:eastAsia="zh-CN" w:bidi="ar"/>
              </w:rPr>
              <w:br w:type="textWrapping"/>
            </w:r>
            <w:r>
              <w:rPr>
                <w:rFonts w:hint="eastAsia" w:ascii="Times New Roman" w:hAnsi="Times New Roman" w:eastAsia="仿宋_GB2312" w:cs="仿宋_GB2312"/>
                <w:kern w:val="0"/>
                <w:sz w:val="18"/>
                <w:szCs w:val="18"/>
                <w:lang w:val="en-US" w:eastAsia="zh-CN" w:bidi="ar"/>
              </w:rPr>
              <w:t>重点查看三年来农民人均年收入增长变化情况</w:t>
            </w:r>
          </w:p>
        </w:tc>
        <w:tc>
          <w:tcPr>
            <w:tcW w:w="21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default" w:ascii="Calibri" w:hAnsi="Calibri" w:eastAsia="宋体" w:cs="Times New Roman"/>
                <w:kern w:val="0"/>
                <w:sz w:val="18"/>
                <w:szCs w:val="18"/>
                <w:lang w:val="en-US" w:eastAsia="zh-CN"/>
              </w:rPr>
            </w:pPr>
            <w:r>
              <w:rPr>
                <w:rFonts w:hint="eastAsia" w:ascii="Calibri" w:hAnsi="Calibri" w:eastAsia="宋体" w:cs="Times New Roman"/>
                <w:kern w:val="0"/>
                <w:sz w:val="18"/>
                <w:szCs w:val="18"/>
                <w:lang w:val="en-US" w:eastAsia="zh-CN"/>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 w:hRule="atLeast"/>
          <w:jc w:val="center"/>
        </w:trPr>
        <w:tc>
          <w:tcPr>
            <w:tcW w:w="19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13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20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247"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42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社会效益</w:t>
            </w:r>
          </w:p>
        </w:tc>
        <w:tc>
          <w:tcPr>
            <w:tcW w:w="35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从业带动能力</w:t>
            </w:r>
          </w:p>
        </w:tc>
        <w:tc>
          <w:tcPr>
            <w:tcW w:w="49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项目带动周边从事相关行业情况</w:t>
            </w:r>
          </w:p>
        </w:tc>
        <w:tc>
          <w:tcPr>
            <w:tcW w:w="40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比率分值法</w:t>
            </w:r>
          </w:p>
        </w:tc>
        <w:tc>
          <w:tcPr>
            <w:tcW w:w="1000"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指标得分</w:t>
            </w:r>
            <w:r>
              <w:rPr>
                <w:rFonts w:hint="default" w:ascii="Times New Roman" w:hAnsi="Times New Roman" w:eastAsia="仿宋_GB2312" w:cs="Times New Roman"/>
                <w:kern w:val="0"/>
                <w:sz w:val="18"/>
                <w:szCs w:val="18"/>
                <w:lang w:val="en-US" w:eastAsia="zh-CN" w:bidi="ar"/>
              </w:rPr>
              <w:t>=</w:t>
            </w:r>
            <w:r>
              <w:rPr>
                <w:rFonts w:hint="eastAsia" w:ascii="Times New Roman" w:hAnsi="Times New Roman" w:eastAsia="仿宋_GB2312" w:cs="仿宋_GB2312"/>
                <w:kern w:val="0"/>
                <w:sz w:val="18"/>
                <w:szCs w:val="18"/>
                <w:lang w:val="en-US" w:eastAsia="zh-CN" w:bidi="ar"/>
              </w:rPr>
              <w:t>三年平均新增带动就业户数</w:t>
            </w:r>
            <w:r>
              <w:rPr>
                <w:rFonts w:hint="default" w:ascii="Times New Roman" w:hAnsi="Times New Roman" w:eastAsia="仿宋_GB2312" w:cs="Times New Roman"/>
                <w:kern w:val="0"/>
                <w:sz w:val="18"/>
                <w:szCs w:val="18"/>
                <w:lang w:val="en-US" w:eastAsia="zh-CN" w:bidi="ar"/>
              </w:rPr>
              <w:t>/</w:t>
            </w:r>
            <w:r>
              <w:rPr>
                <w:rFonts w:hint="eastAsia" w:ascii="Times New Roman" w:hAnsi="Times New Roman" w:eastAsia="仿宋_GB2312" w:cs="仿宋_GB2312"/>
                <w:kern w:val="0"/>
                <w:sz w:val="18"/>
                <w:szCs w:val="18"/>
                <w:lang w:val="en-US" w:eastAsia="zh-CN" w:bidi="ar"/>
              </w:rPr>
              <w:t>标准值</w:t>
            </w:r>
            <w:r>
              <w:rPr>
                <w:rFonts w:hint="default" w:ascii="Times New Roman" w:hAnsi="Times New Roman" w:eastAsia="仿宋_GB2312" w:cs="Times New Roman"/>
                <w:kern w:val="0"/>
                <w:sz w:val="18"/>
                <w:szCs w:val="18"/>
                <w:lang w:val="en-US" w:eastAsia="zh-CN" w:bidi="ar"/>
              </w:rPr>
              <w:t>*</w:t>
            </w:r>
            <w:r>
              <w:rPr>
                <w:rFonts w:hint="eastAsia" w:ascii="Times New Roman" w:hAnsi="Times New Roman" w:eastAsia="仿宋_GB2312" w:cs="仿宋_GB2312"/>
                <w:kern w:val="0"/>
                <w:sz w:val="18"/>
                <w:szCs w:val="18"/>
                <w:lang w:val="en-US" w:eastAsia="zh-CN" w:bidi="ar"/>
              </w:rPr>
              <w:t>指标分值</w:t>
            </w:r>
          </w:p>
        </w:tc>
        <w:tc>
          <w:tcPr>
            <w:tcW w:w="133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both"/>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通过实地走访、调研、收集带动就业户数相关基础数据进行对比分析</w:t>
            </w:r>
          </w:p>
        </w:tc>
        <w:tc>
          <w:tcPr>
            <w:tcW w:w="21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default" w:ascii="Calibri" w:hAnsi="Calibri" w:eastAsia="宋体" w:cs="Times New Roman"/>
                <w:kern w:val="0"/>
                <w:sz w:val="18"/>
                <w:szCs w:val="18"/>
                <w:lang w:val="en-US" w:eastAsia="zh-CN"/>
              </w:rPr>
            </w:pPr>
            <w:r>
              <w:rPr>
                <w:rFonts w:hint="eastAsia" w:ascii="Calibri" w:hAnsi="Calibri" w:eastAsia="宋体" w:cs="Times New Roman"/>
                <w:kern w:val="0"/>
                <w:sz w:val="18"/>
                <w:szCs w:val="18"/>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 w:hRule="atLeast"/>
          <w:jc w:val="center"/>
        </w:trPr>
        <w:tc>
          <w:tcPr>
            <w:tcW w:w="19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13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20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247"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42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default" w:ascii="Times New Roman" w:hAnsi="Times New Roman" w:eastAsia="仿宋_GB2312" w:cs="Times New Roman"/>
                <w:kern w:val="0"/>
                <w:sz w:val="18"/>
                <w:szCs w:val="18"/>
                <w:lang w:val="en-US" w:eastAsia="zh-CN" w:bidi="ar"/>
              </w:rPr>
              <w:t>……</w:t>
            </w:r>
          </w:p>
        </w:tc>
        <w:tc>
          <w:tcPr>
            <w:tcW w:w="35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default" w:ascii="Times New Roman" w:hAnsi="Times New Roman" w:eastAsia="仿宋_GB2312" w:cs="Times New Roman"/>
                <w:kern w:val="0"/>
                <w:sz w:val="18"/>
                <w:szCs w:val="18"/>
                <w:lang w:val="en-US" w:eastAsia="zh-CN" w:bidi="ar"/>
              </w:rPr>
              <w:t>……</w:t>
            </w:r>
          </w:p>
        </w:tc>
        <w:tc>
          <w:tcPr>
            <w:tcW w:w="49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p>
        </w:tc>
        <w:tc>
          <w:tcPr>
            <w:tcW w:w="40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p>
        </w:tc>
        <w:tc>
          <w:tcPr>
            <w:tcW w:w="25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p>
        </w:tc>
        <w:tc>
          <w:tcPr>
            <w:tcW w:w="18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p>
        </w:tc>
        <w:tc>
          <w:tcPr>
            <w:tcW w:w="16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p>
        </w:tc>
        <w:tc>
          <w:tcPr>
            <w:tcW w:w="20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p>
        </w:tc>
        <w:tc>
          <w:tcPr>
            <w:tcW w:w="20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p>
        </w:tc>
        <w:tc>
          <w:tcPr>
            <w:tcW w:w="133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both"/>
              <w:rPr>
                <w:rFonts w:hint="eastAsia" w:ascii="Calibri" w:hAnsi="Calibri" w:eastAsia="宋体" w:cs="Times New Roman"/>
                <w:kern w:val="0"/>
                <w:sz w:val="18"/>
                <w:szCs w:val="18"/>
                <w:lang w:val="en-US"/>
              </w:rPr>
            </w:pPr>
          </w:p>
        </w:tc>
        <w:tc>
          <w:tcPr>
            <w:tcW w:w="21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 w:hRule="atLeast"/>
          <w:jc w:val="center"/>
        </w:trPr>
        <w:tc>
          <w:tcPr>
            <w:tcW w:w="19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13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20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247"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服务业</w:t>
            </w:r>
          </w:p>
        </w:tc>
        <w:tc>
          <w:tcPr>
            <w:tcW w:w="42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经济效益</w:t>
            </w:r>
          </w:p>
        </w:tc>
        <w:tc>
          <w:tcPr>
            <w:tcW w:w="35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消费增长</w:t>
            </w:r>
          </w:p>
        </w:tc>
        <w:tc>
          <w:tcPr>
            <w:tcW w:w="49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项目支持区域内社会消费品零售总额增长情况</w:t>
            </w:r>
          </w:p>
        </w:tc>
        <w:tc>
          <w:tcPr>
            <w:tcW w:w="40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比率分值法</w:t>
            </w:r>
          </w:p>
        </w:tc>
        <w:tc>
          <w:tcPr>
            <w:tcW w:w="1000"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指标得分根据三年社会消费品零售增长变化计算得分，社会消费品零售增长</w:t>
            </w:r>
            <w:r>
              <w:rPr>
                <w:rFonts w:hint="default" w:ascii="Times New Roman" w:hAnsi="Times New Roman" w:eastAsia="仿宋_GB2312" w:cs="Times New Roman"/>
                <w:kern w:val="0"/>
                <w:sz w:val="18"/>
                <w:szCs w:val="18"/>
                <w:lang w:val="en-US" w:eastAsia="zh-CN" w:bidi="ar"/>
              </w:rPr>
              <w:t>≥</w:t>
            </w:r>
            <w:r>
              <w:rPr>
                <w:rFonts w:hint="eastAsia" w:ascii="Times New Roman" w:hAnsi="Times New Roman" w:eastAsia="仿宋_GB2312" w:cs="仿宋_GB2312"/>
                <w:kern w:val="0"/>
                <w:sz w:val="18"/>
                <w:szCs w:val="18"/>
                <w:lang w:val="en-US" w:eastAsia="zh-CN" w:bidi="ar"/>
              </w:rPr>
              <w:t>标准值的得满分，＜标准值</w:t>
            </w:r>
            <w:r>
              <w:rPr>
                <w:rFonts w:hint="default" w:ascii="Times New Roman" w:hAnsi="Times New Roman" w:eastAsia="仿宋_GB2312" w:cs="Times New Roman"/>
                <w:kern w:val="0"/>
                <w:sz w:val="18"/>
                <w:szCs w:val="18"/>
                <w:lang w:val="en-US" w:eastAsia="zh-CN" w:bidi="ar"/>
              </w:rPr>
              <w:t>80%</w:t>
            </w:r>
            <w:r>
              <w:rPr>
                <w:rFonts w:hint="eastAsia" w:ascii="Times New Roman" w:hAnsi="Times New Roman" w:eastAsia="仿宋_GB2312" w:cs="仿宋_GB2312"/>
                <w:kern w:val="0"/>
                <w:sz w:val="18"/>
                <w:szCs w:val="18"/>
                <w:lang w:val="en-US" w:eastAsia="zh-CN" w:bidi="ar"/>
              </w:rPr>
              <w:t>的不得分，其余按比值计算得分</w:t>
            </w:r>
          </w:p>
        </w:tc>
        <w:tc>
          <w:tcPr>
            <w:tcW w:w="133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both"/>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重点收集三年来区域内社会消费品零售增长数据，主要通过官方统计数据采集，同时结合实地调查对比，综合计算指标得分</w:t>
            </w:r>
          </w:p>
        </w:tc>
        <w:tc>
          <w:tcPr>
            <w:tcW w:w="21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9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13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20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247"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42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35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产值占比</w:t>
            </w:r>
          </w:p>
        </w:tc>
        <w:tc>
          <w:tcPr>
            <w:tcW w:w="49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区域内服务业增速动态变动情况</w:t>
            </w:r>
          </w:p>
        </w:tc>
        <w:tc>
          <w:tcPr>
            <w:tcW w:w="40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比率分值法</w:t>
            </w:r>
          </w:p>
        </w:tc>
        <w:tc>
          <w:tcPr>
            <w:tcW w:w="1000"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指标得分</w:t>
            </w:r>
            <w:r>
              <w:rPr>
                <w:rFonts w:hint="default" w:ascii="Times New Roman" w:hAnsi="Times New Roman" w:eastAsia="仿宋_GB2312" w:cs="Times New Roman"/>
                <w:kern w:val="0"/>
                <w:sz w:val="18"/>
                <w:szCs w:val="18"/>
                <w:lang w:val="en-US" w:eastAsia="zh-CN" w:bidi="ar"/>
              </w:rPr>
              <w:t>=</w:t>
            </w:r>
            <w:r>
              <w:rPr>
                <w:rFonts w:hint="eastAsia" w:ascii="Times New Roman" w:hAnsi="Times New Roman" w:eastAsia="仿宋_GB2312" w:cs="仿宋_GB2312"/>
                <w:kern w:val="0"/>
                <w:sz w:val="18"/>
                <w:szCs w:val="18"/>
                <w:lang w:val="en-US" w:eastAsia="zh-CN" w:bidi="ar"/>
              </w:rPr>
              <w:t>服务业产值占</w:t>
            </w:r>
            <w:r>
              <w:rPr>
                <w:rFonts w:hint="default" w:ascii="Times New Roman" w:hAnsi="Times New Roman" w:eastAsia="仿宋_GB2312" w:cs="Times New Roman"/>
                <w:kern w:val="0"/>
                <w:sz w:val="18"/>
                <w:szCs w:val="18"/>
                <w:lang w:val="en-US" w:eastAsia="zh-CN" w:bidi="ar"/>
              </w:rPr>
              <w:t>GDP</w:t>
            </w:r>
            <w:r>
              <w:rPr>
                <w:rFonts w:hint="eastAsia" w:ascii="Times New Roman" w:hAnsi="Times New Roman" w:eastAsia="仿宋_GB2312" w:cs="仿宋_GB2312"/>
                <w:kern w:val="0"/>
                <w:sz w:val="18"/>
                <w:szCs w:val="18"/>
                <w:lang w:val="en-US" w:eastAsia="zh-CN" w:bidi="ar"/>
              </w:rPr>
              <w:t>比重变动率</w:t>
            </w:r>
            <w:r>
              <w:rPr>
                <w:rFonts w:hint="default" w:ascii="Times New Roman" w:hAnsi="Times New Roman" w:eastAsia="仿宋_GB2312" w:cs="Times New Roman"/>
                <w:kern w:val="0"/>
                <w:sz w:val="18"/>
                <w:szCs w:val="18"/>
                <w:lang w:val="en-US" w:eastAsia="zh-CN" w:bidi="ar"/>
              </w:rPr>
              <w:t>/</w:t>
            </w:r>
            <w:r>
              <w:rPr>
                <w:rFonts w:hint="eastAsia" w:ascii="Times New Roman" w:hAnsi="Times New Roman" w:eastAsia="仿宋_GB2312" w:cs="仿宋_GB2312"/>
                <w:kern w:val="0"/>
                <w:sz w:val="18"/>
                <w:szCs w:val="18"/>
                <w:lang w:val="en-US" w:eastAsia="zh-CN" w:bidi="ar"/>
              </w:rPr>
              <w:t>标准值</w:t>
            </w:r>
            <w:r>
              <w:rPr>
                <w:rFonts w:hint="default" w:ascii="Times New Roman" w:hAnsi="Times New Roman" w:eastAsia="仿宋_GB2312" w:cs="Times New Roman"/>
                <w:kern w:val="0"/>
                <w:sz w:val="18"/>
                <w:szCs w:val="18"/>
                <w:lang w:val="en-US" w:eastAsia="zh-CN" w:bidi="ar"/>
              </w:rPr>
              <w:t>*100%*</w:t>
            </w:r>
            <w:r>
              <w:rPr>
                <w:rFonts w:hint="eastAsia" w:ascii="Times New Roman" w:hAnsi="Times New Roman" w:eastAsia="仿宋_GB2312" w:cs="仿宋_GB2312"/>
                <w:kern w:val="0"/>
                <w:sz w:val="18"/>
                <w:szCs w:val="18"/>
                <w:lang w:val="en-US" w:eastAsia="zh-CN" w:bidi="ar"/>
              </w:rPr>
              <w:t>指标分值，服务业产值占</w:t>
            </w:r>
            <w:r>
              <w:rPr>
                <w:rFonts w:hint="default" w:ascii="Times New Roman" w:hAnsi="Times New Roman" w:eastAsia="仿宋_GB2312" w:cs="Times New Roman"/>
                <w:kern w:val="0"/>
                <w:sz w:val="18"/>
                <w:szCs w:val="18"/>
                <w:lang w:val="en-US" w:eastAsia="zh-CN" w:bidi="ar"/>
              </w:rPr>
              <w:t>GDP</w:t>
            </w:r>
            <w:r>
              <w:rPr>
                <w:rFonts w:hint="eastAsia" w:ascii="Times New Roman" w:hAnsi="Times New Roman" w:eastAsia="仿宋_GB2312" w:cs="仿宋_GB2312"/>
                <w:kern w:val="0"/>
                <w:sz w:val="18"/>
                <w:szCs w:val="18"/>
                <w:lang w:val="en-US" w:eastAsia="zh-CN" w:bidi="ar"/>
              </w:rPr>
              <w:t>比重变动率</w:t>
            </w:r>
            <w:r>
              <w:rPr>
                <w:rFonts w:hint="default" w:ascii="Times New Roman" w:hAnsi="Times New Roman" w:eastAsia="仿宋_GB2312" w:cs="Times New Roman"/>
                <w:kern w:val="0"/>
                <w:sz w:val="18"/>
                <w:szCs w:val="18"/>
                <w:lang w:val="en-US" w:eastAsia="zh-CN" w:bidi="ar"/>
              </w:rPr>
              <w:t>/</w:t>
            </w:r>
            <w:r>
              <w:rPr>
                <w:rFonts w:hint="eastAsia" w:ascii="Times New Roman" w:hAnsi="Times New Roman" w:eastAsia="仿宋_GB2312" w:cs="仿宋_GB2312"/>
                <w:kern w:val="0"/>
                <w:sz w:val="18"/>
                <w:szCs w:val="18"/>
                <w:lang w:val="en-US" w:eastAsia="zh-CN" w:bidi="ar"/>
              </w:rPr>
              <w:t>标准值</w:t>
            </w:r>
            <w:r>
              <w:rPr>
                <w:rFonts w:hint="default" w:ascii="Times New Roman" w:hAnsi="Times New Roman" w:eastAsia="仿宋_GB2312" w:cs="Times New Roman"/>
                <w:kern w:val="0"/>
                <w:sz w:val="18"/>
                <w:szCs w:val="18"/>
                <w:lang w:val="en-US" w:eastAsia="zh-CN" w:bidi="ar"/>
              </w:rPr>
              <w:t>*100%</w:t>
            </w:r>
            <w:r>
              <w:rPr>
                <w:rFonts w:hint="eastAsia" w:ascii="Times New Roman" w:hAnsi="Times New Roman" w:eastAsia="仿宋_GB2312" w:cs="仿宋_GB2312"/>
                <w:kern w:val="0"/>
                <w:sz w:val="18"/>
                <w:szCs w:val="18"/>
                <w:lang w:val="en-US" w:eastAsia="zh-CN" w:bidi="ar"/>
              </w:rPr>
              <w:t>小于</w:t>
            </w:r>
            <w:r>
              <w:rPr>
                <w:rFonts w:hint="default" w:ascii="Times New Roman" w:hAnsi="Times New Roman" w:eastAsia="仿宋_GB2312" w:cs="Times New Roman"/>
                <w:kern w:val="0"/>
                <w:sz w:val="18"/>
                <w:szCs w:val="18"/>
                <w:lang w:val="en-US" w:eastAsia="zh-CN" w:bidi="ar"/>
              </w:rPr>
              <w:t>80%</w:t>
            </w:r>
            <w:r>
              <w:rPr>
                <w:rFonts w:hint="eastAsia" w:ascii="Times New Roman" w:hAnsi="Times New Roman" w:eastAsia="仿宋_GB2312" w:cs="仿宋_GB2312"/>
                <w:kern w:val="0"/>
                <w:sz w:val="18"/>
                <w:szCs w:val="18"/>
                <w:lang w:val="en-US" w:eastAsia="zh-CN" w:bidi="ar"/>
              </w:rPr>
              <w:t>时不得分</w:t>
            </w:r>
          </w:p>
        </w:tc>
        <w:tc>
          <w:tcPr>
            <w:tcW w:w="133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both"/>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服务业产值占</w:t>
            </w:r>
            <w:r>
              <w:rPr>
                <w:rFonts w:hint="default" w:ascii="Times New Roman" w:hAnsi="Times New Roman" w:eastAsia="仿宋_GB2312" w:cs="Times New Roman"/>
                <w:kern w:val="0"/>
                <w:sz w:val="18"/>
                <w:szCs w:val="18"/>
                <w:lang w:val="en-US" w:eastAsia="zh-CN" w:bidi="ar"/>
              </w:rPr>
              <w:t>GDP</w:t>
            </w:r>
            <w:r>
              <w:rPr>
                <w:rFonts w:hint="eastAsia" w:ascii="Times New Roman" w:hAnsi="Times New Roman" w:eastAsia="仿宋_GB2312" w:cs="仿宋_GB2312"/>
                <w:kern w:val="0"/>
                <w:sz w:val="18"/>
                <w:szCs w:val="18"/>
                <w:lang w:val="en-US" w:eastAsia="zh-CN" w:bidi="ar"/>
              </w:rPr>
              <w:t>比重变动率</w:t>
            </w:r>
            <w:r>
              <w:rPr>
                <w:rFonts w:hint="default" w:ascii="Times New Roman" w:hAnsi="Times New Roman" w:eastAsia="仿宋_GB2312" w:cs="Times New Roman"/>
                <w:kern w:val="0"/>
                <w:sz w:val="18"/>
                <w:szCs w:val="18"/>
                <w:lang w:val="en-US" w:eastAsia="zh-CN" w:bidi="ar"/>
              </w:rPr>
              <w:t>=</w:t>
            </w:r>
            <w:r>
              <w:rPr>
                <w:rFonts w:hint="eastAsia" w:ascii="Times New Roman" w:hAnsi="Times New Roman" w:eastAsia="仿宋_GB2312" w:cs="仿宋_GB2312"/>
                <w:kern w:val="0"/>
                <w:sz w:val="18"/>
                <w:szCs w:val="18"/>
                <w:lang w:val="en-US" w:eastAsia="zh-CN" w:bidi="ar"/>
              </w:rPr>
              <w:t>当年服务业产值占</w:t>
            </w:r>
            <w:r>
              <w:rPr>
                <w:rFonts w:hint="default" w:ascii="Times New Roman" w:hAnsi="Times New Roman" w:eastAsia="仿宋_GB2312" w:cs="Times New Roman"/>
                <w:kern w:val="0"/>
                <w:sz w:val="18"/>
                <w:szCs w:val="18"/>
                <w:lang w:val="en-US" w:eastAsia="zh-CN" w:bidi="ar"/>
              </w:rPr>
              <w:t>GDP</w:t>
            </w:r>
            <w:r>
              <w:rPr>
                <w:rFonts w:hint="eastAsia" w:ascii="Times New Roman" w:hAnsi="Times New Roman" w:eastAsia="仿宋_GB2312" w:cs="仿宋_GB2312"/>
                <w:kern w:val="0"/>
                <w:sz w:val="18"/>
                <w:szCs w:val="18"/>
                <w:lang w:val="en-US" w:eastAsia="zh-CN" w:bidi="ar"/>
              </w:rPr>
              <w:t>比重</w:t>
            </w:r>
            <w:r>
              <w:rPr>
                <w:rFonts w:hint="default" w:ascii="Times New Roman" w:hAnsi="Times New Roman" w:eastAsia="仿宋_GB2312" w:cs="Times New Roman"/>
                <w:kern w:val="0"/>
                <w:sz w:val="18"/>
                <w:szCs w:val="18"/>
                <w:lang w:val="en-US" w:eastAsia="zh-CN" w:bidi="ar"/>
              </w:rPr>
              <w:t>/</w:t>
            </w:r>
            <w:r>
              <w:rPr>
                <w:rFonts w:hint="eastAsia" w:ascii="Times New Roman" w:hAnsi="Times New Roman" w:eastAsia="仿宋_GB2312" w:cs="仿宋_GB2312"/>
                <w:kern w:val="0"/>
                <w:sz w:val="18"/>
                <w:szCs w:val="18"/>
                <w:lang w:val="en-US" w:eastAsia="zh-CN" w:bidi="ar"/>
              </w:rPr>
              <w:t>上一年度服务业产值占</w:t>
            </w:r>
            <w:r>
              <w:rPr>
                <w:rFonts w:hint="default" w:ascii="Times New Roman" w:hAnsi="Times New Roman" w:eastAsia="仿宋_GB2312" w:cs="Times New Roman"/>
                <w:kern w:val="0"/>
                <w:sz w:val="18"/>
                <w:szCs w:val="18"/>
                <w:lang w:val="en-US" w:eastAsia="zh-CN" w:bidi="ar"/>
              </w:rPr>
              <w:t>GDP</w:t>
            </w:r>
            <w:r>
              <w:rPr>
                <w:rFonts w:hint="eastAsia" w:ascii="Times New Roman" w:hAnsi="Times New Roman" w:eastAsia="仿宋_GB2312" w:cs="仿宋_GB2312"/>
                <w:kern w:val="0"/>
                <w:sz w:val="18"/>
                <w:szCs w:val="18"/>
                <w:lang w:val="en-US" w:eastAsia="zh-CN" w:bidi="ar"/>
              </w:rPr>
              <w:t>比重，以三年平均数计算</w:t>
            </w:r>
          </w:p>
        </w:tc>
        <w:tc>
          <w:tcPr>
            <w:tcW w:w="21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9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13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20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247"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42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社会效益</w:t>
            </w:r>
          </w:p>
        </w:tc>
        <w:tc>
          <w:tcPr>
            <w:tcW w:w="35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服务效能</w:t>
            </w:r>
          </w:p>
        </w:tc>
        <w:tc>
          <w:tcPr>
            <w:tcW w:w="49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区域内相关事务处理能力提升情况</w:t>
            </w:r>
          </w:p>
        </w:tc>
        <w:tc>
          <w:tcPr>
            <w:tcW w:w="40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分级评分法</w:t>
            </w:r>
          </w:p>
        </w:tc>
        <w:tc>
          <w:tcPr>
            <w:tcW w:w="25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差</w:t>
            </w:r>
          </w:p>
        </w:tc>
        <w:tc>
          <w:tcPr>
            <w:tcW w:w="18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较差</w:t>
            </w:r>
          </w:p>
        </w:tc>
        <w:tc>
          <w:tcPr>
            <w:tcW w:w="16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一般</w:t>
            </w:r>
          </w:p>
        </w:tc>
        <w:tc>
          <w:tcPr>
            <w:tcW w:w="20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较好</w:t>
            </w:r>
          </w:p>
        </w:tc>
        <w:tc>
          <w:tcPr>
            <w:tcW w:w="20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好</w:t>
            </w:r>
          </w:p>
        </w:tc>
        <w:tc>
          <w:tcPr>
            <w:tcW w:w="133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both"/>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重点查看区域内相关事务处理能力提升状况，通过资料记录查询，现场持续跟踪，走访调研了解等手段综合判断</w:t>
            </w:r>
          </w:p>
        </w:tc>
        <w:tc>
          <w:tcPr>
            <w:tcW w:w="21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p>
        </w:tc>
      </w:tr>
    </w:tbl>
    <w:p>
      <w:pPr>
        <w:rPr>
          <w:rFonts w:hint="eastAsia"/>
        </w:rPr>
        <w:sectPr>
          <w:pgSz w:w="16838" w:h="11906" w:orient="landscape"/>
          <w:pgMar w:top="1800" w:right="1440" w:bottom="1800" w:left="1440" w:header="708" w:footer="708" w:gutter="0"/>
          <w:pgNumType w:fmt="decimal"/>
          <w:cols w:space="708" w:num="1"/>
          <w:docGrid w:linePitch="360" w:charSpace="0"/>
        </w:sectPr>
      </w:pPr>
    </w:p>
    <w:p>
      <w:pPr>
        <w:pageBreakBefore w:val="0"/>
        <w:widowControl/>
        <w:kinsoku w:val="0"/>
        <w:wordWrap/>
        <w:overflowPunct w:val="0"/>
        <w:topLinePunct w:val="0"/>
        <w:autoSpaceDE/>
        <w:autoSpaceDN/>
        <w:bidi w:val="0"/>
        <w:adjustRightInd w:val="0"/>
        <w:snapToGrid w:val="0"/>
        <w:spacing w:line="560" w:lineRule="exact"/>
        <w:ind w:firstLine="884" w:firstLineChars="200"/>
        <w:jc w:val="center"/>
        <w:textAlignment w:val="auto"/>
        <w:rPr>
          <w:rFonts w:hint="eastAsia" w:ascii="黑体" w:hAnsi="黑体" w:eastAsia="黑体" w:cs="黑体"/>
          <w:spacing w:val="1"/>
          <w:sz w:val="44"/>
          <w:szCs w:val="44"/>
          <w:lang w:eastAsia="zh-CN"/>
        </w:rPr>
      </w:pPr>
      <w:r>
        <w:rPr>
          <w:rFonts w:hint="eastAsia" w:ascii="黑体" w:hAnsi="黑体" w:eastAsia="黑体" w:cs="黑体"/>
          <w:spacing w:val="1"/>
          <w:sz w:val="44"/>
          <w:szCs w:val="44"/>
        </w:rPr>
        <w:t>沐川县</w:t>
      </w:r>
      <w:r>
        <w:rPr>
          <w:rFonts w:hint="eastAsia" w:ascii="黑体" w:hAnsi="黑体" w:eastAsia="黑体" w:cs="黑体"/>
          <w:spacing w:val="1"/>
          <w:sz w:val="44"/>
          <w:szCs w:val="44"/>
          <w:lang w:eastAsia="zh-CN"/>
        </w:rPr>
        <w:t>自然资源局</w:t>
      </w:r>
    </w:p>
    <w:p>
      <w:pPr>
        <w:pageBreakBefore w:val="0"/>
        <w:widowControl/>
        <w:kinsoku w:val="0"/>
        <w:wordWrap/>
        <w:overflowPunct w:val="0"/>
        <w:topLinePunct w:val="0"/>
        <w:autoSpaceDE/>
        <w:autoSpaceDN/>
        <w:bidi w:val="0"/>
        <w:adjustRightInd w:val="0"/>
        <w:snapToGrid w:val="0"/>
        <w:spacing w:line="560" w:lineRule="exact"/>
        <w:ind w:firstLine="880" w:firstLineChars="200"/>
        <w:jc w:val="center"/>
        <w:textAlignment w:val="auto"/>
        <w:rPr>
          <w:rFonts w:hint="eastAsia" w:ascii="黑体" w:hAnsi="黑体" w:eastAsia="黑体" w:cs="黑体"/>
          <w:spacing w:val="1"/>
          <w:sz w:val="44"/>
          <w:szCs w:val="44"/>
        </w:rPr>
      </w:pPr>
      <w:r>
        <w:rPr>
          <w:rFonts w:hint="eastAsia" w:ascii="黑体" w:hAnsi="黑体" w:eastAsia="黑体" w:cs="黑体"/>
          <w:b w:val="0"/>
          <w:bCs w:val="0"/>
          <w:kern w:val="0"/>
          <w:sz w:val="44"/>
          <w:szCs w:val="44"/>
          <w:lang w:val="en-US" w:eastAsia="zh-CN"/>
        </w:rPr>
        <w:t>征地拆迁费</w:t>
      </w:r>
      <w:r>
        <w:rPr>
          <w:rFonts w:hint="eastAsia" w:ascii="黑体" w:hAnsi="黑体" w:eastAsia="黑体" w:cs="黑体"/>
          <w:spacing w:val="1"/>
          <w:sz w:val="44"/>
          <w:szCs w:val="44"/>
        </w:rPr>
        <w:t>项目支出绩效自评报告</w:t>
      </w:r>
    </w:p>
    <w:p>
      <w:pPr>
        <w:pStyle w:val="3"/>
        <w:pageBreakBefore w:val="0"/>
        <w:widowControl/>
        <w:wordWrap/>
        <w:topLinePunct w:val="0"/>
        <w:autoSpaceDE/>
        <w:autoSpaceDN/>
        <w:bidi w:val="0"/>
        <w:adjustRightInd w:val="0"/>
        <w:snapToGrid w:val="0"/>
        <w:spacing w:before="0" w:after="0" w:line="560" w:lineRule="exact"/>
        <w:ind w:firstLine="643" w:firstLineChars="200"/>
        <w:textAlignment w:val="auto"/>
        <w:rPr>
          <w:rFonts w:hint="eastAsia" w:ascii="黑体" w:hAnsi="黑体" w:eastAsia="黑体" w:cs="黑体"/>
          <w:sz w:val="32"/>
          <w:szCs w:val="32"/>
        </w:rPr>
      </w:pPr>
      <w:r>
        <w:rPr>
          <w:rFonts w:hint="eastAsia" w:ascii="黑体" w:hAnsi="黑体" w:eastAsia="黑体" w:cs="黑体"/>
          <w:sz w:val="32"/>
          <w:szCs w:val="32"/>
        </w:rPr>
        <w:t>一、项目基本情况</w:t>
      </w:r>
    </w:p>
    <w:p>
      <w:pPr>
        <w:pStyle w:val="4"/>
        <w:pageBreakBefore w:val="0"/>
        <w:widowControl/>
        <w:wordWrap/>
        <w:topLinePunct w:val="0"/>
        <w:autoSpaceDE/>
        <w:autoSpaceDN/>
        <w:bidi w:val="0"/>
        <w:adjustRightInd w:val="0"/>
        <w:snapToGrid w:val="0"/>
        <w:spacing w:before="0" w:after="0" w:line="560" w:lineRule="exact"/>
        <w:ind w:firstLine="640" w:firstLineChars="200"/>
        <w:textAlignment w:val="auto"/>
        <w:rPr>
          <w:rFonts w:hint="eastAsia" w:ascii="仿宋" w:hAnsi="仿宋" w:eastAsia="仿宋" w:cs="仿宋"/>
          <w:b w:val="0"/>
          <w:bCs/>
          <w:sz w:val="32"/>
          <w:szCs w:val="32"/>
        </w:rPr>
      </w:pPr>
      <w:r>
        <w:rPr>
          <w:rFonts w:hint="eastAsia" w:ascii="楷体" w:hAnsi="楷体" w:eastAsia="楷体" w:cs="楷体"/>
          <w:b w:val="0"/>
          <w:bCs/>
          <w:sz w:val="32"/>
          <w:szCs w:val="32"/>
        </w:rPr>
        <w:t>（一）绩效目标情况</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 w:hAnsi="仿宋" w:eastAsia="仿宋" w:cs="仿宋"/>
          <w:kern w:val="0"/>
          <w:sz w:val="32"/>
          <w:szCs w:val="32"/>
          <w:lang w:eastAsia="zh-CN"/>
        </w:rPr>
      </w:pPr>
      <w:r>
        <w:rPr>
          <w:rFonts w:hint="eastAsia" w:ascii="仿宋" w:hAnsi="仿宋" w:eastAsia="仿宋" w:cs="仿宋"/>
          <w:sz w:val="32"/>
          <w:szCs w:val="32"/>
        </w:rPr>
        <w:t>项目具体目标：</w:t>
      </w:r>
      <w:r>
        <w:rPr>
          <w:rFonts w:hint="eastAsia" w:ascii="仿宋" w:hAnsi="仿宋" w:eastAsia="仿宋"/>
          <w:kern w:val="0"/>
          <w:sz w:val="32"/>
          <w:szCs w:val="32"/>
          <w:lang w:val="en-US" w:eastAsia="zh-CN"/>
        </w:rPr>
        <w:t>按年度计划完成2022年度征地任务，全力保障土地、安置及青苗等各类补偿款足额支付到位。</w:t>
      </w:r>
    </w:p>
    <w:p>
      <w:pPr>
        <w:pStyle w:val="4"/>
        <w:pageBreakBefore w:val="0"/>
        <w:widowControl/>
        <w:wordWrap/>
        <w:topLinePunct w:val="0"/>
        <w:autoSpaceDE/>
        <w:autoSpaceDN/>
        <w:bidi w:val="0"/>
        <w:adjustRightInd w:val="0"/>
        <w:snapToGrid w:val="0"/>
        <w:spacing w:before="0" w:after="0" w:line="560" w:lineRule="exact"/>
        <w:ind w:firstLine="640" w:firstLineChars="20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（二）资金安排情况</w:t>
      </w:r>
    </w:p>
    <w:p>
      <w:pPr>
        <w:pStyle w:val="7"/>
        <w:pageBreakBefore w:val="0"/>
        <w:widowControl/>
        <w:wordWrap/>
        <w:topLinePunct w:val="0"/>
        <w:autoSpaceDE/>
        <w:autoSpaceDN/>
        <w:bidi w:val="0"/>
        <w:adjustRightInd w:val="0"/>
        <w:snapToGrid w:val="0"/>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2022年，项目下达资金批复预算</w:t>
      </w:r>
      <w:r>
        <w:rPr>
          <w:rFonts w:hint="eastAsia" w:ascii="仿宋" w:hAnsi="仿宋" w:eastAsia="仿宋" w:cs="仿宋"/>
          <w:sz w:val="32"/>
          <w:szCs w:val="32"/>
          <w:lang w:val="en-US" w:eastAsia="zh-CN"/>
        </w:rPr>
        <w:t>1388.2</w:t>
      </w:r>
      <w:r>
        <w:rPr>
          <w:rFonts w:hint="eastAsia" w:ascii="仿宋" w:hAnsi="仿宋" w:eastAsia="仿宋" w:cs="仿宋"/>
          <w:sz w:val="32"/>
          <w:szCs w:val="32"/>
        </w:rPr>
        <w:t>万元，此项目资金全部来源于县本级财政资金。</w:t>
      </w:r>
    </w:p>
    <w:p>
      <w:pPr>
        <w:pStyle w:val="3"/>
        <w:pageBreakBefore w:val="0"/>
        <w:widowControl/>
        <w:wordWrap/>
        <w:topLinePunct w:val="0"/>
        <w:autoSpaceDE/>
        <w:autoSpaceDN/>
        <w:bidi w:val="0"/>
        <w:adjustRightInd w:val="0"/>
        <w:snapToGrid w:val="0"/>
        <w:spacing w:before="0" w:after="0" w:line="560" w:lineRule="exact"/>
        <w:ind w:firstLine="643" w:firstLineChars="200"/>
        <w:textAlignment w:val="auto"/>
        <w:rPr>
          <w:rFonts w:hint="eastAsia" w:ascii="黑体" w:hAnsi="黑体" w:eastAsia="黑体" w:cs="黑体"/>
          <w:sz w:val="32"/>
          <w:szCs w:val="32"/>
        </w:rPr>
      </w:pPr>
      <w:r>
        <w:rPr>
          <w:rFonts w:hint="eastAsia" w:ascii="黑体" w:hAnsi="黑体" w:eastAsia="黑体" w:cs="黑体"/>
          <w:sz w:val="32"/>
          <w:szCs w:val="32"/>
        </w:rPr>
        <w:t>二、绩效目标完成情况分析</w:t>
      </w:r>
    </w:p>
    <w:p>
      <w:pPr>
        <w:pStyle w:val="4"/>
        <w:spacing w:before="0" w:after="0" w:line="360" w:lineRule="auto"/>
        <w:ind w:firstLine="640" w:firstLineChars="200"/>
        <w:rPr>
          <w:rFonts w:hint="eastAsia" w:ascii="仿宋" w:hAnsi="仿宋" w:eastAsia="仿宋" w:cs="仿宋"/>
          <w:b w:val="0"/>
          <w:bCs/>
          <w:sz w:val="32"/>
          <w:szCs w:val="32"/>
        </w:rPr>
      </w:pPr>
    </w:p>
    <w:p>
      <w:pPr>
        <w:pStyle w:val="4"/>
        <w:spacing w:before="0" w:after="0" w:line="360" w:lineRule="auto"/>
        <w:ind w:firstLine="640" w:firstLineChars="200"/>
        <w:rPr>
          <w:rFonts w:hint="eastAsia" w:ascii="仿宋" w:hAnsi="仿宋" w:eastAsia="仿宋" w:cs="仿宋"/>
          <w:b w:val="0"/>
          <w:bCs/>
          <w:sz w:val="32"/>
          <w:szCs w:val="32"/>
        </w:rPr>
      </w:pPr>
      <w:r>
        <w:rPr>
          <w:rFonts w:hint="eastAsia" w:ascii="仿宋" w:hAnsi="仿宋" w:eastAsia="仿宋" w:cs="仿宋"/>
          <w:b w:val="0"/>
          <w:bCs/>
          <w:sz w:val="32"/>
          <w:szCs w:val="32"/>
        </w:rPr>
        <w:t>（一）预算执行进度情况分析</w:t>
      </w:r>
    </w:p>
    <w:p>
      <w:pPr>
        <w:pStyle w:val="4"/>
        <w:spacing w:before="0" w:after="0" w:line="360" w:lineRule="auto"/>
        <w:ind w:firstLine="640" w:firstLineChars="200"/>
        <w:rPr>
          <w:rFonts w:hint="eastAsia" w:ascii="仿宋" w:hAnsi="仿宋" w:eastAsia="仿宋" w:cs="仿宋"/>
          <w:b w:val="0"/>
          <w:bCs/>
          <w:sz w:val="32"/>
          <w:szCs w:val="32"/>
          <w:lang w:val="en-US" w:eastAsia="zh-CN"/>
        </w:rPr>
      </w:pPr>
      <w:r>
        <w:rPr>
          <w:rFonts w:hint="eastAsia" w:ascii="仿宋" w:hAnsi="仿宋" w:eastAsia="仿宋" w:cs="仿宋"/>
          <w:b w:val="0"/>
          <w:bCs/>
          <w:sz w:val="32"/>
          <w:szCs w:val="32"/>
        </w:rPr>
        <w:t>项目</w:t>
      </w:r>
      <w:r>
        <w:rPr>
          <w:rFonts w:hint="eastAsia" w:ascii="仿宋" w:hAnsi="仿宋" w:eastAsia="仿宋" w:cs="仿宋"/>
          <w:b w:val="0"/>
          <w:bCs/>
          <w:sz w:val="32"/>
          <w:szCs w:val="32"/>
          <w:lang w:eastAsia="zh-CN"/>
        </w:rPr>
        <w:t>全年预算资</w:t>
      </w:r>
      <w:r>
        <w:rPr>
          <w:rFonts w:hint="eastAsia" w:ascii="仿宋" w:hAnsi="仿宋" w:eastAsia="仿宋" w:cs="仿宋"/>
          <w:b w:val="0"/>
          <w:bCs/>
          <w:sz w:val="32"/>
          <w:szCs w:val="32"/>
        </w:rPr>
        <w:t>金为</w:t>
      </w:r>
      <w:r>
        <w:rPr>
          <w:rFonts w:hint="eastAsia" w:ascii="仿宋" w:hAnsi="仿宋" w:eastAsia="仿宋" w:cs="仿宋"/>
          <w:b w:val="0"/>
          <w:bCs/>
          <w:sz w:val="32"/>
          <w:szCs w:val="32"/>
          <w:lang w:val="en-US" w:eastAsia="zh-CN"/>
        </w:rPr>
        <w:t>1388.2</w:t>
      </w:r>
      <w:r>
        <w:rPr>
          <w:rFonts w:hint="eastAsia" w:ascii="仿宋" w:hAnsi="仿宋" w:eastAsia="仿宋" w:cs="仿宋"/>
          <w:b w:val="0"/>
          <w:bCs/>
          <w:sz w:val="32"/>
          <w:szCs w:val="32"/>
        </w:rPr>
        <w:t>万元，资金实际支付为</w:t>
      </w:r>
      <w:r>
        <w:rPr>
          <w:rFonts w:hint="eastAsia" w:ascii="仿宋" w:hAnsi="仿宋" w:eastAsia="仿宋" w:cs="仿宋"/>
          <w:b w:val="0"/>
          <w:bCs/>
          <w:sz w:val="32"/>
          <w:szCs w:val="32"/>
          <w:lang w:val="en-US" w:eastAsia="zh-CN"/>
        </w:rPr>
        <w:t>1388.2</w:t>
      </w:r>
      <w:r>
        <w:rPr>
          <w:rFonts w:hint="eastAsia" w:ascii="仿宋" w:hAnsi="仿宋" w:eastAsia="仿宋" w:cs="仿宋"/>
          <w:b w:val="0"/>
          <w:bCs/>
          <w:sz w:val="32"/>
          <w:szCs w:val="32"/>
        </w:rPr>
        <w:t>万元，</w:t>
      </w:r>
      <w:r>
        <w:rPr>
          <w:rFonts w:hint="eastAsia" w:ascii="仿宋" w:hAnsi="仿宋" w:eastAsia="仿宋"/>
          <w:b w:val="0"/>
          <w:bCs/>
          <w:kern w:val="0"/>
          <w:sz w:val="32"/>
          <w:szCs w:val="32"/>
          <w:lang w:val="en-US" w:eastAsia="zh-CN"/>
        </w:rPr>
        <w:t>预算执行率100%。</w:t>
      </w:r>
      <w:r>
        <w:rPr>
          <w:rFonts w:hint="eastAsia" w:ascii="仿宋" w:hAnsi="仿宋" w:eastAsia="仿宋" w:cs="仿宋"/>
          <w:b w:val="0"/>
          <w:bCs/>
          <w:sz w:val="32"/>
          <w:szCs w:val="32"/>
        </w:rPr>
        <w:t>资金开支范围、标准及支付进度严格按照规定，支付</w:t>
      </w:r>
      <w:r>
        <w:rPr>
          <w:rFonts w:hint="eastAsia" w:ascii="仿宋" w:hAnsi="仿宋" w:eastAsia="仿宋" w:cs="仿宋"/>
          <w:b w:val="0"/>
          <w:bCs/>
          <w:sz w:val="32"/>
          <w:szCs w:val="32"/>
          <w:lang w:val="en-US" w:eastAsia="zh-CN"/>
        </w:rPr>
        <w:t>依据合规合法，资金支付与预算相符。</w:t>
      </w:r>
    </w:p>
    <w:p>
      <w:pPr>
        <w:pageBreakBefore w:val="0"/>
        <w:widowControl/>
        <w:kinsoku/>
        <w:wordWrap/>
        <w:overflowPunct/>
        <w:topLinePunct w:val="0"/>
        <w:autoSpaceDE/>
        <w:autoSpaceDN/>
        <w:bidi w:val="0"/>
        <w:adjustRightInd w:val="0"/>
        <w:snapToGrid w:val="0"/>
        <w:spacing w:line="560" w:lineRule="exact"/>
        <w:ind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（二）总体绩效目标完成情况分析</w:t>
      </w:r>
    </w:p>
    <w:p>
      <w:pPr>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default" w:ascii="仿宋" w:hAnsi="仿宋" w:eastAsia="仿宋"/>
          <w:kern w:val="0"/>
          <w:sz w:val="32"/>
          <w:szCs w:val="32"/>
          <w:lang w:val="en-US" w:eastAsia="zh-CN"/>
        </w:rPr>
      </w:pPr>
      <w:r>
        <w:rPr>
          <w:rFonts w:hint="eastAsia" w:ascii="仿宋" w:hAnsi="仿宋" w:eastAsia="仿宋"/>
          <w:kern w:val="0"/>
          <w:sz w:val="32"/>
          <w:szCs w:val="32"/>
          <w:lang w:val="en-US" w:eastAsia="zh-CN"/>
        </w:rPr>
        <w:t>基本完成了年度征地计划任务。</w:t>
      </w:r>
    </w:p>
    <w:p>
      <w:pPr>
        <w:pageBreakBefore w:val="0"/>
        <w:widowControl/>
        <w:numPr>
          <w:ilvl w:val="0"/>
          <w:numId w:val="1"/>
        </w:numPr>
        <w:kinsoku/>
        <w:wordWrap/>
        <w:overflowPunct/>
        <w:topLinePunct w:val="0"/>
        <w:autoSpaceDE/>
        <w:autoSpaceDN/>
        <w:bidi w:val="0"/>
        <w:adjustRightInd w:val="0"/>
        <w:snapToGrid w:val="0"/>
        <w:spacing w:line="560" w:lineRule="exact"/>
        <w:ind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绩效指标完成情况分析</w:t>
      </w:r>
    </w:p>
    <w:p>
      <w:pPr>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eastAsia"/>
          <w:lang w:val="en-US" w:eastAsia="zh-CN"/>
        </w:rPr>
      </w:pPr>
      <w:r>
        <w:rPr>
          <w:rFonts w:hint="eastAsia" w:ascii="仿宋" w:hAnsi="仿宋" w:eastAsia="仿宋"/>
          <w:kern w:val="0"/>
          <w:sz w:val="32"/>
          <w:szCs w:val="32"/>
          <w:lang w:val="en-US" w:eastAsia="zh-CN"/>
        </w:rPr>
        <w:t>按年度征地计划完成征租地，保障各类项目用地，对符合征地补偿条件的补偿款支付到位。</w:t>
      </w:r>
    </w:p>
    <w:p>
      <w:pPr>
        <w:pStyle w:val="4"/>
        <w:pageBreakBefore w:val="0"/>
        <w:widowControl/>
        <w:numPr>
          <w:ilvl w:val="0"/>
          <w:numId w:val="0"/>
        </w:numPr>
        <w:wordWrap/>
        <w:topLinePunct w:val="0"/>
        <w:autoSpaceDE/>
        <w:autoSpaceDN/>
        <w:bidi w:val="0"/>
        <w:adjustRightInd w:val="0"/>
        <w:snapToGrid w:val="0"/>
        <w:spacing w:before="0" w:after="0" w:line="560" w:lineRule="exact"/>
        <w:ind w:firstLine="643" w:firstLineChars="200"/>
        <w:textAlignment w:val="auto"/>
        <w:rPr>
          <w:rFonts w:hint="eastAsia"/>
        </w:rPr>
      </w:pPr>
      <w:r>
        <w:rPr>
          <w:rFonts w:hint="eastAsia" w:ascii="楷体" w:hAnsi="楷体" w:eastAsia="楷体" w:cs="楷体"/>
          <w:b/>
          <w:bCs w:val="0"/>
          <w:sz w:val="32"/>
          <w:szCs w:val="32"/>
          <w:lang w:eastAsia="zh-CN"/>
        </w:rPr>
        <w:t>（四）</w:t>
      </w:r>
      <w:r>
        <w:rPr>
          <w:rFonts w:hint="eastAsia" w:ascii="楷体" w:hAnsi="楷体" w:eastAsia="楷体" w:cs="楷体"/>
          <w:b/>
          <w:bCs w:val="0"/>
          <w:sz w:val="32"/>
          <w:szCs w:val="32"/>
        </w:rPr>
        <w:t>项目效益分析</w:t>
      </w:r>
    </w:p>
    <w:p>
      <w:pPr>
        <w:pStyle w:val="3"/>
        <w:pageBreakBefore w:val="0"/>
        <w:widowControl/>
        <w:wordWrap/>
        <w:topLinePunct w:val="0"/>
        <w:autoSpaceDE/>
        <w:autoSpaceDN/>
        <w:bidi w:val="0"/>
        <w:adjustRightInd w:val="0"/>
        <w:snapToGrid w:val="0"/>
        <w:spacing w:before="0" w:after="0" w:line="560" w:lineRule="exact"/>
        <w:ind w:firstLine="640" w:firstLineChars="200"/>
        <w:textAlignment w:val="auto"/>
        <w:rPr>
          <w:rFonts w:hint="eastAsia" w:ascii="仿宋" w:hAnsi="仿宋" w:eastAsia="仿宋"/>
          <w:b w:val="0"/>
          <w:bCs/>
          <w:kern w:val="0"/>
          <w:sz w:val="32"/>
          <w:szCs w:val="32"/>
          <w:lang w:val="en-US" w:eastAsia="zh-CN"/>
        </w:rPr>
      </w:pPr>
      <w:r>
        <w:rPr>
          <w:rFonts w:hint="eastAsia" w:ascii="仿宋" w:hAnsi="仿宋" w:eastAsia="仿宋"/>
          <w:b w:val="0"/>
          <w:bCs/>
          <w:kern w:val="0"/>
          <w:sz w:val="32"/>
          <w:szCs w:val="32"/>
          <w:lang w:val="en-US" w:eastAsia="zh-CN"/>
        </w:rPr>
        <w:t>征地拆迁推动了相关项目建设进度，提升城乡建设发展，改善了征迁对象居住环境和家庭收入，征迁群众满意率提高。</w:t>
      </w:r>
    </w:p>
    <w:p>
      <w:pPr>
        <w:pStyle w:val="3"/>
        <w:pageBreakBefore w:val="0"/>
        <w:widowControl/>
        <w:wordWrap/>
        <w:topLinePunct w:val="0"/>
        <w:autoSpaceDE/>
        <w:autoSpaceDN/>
        <w:bidi w:val="0"/>
        <w:adjustRightInd w:val="0"/>
        <w:snapToGrid w:val="0"/>
        <w:spacing w:before="0" w:after="0" w:line="560" w:lineRule="exact"/>
        <w:ind w:firstLine="643" w:firstLineChars="200"/>
        <w:textAlignment w:val="auto"/>
        <w:rPr>
          <w:rFonts w:hint="eastAsia" w:ascii="黑体" w:hAnsi="黑体" w:eastAsia="黑体" w:cs="黑体"/>
          <w:sz w:val="32"/>
          <w:szCs w:val="32"/>
        </w:rPr>
      </w:pPr>
      <w:r>
        <w:rPr>
          <w:rFonts w:hint="eastAsia" w:ascii="黑体" w:hAnsi="黑体" w:eastAsia="黑体" w:cs="黑体"/>
          <w:sz w:val="32"/>
          <w:szCs w:val="32"/>
        </w:rPr>
        <w:t>三、偏离绩效目标的原因和下一步改进措施</w:t>
      </w:r>
    </w:p>
    <w:p>
      <w:pPr>
        <w:pageBreakBefore w:val="0"/>
        <w:widowControl/>
        <w:wordWrap/>
        <w:topLinePunct w:val="0"/>
        <w:autoSpaceDE/>
        <w:autoSpaceDN/>
        <w:bidi w:val="0"/>
        <w:adjustRightInd w:val="0"/>
        <w:snapToGrid w:val="0"/>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无</w:t>
      </w:r>
    </w:p>
    <w:p>
      <w:pPr>
        <w:pStyle w:val="3"/>
        <w:pageBreakBefore w:val="0"/>
        <w:widowControl/>
        <w:wordWrap/>
        <w:topLinePunct w:val="0"/>
        <w:autoSpaceDE/>
        <w:autoSpaceDN/>
        <w:bidi w:val="0"/>
        <w:adjustRightInd w:val="0"/>
        <w:snapToGrid w:val="0"/>
        <w:spacing w:before="0" w:after="0" w:line="560" w:lineRule="exact"/>
        <w:ind w:firstLine="643" w:firstLineChars="200"/>
        <w:textAlignment w:val="auto"/>
        <w:rPr>
          <w:rFonts w:hint="eastAsia" w:ascii="黑体" w:hAnsi="黑体" w:eastAsia="黑体" w:cs="黑体"/>
          <w:sz w:val="32"/>
          <w:szCs w:val="32"/>
        </w:rPr>
      </w:pPr>
      <w:r>
        <w:rPr>
          <w:rFonts w:hint="eastAsia" w:ascii="黑体" w:hAnsi="黑体" w:eastAsia="黑体" w:cs="黑体"/>
          <w:sz w:val="32"/>
          <w:szCs w:val="32"/>
        </w:rPr>
        <w:t>四、绩效自评结果拟应用和公开情况</w:t>
      </w:r>
    </w:p>
    <w:p>
      <w:pPr>
        <w:pStyle w:val="7"/>
        <w:pageBreakBefore w:val="0"/>
        <w:widowControl/>
        <w:wordWrap/>
        <w:topLinePunct w:val="0"/>
        <w:autoSpaceDE/>
        <w:autoSpaceDN/>
        <w:bidi w:val="0"/>
        <w:adjustRightInd w:val="0"/>
        <w:snapToGrid w:val="0"/>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2022年度项目自评得分为9</w:t>
      </w:r>
      <w:r>
        <w:rPr>
          <w:rFonts w:hint="eastAsia" w:ascii="仿宋" w:hAnsi="仿宋" w:eastAsia="仿宋" w:cs="仿宋"/>
          <w:sz w:val="32"/>
          <w:szCs w:val="32"/>
          <w:lang w:val="en-US" w:eastAsia="zh-CN"/>
        </w:rPr>
        <w:t>4</w:t>
      </w:r>
      <w:r>
        <w:rPr>
          <w:rFonts w:hint="eastAsia" w:ascii="仿宋" w:hAnsi="仿宋" w:eastAsia="仿宋" w:cs="仿宋"/>
          <w:sz w:val="32"/>
          <w:szCs w:val="32"/>
        </w:rPr>
        <w:t>分，绩效目标与预算同步批复、同步公开。</w:t>
      </w:r>
    </w:p>
    <w:p>
      <w:pPr>
        <w:pStyle w:val="3"/>
        <w:pageBreakBefore w:val="0"/>
        <w:widowControl/>
        <w:wordWrap/>
        <w:topLinePunct w:val="0"/>
        <w:autoSpaceDE/>
        <w:autoSpaceDN/>
        <w:bidi w:val="0"/>
        <w:adjustRightInd w:val="0"/>
        <w:snapToGrid w:val="0"/>
        <w:spacing w:before="0" w:after="0" w:line="560" w:lineRule="exact"/>
        <w:ind w:firstLine="643" w:firstLineChars="200"/>
        <w:textAlignment w:val="auto"/>
        <w:rPr>
          <w:rFonts w:hint="eastAsia" w:ascii="黑体" w:hAnsi="黑体" w:eastAsia="黑体" w:cs="黑体"/>
          <w:sz w:val="32"/>
          <w:szCs w:val="32"/>
        </w:rPr>
      </w:pPr>
      <w:r>
        <w:rPr>
          <w:rFonts w:hint="eastAsia" w:ascii="黑体" w:hAnsi="黑体" w:eastAsia="黑体" w:cs="黑体"/>
          <w:sz w:val="32"/>
          <w:szCs w:val="32"/>
        </w:rPr>
        <w:t>五、其他需要说明的问题</w:t>
      </w:r>
    </w:p>
    <w:p>
      <w:pPr>
        <w:pStyle w:val="7"/>
        <w:pageBreakBefore w:val="0"/>
        <w:widowControl/>
        <w:wordWrap/>
        <w:topLinePunct w:val="0"/>
        <w:autoSpaceDE/>
        <w:autoSpaceDN/>
        <w:bidi w:val="0"/>
        <w:adjustRightInd w:val="0"/>
        <w:snapToGrid w:val="0"/>
        <w:spacing w:line="560" w:lineRule="exact"/>
        <w:ind w:firstLine="640" w:firstLineChars="200"/>
        <w:textAlignment w:val="auto"/>
        <w:rPr>
          <w:rFonts w:hint="eastAsia" w:ascii="仿宋" w:hAnsi="仿宋" w:eastAsia="仿宋" w:cs="仿宋"/>
          <w:b/>
          <w:bCs/>
          <w:sz w:val="32"/>
          <w:szCs w:val="32"/>
        </w:rPr>
      </w:pPr>
      <w:r>
        <w:rPr>
          <w:rFonts w:hint="eastAsia" w:ascii="仿宋" w:hAnsi="仿宋" w:eastAsia="仿宋" w:cs="仿宋"/>
          <w:sz w:val="32"/>
          <w:szCs w:val="32"/>
        </w:rPr>
        <w:t>无</w:t>
      </w:r>
    </w:p>
    <w:p>
      <w:pPr>
        <w:pStyle w:val="7"/>
        <w:pageBreakBefore w:val="0"/>
        <w:widowControl/>
        <w:wordWrap/>
        <w:topLinePunct w:val="0"/>
        <w:autoSpaceDE/>
        <w:autoSpaceDN/>
        <w:bidi w:val="0"/>
        <w:adjustRightInd w:val="0"/>
        <w:snapToGrid w:val="0"/>
        <w:spacing w:line="560" w:lineRule="exact"/>
        <w:ind w:firstLine="640" w:firstLineChars="200"/>
        <w:jc w:val="both"/>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附件：1.2022年度</w:t>
      </w:r>
      <w:r>
        <w:rPr>
          <w:rFonts w:hint="eastAsia" w:ascii="仿宋" w:hAnsi="仿宋" w:eastAsia="仿宋" w:cs="仿宋"/>
          <w:kern w:val="0"/>
          <w:sz w:val="32"/>
          <w:szCs w:val="32"/>
          <w:lang w:eastAsia="zh-CN"/>
        </w:rPr>
        <w:t>征地拆迁</w:t>
      </w:r>
      <w:r>
        <w:rPr>
          <w:rFonts w:hint="eastAsia" w:ascii="仿宋" w:hAnsi="仿宋" w:eastAsia="仿宋" w:cs="仿宋"/>
          <w:spacing w:val="1"/>
          <w:sz w:val="32"/>
          <w:szCs w:val="32"/>
        </w:rPr>
        <w:t>项目</w:t>
      </w:r>
      <w:r>
        <w:rPr>
          <w:rFonts w:hint="eastAsia" w:ascii="仿宋" w:hAnsi="仿宋" w:eastAsia="仿宋" w:cs="仿宋"/>
          <w:b w:val="0"/>
          <w:bCs w:val="0"/>
          <w:sz w:val="32"/>
          <w:szCs w:val="32"/>
        </w:rPr>
        <w:t>绩效目标自评表</w:t>
      </w:r>
    </w:p>
    <w:p>
      <w:pPr>
        <w:pStyle w:val="7"/>
        <w:pageBreakBefore w:val="0"/>
        <w:widowControl/>
        <w:wordWrap/>
        <w:topLinePunct w:val="0"/>
        <w:autoSpaceDE/>
        <w:autoSpaceDN/>
        <w:bidi w:val="0"/>
        <w:adjustRightInd w:val="0"/>
        <w:snapToGrid w:val="0"/>
        <w:spacing w:line="560" w:lineRule="exact"/>
        <w:ind w:left="660" w:leftChars="300" w:firstLine="960" w:firstLineChars="300"/>
        <w:jc w:val="both"/>
        <w:textAlignment w:val="auto"/>
        <w:rPr>
          <w:rFonts w:hint="eastAsia" w:ascii="仿宋" w:hAnsi="仿宋" w:eastAsia="仿宋" w:cs="仿宋"/>
          <w:sz w:val="32"/>
          <w:szCs w:val="32"/>
        </w:rPr>
      </w:pPr>
      <w:r>
        <w:rPr>
          <w:rFonts w:hint="eastAsia" w:ascii="仿宋" w:hAnsi="仿宋" w:eastAsia="仿宋" w:cs="仿宋"/>
          <w:b w:val="0"/>
          <w:bCs w:val="0"/>
          <w:sz w:val="32"/>
          <w:szCs w:val="32"/>
        </w:rPr>
        <w:t>2.2022年度</w:t>
      </w:r>
      <w:r>
        <w:rPr>
          <w:rFonts w:hint="eastAsia" w:ascii="仿宋" w:hAnsi="仿宋" w:eastAsia="仿宋" w:cs="仿宋"/>
          <w:kern w:val="0"/>
          <w:sz w:val="32"/>
          <w:szCs w:val="32"/>
          <w:lang w:eastAsia="zh-CN"/>
        </w:rPr>
        <w:t>征地拆迁</w:t>
      </w:r>
      <w:r>
        <w:rPr>
          <w:rFonts w:hint="eastAsia" w:ascii="仿宋" w:hAnsi="仿宋" w:eastAsia="仿宋" w:cs="仿宋"/>
          <w:spacing w:val="1"/>
          <w:sz w:val="32"/>
          <w:szCs w:val="32"/>
        </w:rPr>
        <w:t>项目</w:t>
      </w:r>
      <w:r>
        <w:rPr>
          <w:rFonts w:hint="eastAsia" w:ascii="仿宋" w:hAnsi="仿宋" w:eastAsia="仿宋" w:cs="仿宋"/>
          <w:b w:val="0"/>
          <w:bCs w:val="0"/>
          <w:sz w:val="32"/>
          <w:szCs w:val="32"/>
        </w:rPr>
        <w:t>支出绩效评价自评得分表</w:t>
      </w:r>
    </w:p>
    <w:p>
      <w:pPr>
        <w:pStyle w:val="2"/>
        <w:pageBreakBefore w:val="0"/>
        <w:widowControl/>
        <w:wordWrap/>
        <w:topLinePunct w:val="0"/>
        <w:autoSpaceDE/>
        <w:autoSpaceDN/>
        <w:bidi w:val="0"/>
        <w:adjustRightInd w:val="0"/>
        <w:snapToGrid w:val="0"/>
        <w:spacing w:line="560" w:lineRule="exact"/>
        <w:ind w:right="320" w:firstLine="640" w:firstLineChars="200"/>
        <w:jc w:val="right"/>
        <w:textAlignment w:val="auto"/>
        <w:rPr>
          <w:rFonts w:hint="eastAsia" w:ascii="仿宋" w:hAnsi="仿宋" w:eastAsia="仿宋" w:cs="仿宋"/>
          <w:sz w:val="32"/>
          <w:szCs w:val="32"/>
          <w:lang w:eastAsia="zh-CN"/>
        </w:rPr>
      </w:pPr>
      <w:r>
        <w:rPr>
          <w:rFonts w:hint="eastAsia" w:ascii="仿宋" w:hAnsi="仿宋" w:eastAsia="仿宋" w:cs="仿宋"/>
          <w:sz w:val="32"/>
          <w:szCs w:val="32"/>
        </w:rPr>
        <w:t>沐川县</w:t>
      </w:r>
      <w:r>
        <w:rPr>
          <w:rFonts w:hint="eastAsia" w:ascii="仿宋" w:hAnsi="仿宋" w:eastAsia="仿宋" w:cs="仿宋"/>
          <w:sz w:val="32"/>
          <w:szCs w:val="32"/>
          <w:lang w:eastAsia="zh-CN"/>
        </w:rPr>
        <w:t>自然资源局</w:t>
      </w:r>
    </w:p>
    <w:p>
      <w:pPr>
        <w:pStyle w:val="7"/>
        <w:pageBreakBefore w:val="0"/>
        <w:widowControl/>
        <w:wordWrap/>
        <w:topLinePunct w:val="0"/>
        <w:autoSpaceDE/>
        <w:autoSpaceDN/>
        <w:bidi w:val="0"/>
        <w:adjustRightInd w:val="0"/>
        <w:snapToGrid w:val="0"/>
        <w:spacing w:line="560" w:lineRule="exact"/>
        <w:ind w:firstLine="640" w:firstLineChars="200"/>
        <w:jc w:val="right"/>
        <w:textAlignment w:val="auto"/>
        <w:rPr>
          <w:rFonts w:hint="eastAsia" w:ascii="仿宋" w:hAnsi="仿宋" w:eastAsia="仿宋" w:cs="仿宋"/>
          <w:sz w:val="32"/>
          <w:szCs w:val="32"/>
        </w:rPr>
      </w:pPr>
      <w:r>
        <w:rPr>
          <w:rFonts w:hint="eastAsia" w:ascii="仿宋" w:hAnsi="仿宋" w:eastAsia="仿宋" w:cs="仿宋"/>
          <w:sz w:val="32"/>
          <w:szCs w:val="32"/>
        </w:rPr>
        <w:t>2023年7月12日</w:t>
      </w:r>
    </w:p>
    <w:p>
      <w:pPr>
        <w:pStyle w:val="2"/>
        <w:rPr>
          <w:rFonts w:hint="eastAsia"/>
        </w:rPr>
      </w:pPr>
    </w:p>
    <w:p>
      <w:pPr>
        <w:pStyle w:val="2"/>
        <w:rPr>
          <w:rFonts w:hint="eastAsia" w:ascii="仿宋" w:hAnsi="仿宋" w:eastAsia="仿宋" w:cs="仿宋"/>
          <w:b/>
          <w:kern w:val="44"/>
          <w:sz w:val="32"/>
          <w:szCs w:val="32"/>
        </w:rPr>
      </w:pPr>
    </w:p>
    <w:p>
      <w:pPr>
        <w:rPr>
          <w:rFonts w:hint="eastAsia" w:ascii="仿宋" w:hAnsi="仿宋" w:eastAsia="仿宋" w:cs="仿宋"/>
          <w:b/>
          <w:kern w:val="44"/>
          <w:sz w:val="32"/>
          <w:szCs w:val="32"/>
        </w:rPr>
      </w:pPr>
    </w:p>
    <w:p>
      <w:pPr>
        <w:pStyle w:val="2"/>
        <w:rPr>
          <w:rFonts w:hint="eastAsia" w:ascii="仿宋" w:hAnsi="仿宋" w:eastAsia="仿宋" w:cs="仿宋"/>
          <w:b/>
          <w:kern w:val="44"/>
          <w:sz w:val="32"/>
          <w:szCs w:val="32"/>
        </w:rPr>
      </w:pPr>
    </w:p>
    <w:p>
      <w:pPr>
        <w:rPr>
          <w:rFonts w:hint="eastAsia" w:ascii="仿宋" w:hAnsi="仿宋" w:eastAsia="仿宋" w:cs="仿宋"/>
          <w:b/>
          <w:kern w:val="44"/>
          <w:sz w:val="32"/>
          <w:szCs w:val="32"/>
        </w:rPr>
      </w:pPr>
    </w:p>
    <w:p>
      <w:pPr>
        <w:pStyle w:val="2"/>
        <w:rPr>
          <w:rFonts w:hint="eastAsia" w:ascii="仿宋" w:hAnsi="仿宋" w:eastAsia="仿宋" w:cs="仿宋"/>
          <w:b/>
          <w:kern w:val="44"/>
          <w:sz w:val="32"/>
          <w:szCs w:val="32"/>
        </w:rPr>
      </w:pP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6"/>
        <w:gridCol w:w="498"/>
        <w:gridCol w:w="868"/>
        <w:gridCol w:w="1645"/>
        <w:gridCol w:w="1162"/>
        <w:gridCol w:w="1067"/>
        <w:gridCol w:w="825"/>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5000" w:type="pct"/>
            <w:gridSpan w:val="8"/>
            <w:tcBorders>
              <w:top w:val="nil"/>
              <w:left w:val="nil"/>
              <w:bottom w:val="nil"/>
              <w:right w:val="nil"/>
            </w:tcBorders>
            <w:vAlign w:val="center"/>
          </w:tcPr>
          <w:p>
            <w:pPr>
              <w:widowControl/>
              <w:adjustRightInd/>
              <w:snapToGrid/>
              <w:spacing w:after="0" w:line="440" w:lineRule="exact"/>
              <w:jc w:val="center"/>
              <w:textAlignment w:val="center"/>
              <w:rPr>
                <w:rFonts w:ascii="Times New Roman" w:hAnsi="Times New Roman" w:eastAsia="方正小标宋简体" w:cs="Times New Roman"/>
                <w:color w:val="000000"/>
                <w:kern w:val="2"/>
                <w:sz w:val="32"/>
                <w:szCs w:val="32"/>
              </w:rPr>
            </w:pPr>
            <w:r>
              <w:rPr>
                <w:rFonts w:hint="eastAsia" w:ascii="Times New Roman" w:hAnsi="Times New Roman" w:cs="Times New Roman" w:eastAsiaTheme="minorEastAsia"/>
                <w:color w:val="000000"/>
                <w:kern w:val="0"/>
                <w:sz w:val="32"/>
                <w:szCs w:val="32"/>
              </w:rPr>
              <w:t>征地拆迁</w:t>
            </w:r>
            <w:r>
              <w:rPr>
                <w:rFonts w:hint="eastAsia" w:ascii="宋体" w:hAnsi="宋体" w:eastAsia="宋体" w:cs="宋体"/>
                <w:color w:val="000000"/>
                <w:kern w:val="0"/>
                <w:sz w:val="32"/>
                <w:szCs w:val="32"/>
              </w:rPr>
              <w:t>项目（政策）绩效目标自评表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jc w:val="center"/>
        </w:trPr>
        <w:tc>
          <w:tcPr>
            <w:tcW w:w="5000" w:type="pct"/>
            <w:gridSpan w:val="8"/>
            <w:tcBorders>
              <w:top w:val="nil"/>
              <w:left w:val="nil"/>
              <w:bottom w:val="single" w:color="auto" w:sz="4" w:space="0"/>
              <w:right w:val="nil"/>
            </w:tcBorders>
          </w:tcPr>
          <w:p>
            <w:pPr>
              <w:widowControl/>
              <w:adjustRightInd/>
              <w:snapToGrid/>
              <w:spacing w:after="0" w:line="320" w:lineRule="exact"/>
              <w:jc w:val="center"/>
              <w:textAlignment w:val="top"/>
              <w:rPr>
                <w:rFonts w:ascii="Times New Roman" w:hAnsi="Times New Roman" w:eastAsia="宋体" w:cs="Times New Roman"/>
                <w:color w:val="000000"/>
                <w:kern w:val="2"/>
                <w:sz w:val="22"/>
                <w:szCs w:val="22"/>
              </w:rPr>
            </w:pPr>
            <w:r>
              <w:rPr>
                <w:rFonts w:ascii="宋体" w:hAnsi="宋体" w:eastAsia="宋体" w:cs="Times New Roman"/>
                <w:color w:val="000000"/>
                <w:kern w:val="0"/>
                <w:sz w:val="22"/>
                <w:szCs w:val="22"/>
              </w:rPr>
              <w:t>（</w:t>
            </w:r>
            <w:r>
              <w:rPr>
                <w:rFonts w:ascii="Times New Roman" w:hAnsi="Times New Roman" w:eastAsia="宋体" w:cs="Times New Roman"/>
                <w:color w:val="000000"/>
                <w:kern w:val="0"/>
                <w:sz w:val="22"/>
                <w:szCs w:val="22"/>
              </w:rPr>
              <w:t>2022</w:t>
            </w:r>
            <w:r>
              <w:rPr>
                <w:rFonts w:ascii="宋体" w:hAnsi="宋体" w:eastAsia="宋体" w:cs="Times New Roman"/>
                <w:color w:val="000000"/>
                <w:kern w:val="0"/>
                <w:sz w:val="22"/>
                <w:szCs w:val="22"/>
              </w:rPr>
              <w:t>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1245" w:type="pct"/>
            <w:gridSpan w:val="3"/>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textAlignment w:val="center"/>
              <w:rPr>
                <w:rFonts w:ascii="Times New Roman" w:hAnsi="Times New Roman" w:eastAsia="宋体" w:cs="Times New Roman"/>
                <w:color w:val="000000"/>
                <w:kern w:val="2"/>
                <w:sz w:val="16"/>
                <w:szCs w:val="16"/>
              </w:rPr>
            </w:pPr>
            <w:r>
              <w:rPr>
                <w:rFonts w:ascii="宋体" w:hAnsi="宋体" w:eastAsia="宋体" w:cs="Times New Roman"/>
                <w:color w:val="000000"/>
                <w:kern w:val="0"/>
                <w:sz w:val="16"/>
                <w:szCs w:val="16"/>
              </w:rPr>
              <w:t>项目（政策）名称</w:t>
            </w:r>
          </w:p>
        </w:tc>
        <w:tc>
          <w:tcPr>
            <w:tcW w:w="3754" w:type="pct"/>
            <w:gridSpan w:val="5"/>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ascii="Times New Roman" w:hAnsi="Times New Roman" w:eastAsia="宋体" w:cs="Times New Roman"/>
                <w:color w:val="000000"/>
                <w:kern w:val="2"/>
                <w:sz w:val="16"/>
                <w:szCs w:val="16"/>
              </w:rPr>
            </w:pPr>
            <w:r>
              <w:rPr>
                <w:rFonts w:hint="eastAsia" w:ascii="Times New Roman" w:hAnsi="Times New Roman" w:eastAsia="宋体" w:cs="Times New Roman"/>
                <w:color w:val="000000"/>
                <w:kern w:val="2"/>
                <w:sz w:val="16"/>
                <w:szCs w:val="16"/>
              </w:rPr>
              <w:t>征地拆迁费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1245" w:type="pct"/>
            <w:gridSpan w:val="3"/>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textAlignment w:val="center"/>
              <w:rPr>
                <w:rFonts w:ascii="Times New Roman" w:hAnsi="Times New Roman" w:eastAsia="宋体" w:cs="Times New Roman"/>
                <w:color w:val="000000"/>
                <w:kern w:val="2"/>
                <w:sz w:val="16"/>
                <w:szCs w:val="16"/>
              </w:rPr>
            </w:pPr>
            <w:r>
              <w:rPr>
                <w:rFonts w:ascii="宋体" w:hAnsi="宋体" w:eastAsia="宋体" w:cs="Times New Roman"/>
                <w:color w:val="000000"/>
                <w:kern w:val="0"/>
                <w:sz w:val="16"/>
                <w:szCs w:val="16"/>
              </w:rPr>
              <w:t>项目主管部门</w:t>
            </w:r>
          </w:p>
        </w:tc>
        <w:tc>
          <w:tcPr>
            <w:tcW w:w="1647" w:type="pct"/>
            <w:gridSpan w:val="2"/>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both"/>
              <w:rPr>
                <w:rFonts w:ascii="Times New Roman" w:hAnsi="Times New Roman" w:eastAsia="宋体" w:cs="Times New Roman"/>
                <w:color w:val="000000"/>
                <w:kern w:val="2"/>
                <w:sz w:val="16"/>
                <w:szCs w:val="16"/>
              </w:rPr>
            </w:pPr>
            <w:r>
              <w:rPr>
                <w:rFonts w:hint="eastAsia" w:ascii="Times New Roman" w:hAnsi="Times New Roman" w:eastAsia="宋体" w:cs="Times New Roman"/>
                <w:color w:val="000000"/>
                <w:kern w:val="2"/>
                <w:sz w:val="16"/>
                <w:szCs w:val="16"/>
              </w:rPr>
              <w:t>自然资源局</w:t>
            </w:r>
          </w:p>
        </w:tc>
        <w:tc>
          <w:tcPr>
            <w:tcW w:w="626"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textAlignment w:val="center"/>
              <w:rPr>
                <w:rFonts w:ascii="Times New Roman" w:hAnsi="Times New Roman" w:eastAsia="宋体" w:cs="Times New Roman"/>
                <w:color w:val="000000"/>
                <w:kern w:val="0"/>
                <w:sz w:val="16"/>
                <w:szCs w:val="16"/>
              </w:rPr>
            </w:pPr>
            <w:r>
              <w:rPr>
                <w:rFonts w:ascii="宋体" w:hAnsi="宋体" w:eastAsia="宋体" w:cs="Times New Roman"/>
                <w:color w:val="000000"/>
                <w:kern w:val="0"/>
                <w:sz w:val="16"/>
                <w:szCs w:val="16"/>
              </w:rPr>
              <w:t>资金使用单位</w:t>
            </w:r>
          </w:p>
        </w:tc>
        <w:tc>
          <w:tcPr>
            <w:tcW w:w="1480" w:type="pct"/>
            <w:gridSpan w:val="2"/>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ascii="Times New Roman" w:hAnsi="Times New Roman" w:eastAsia="宋体" w:cs="Times New Roman"/>
                <w:color w:val="000000"/>
                <w:kern w:val="2"/>
                <w:sz w:val="16"/>
                <w:szCs w:val="16"/>
              </w:rPr>
            </w:pPr>
            <w:r>
              <w:rPr>
                <w:rFonts w:hint="eastAsia" w:ascii="Times New Roman" w:hAnsi="Times New Roman" w:eastAsia="宋体" w:cs="Times New Roman"/>
                <w:color w:val="000000"/>
                <w:kern w:val="2"/>
                <w:sz w:val="16"/>
                <w:szCs w:val="16"/>
              </w:rPr>
              <w:t>自然资源局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1245" w:type="pct"/>
            <w:gridSpan w:val="3"/>
            <w:vMerge w:val="restart"/>
            <w:tcBorders>
              <w:top w:val="nil"/>
              <w:left w:val="single" w:color="auto" w:sz="4" w:space="0"/>
              <w:bottom w:val="single" w:color="auto" w:sz="4" w:space="0"/>
              <w:right w:val="single" w:color="auto" w:sz="4" w:space="0"/>
            </w:tcBorders>
            <w:vAlign w:val="center"/>
          </w:tcPr>
          <w:p>
            <w:pPr>
              <w:widowControl/>
              <w:adjustRightInd/>
              <w:snapToGrid/>
              <w:spacing w:after="0" w:line="200" w:lineRule="exact"/>
              <w:jc w:val="center"/>
              <w:textAlignment w:val="center"/>
              <w:rPr>
                <w:rFonts w:ascii="Times New Roman" w:hAnsi="Times New Roman" w:eastAsia="宋体" w:cs="Times New Roman"/>
                <w:color w:val="000000"/>
                <w:kern w:val="2"/>
                <w:sz w:val="16"/>
                <w:szCs w:val="16"/>
              </w:rPr>
            </w:pPr>
            <w:r>
              <w:rPr>
                <w:rFonts w:ascii="宋体" w:hAnsi="宋体" w:eastAsia="宋体" w:cs="Times New Roman"/>
                <w:color w:val="000000"/>
                <w:kern w:val="0"/>
                <w:sz w:val="16"/>
                <w:szCs w:val="16"/>
              </w:rPr>
              <w:t>项目资金</w:t>
            </w:r>
            <w:r>
              <w:rPr>
                <w:rFonts w:ascii="Times New Roman" w:hAnsi="Times New Roman" w:eastAsia="宋体" w:cs="Times New Roman"/>
                <w:color w:val="000000"/>
                <w:kern w:val="0"/>
                <w:sz w:val="16"/>
                <w:szCs w:val="16"/>
              </w:rPr>
              <w:br w:type="textWrapping"/>
            </w:r>
            <w:r>
              <w:rPr>
                <w:rFonts w:ascii="宋体" w:hAnsi="宋体" w:eastAsia="宋体" w:cs="Times New Roman"/>
                <w:color w:val="000000"/>
                <w:kern w:val="0"/>
                <w:sz w:val="16"/>
                <w:szCs w:val="16"/>
              </w:rPr>
              <w:t>（万元）</w:t>
            </w:r>
          </w:p>
        </w:tc>
        <w:tc>
          <w:tcPr>
            <w:tcW w:w="965"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both"/>
              <w:rPr>
                <w:rFonts w:ascii="Times New Roman" w:hAnsi="Times New Roman" w:eastAsia="宋体" w:cs="Times New Roman"/>
                <w:color w:val="000000"/>
                <w:kern w:val="2"/>
                <w:sz w:val="16"/>
                <w:szCs w:val="16"/>
              </w:rPr>
            </w:pPr>
          </w:p>
        </w:tc>
        <w:tc>
          <w:tcPr>
            <w:tcW w:w="681"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textAlignment w:val="center"/>
              <w:rPr>
                <w:rFonts w:ascii="Times New Roman" w:hAnsi="Times New Roman" w:eastAsia="宋体" w:cs="Times New Roman"/>
                <w:color w:val="000000"/>
                <w:kern w:val="2"/>
                <w:sz w:val="16"/>
                <w:szCs w:val="16"/>
              </w:rPr>
            </w:pPr>
            <w:r>
              <w:rPr>
                <w:rFonts w:ascii="宋体" w:hAnsi="宋体" w:eastAsia="宋体" w:cs="Times New Roman"/>
                <w:color w:val="000000"/>
                <w:kern w:val="0"/>
                <w:sz w:val="16"/>
                <w:szCs w:val="16"/>
              </w:rPr>
              <w:t>全年预算数</w:t>
            </w:r>
          </w:p>
        </w:tc>
        <w:tc>
          <w:tcPr>
            <w:tcW w:w="1110" w:type="pct"/>
            <w:gridSpan w:val="2"/>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textAlignment w:val="center"/>
              <w:rPr>
                <w:rFonts w:ascii="Times New Roman" w:hAnsi="Times New Roman" w:eastAsia="宋体" w:cs="Times New Roman"/>
                <w:color w:val="000000"/>
                <w:kern w:val="2"/>
                <w:sz w:val="16"/>
                <w:szCs w:val="16"/>
              </w:rPr>
            </w:pPr>
            <w:r>
              <w:rPr>
                <w:rFonts w:ascii="宋体" w:hAnsi="宋体" w:eastAsia="宋体" w:cs="Times New Roman"/>
                <w:color w:val="000000"/>
                <w:kern w:val="0"/>
                <w:sz w:val="16"/>
                <w:szCs w:val="16"/>
              </w:rPr>
              <w:t>全年执行数</w:t>
            </w:r>
          </w:p>
        </w:tc>
        <w:tc>
          <w:tcPr>
            <w:tcW w:w="996"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textAlignment w:val="center"/>
              <w:rPr>
                <w:rFonts w:ascii="Times New Roman" w:hAnsi="Times New Roman" w:eastAsia="宋体" w:cs="Times New Roman"/>
                <w:color w:val="000000"/>
                <w:kern w:val="2"/>
                <w:sz w:val="16"/>
                <w:szCs w:val="16"/>
              </w:rPr>
            </w:pPr>
            <w:r>
              <w:rPr>
                <w:rFonts w:ascii="宋体" w:hAnsi="宋体" w:eastAsia="宋体" w:cs="Times New Roman"/>
                <w:color w:val="000000"/>
                <w:kern w:val="0"/>
                <w:sz w:val="16"/>
                <w:szCs w:val="16"/>
              </w:rPr>
              <w:t>预算执行率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0" w:type="auto"/>
            <w:gridSpan w:val="3"/>
            <w:vMerge w:val="continue"/>
            <w:tcBorders>
              <w:top w:val="nil"/>
              <w:left w:val="single" w:color="auto" w:sz="4" w:space="0"/>
              <w:bottom w:val="single" w:color="auto" w:sz="4" w:space="0"/>
              <w:right w:val="single" w:color="auto" w:sz="4" w:space="0"/>
            </w:tcBorders>
            <w:vAlign w:val="center"/>
          </w:tcPr>
          <w:p>
            <w:pPr>
              <w:widowControl/>
              <w:adjustRightInd/>
              <w:snapToGrid/>
              <w:spacing w:after="0" w:line="240" w:lineRule="auto"/>
              <w:jc w:val="left"/>
              <w:rPr>
                <w:rFonts w:ascii="Times New Roman" w:hAnsi="Times New Roman" w:eastAsia="宋体" w:cs="Times New Roman"/>
                <w:color w:val="000000"/>
                <w:kern w:val="2"/>
                <w:sz w:val="16"/>
                <w:szCs w:val="16"/>
              </w:rPr>
            </w:pPr>
          </w:p>
        </w:tc>
        <w:tc>
          <w:tcPr>
            <w:tcW w:w="965"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left"/>
              <w:textAlignment w:val="center"/>
              <w:rPr>
                <w:rFonts w:ascii="Times New Roman" w:hAnsi="Times New Roman" w:eastAsia="宋体" w:cs="Times New Roman"/>
                <w:color w:val="000000"/>
                <w:kern w:val="2"/>
                <w:sz w:val="16"/>
                <w:szCs w:val="16"/>
              </w:rPr>
            </w:pPr>
            <w:r>
              <w:rPr>
                <w:rFonts w:ascii="宋体" w:hAnsi="宋体" w:eastAsia="宋体" w:cs="Times New Roman"/>
                <w:color w:val="000000"/>
                <w:kern w:val="0"/>
                <w:sz w:val="16"/>
                <w:szCs w:val="16"/>
              </w:rPr>
              <w:t>年度资金总额：</w:t>
            </w:r>
          </w:p>
        </w:tc>
        <w:tc>
          <w:tcPr>
            <w:tcW w:w="681"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ascii="Times New Roman" w:hAnsi="Times New Roman" w:eastAsia="宋体" w:cs="Times New Roman"/>
                <w:color w:val="000000"/>
                <w:kern w:val="2"/>
                <w:sz w:val="16"/>
                <w:szCs w:val="16"/>
              </w:rPr>
            </w:pPr>
            <w:r>
              <w:rPr>
                <w:rFonts w:hint="eastAsia" w:ascii="Times New Roman" w:hAnsi="Times New Roman" w:eastAsia="宋体" w:cs="Times New Roman"/>
                <w:color w:val="000000"/>
                <w:kern w:val="2"/>
                <w:sz w:val="16"/>
                <w:szCs w:val="16"/>
                <w:lang w:val="en-US" w:eastAsia="zh-CN"/>
              </w:rPr>
              <w:t>1388.2</w:t>
            </w:r>
          </w:p>
        </w:tc>
        <w:tc>
          <w:tcPr>
            <w:tcW w:w="1110" w:type="pct"/>
            <w:gridSpan w:val="2"/>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ascii="Times New Roman" w:hAnsi="Times New Roman" w:eastAsia="宋体" w:cs="Times New Roman"/>
                <w:color w:val="000000"/>
                <w:kern w:val="2"/>
                <w:sz w:val="16"/>
                <w:szCs w:val="16"/>
              </w:rPr>
            </w:pPr>
            <w:r>
              <w:rPr>
                <w:rFonts w:hint="eastAsia" w:ascii="Times New Roman" w:hAnsi="Times New Roman" w:eastAsia="宋体" w:cs="Times New Roman"/>
                <w:color w:val="000000"/>
                <w:kern w:val="2"/>
                <w:sz w:val="16"/>
                <w:szCs w:val="16"/>
                <w:lang w:val="en-US" w:eastAsia="zh-CN"/>
              </w:rPr>
              <w:t>1388.2</w:t>
            </w:r>
          </w:p>
        </w:tc>
        <w:tc>
          <w:tcPr>
            <w:tcW w:w="996"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left"/>
              <w:rPr>
                <w:rFonts w:ascii="Times New Roman" w:hAnsi="Times New Roman" w:eastAsia="宋体" w:cs="Times New Roman"/>
                <w:color w:val="000000"/>
                <w:kern w:val="2"/>
                <w:sz w:val="16"/>
                <w:szCs w:val="16"/>
              </w:rPr>
            </w:pPr>
            <w:r>
              <w:rPr>
                <w:rFonts w:hint="eastAsia" w:ascii="Times New Roman" w:hAnsi="Times New Roman" w:eastAsia="宋体" w:cs="Times New Roman"/>
                <w:color w:val="000000"/>
                <w:kern w:val="2"/>
                <w:sz w:val="16"/>
                <w:szCs w:val="16"/>
                <w:lang w:val="en-US" w:eastAsia="zh-CN"/>
              </w:rPr>
              <w:t>100</w:t>
            </w:r>
            <w:r>
              <w:rPr>
                <w:rFonts w:hint="eastAsia" w:ascii="Times New Roman" w:hAnsi="Times New Roman" w:eastAsia="宋体" w:cs="Times New Roman"/>
                <w:color w:val="000000"/>
                <w:kern w:val="2"/>
                <w:sz w:val="16"/>
                <w:szCs w:val="16"/>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0" w:type="auto"/>
            <w:gridSpan w:val="3"/>
            <w:vMerge w:val="continue"/>
            <w:tcBorders>
              <w:top w:val="nil"/>
              <w:left w:val="single" w:color="auto" w:sz="4" w:space="0"/>
              <w:bottom w:val="single" w:color="auto" w:sz="4" w:space="0"/>
              <w:right w:val="single" w:color="auto" w:sz="4" w:space="0"/>
            </w:tcBorders>
            <w:vAlign w:val="center"/>
          </w:tcPr>
          <w:p>
            <w:pPr>
              <w:widowControl/>
              <w:adjustRightInd/>
              <w:snapToGrid/>
              <w:spacing w:after="0" w:line="240" w:lineRule="auto"/>
              <w:jc w:val="left"/>
              <w:rPr>
                <w:rFonts w:ascii="Times New Roman" w:hAnsi="Times New Roman" w:eastAsia="宋体" w:cs="Times New Roman"/>
                <w:color w:val="000000"/>
                <w:kern w:val="2"/>
                <w:sz w:val="16"/>
                <w:szCs w:val="16"/>
              </w:rPr>
            </w:pPr>
          </w:p>
        </w:tc>
        <w:tc>
          <w:tcPr>
            <w:tcW w:w="965"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left"/>
              <w:textAlignment w:val="center"/>
              <w:rPr>
                <w:rFonts w:ascii="Times New Roman" w:hAnsi="Times New Roman" w:eastAsia="宋体" w:cs="Times New Roman"/>
                <w:color w:val="000000"/>
                <w:kern w:val="2"/>
                <w:sz w:val="16"/>
                <w:szCs w:val="16"/>
              </w:rPr>
            </w:pPr>
            <w:r>
              <w:rPr>
                <w:rStyle w:val="11"/>
                <w:rFonts w:hint="default"/>
                <w:kern w:val="2"/>
              </w:rPr>
              <w:t>其中：中央、省补助</w:t>
            </w:r>
          </w:p>
        </w:tc>
        <w:tc>
          <w:tcPr>
            <w:tcW w:w="681"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ascii="Times New Roman" w:hAnsi="Times New Roman" w:eastAsia="宋体" w:cs="Times New Roman"/>
                <w:color w:val="000000"/>
                <w:kern w:val="2"/>
                <w:sz w:val="16"/>
                <w:szCs w:val="16"/>
              </w:rPr>
            </w:pPr>
          </w:p>
        </w:tc>
        <w:tc>
          <w:tcPr>
            <w:tcW w:w="1110" w:type="pct"/>
            <w:gridSpan w:val="2"/>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ascii="Times New Roman" w:hAnsi="Times New Roman" w:eastAsia="宋体" w:cs="Times New Roman"/>
                <w:color w:val="000000"/>
                <w:kern w:val="2"/>
                <w:sz w:val="16"/>
                <w:szCs w:val="16"/>
              </w:rPr>
            </w:pPr>
          </w:p>
        </w:tc>
        <w:tc>
          <w:tcPr>
            <w:tcW w:w="996"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left"/>
              <w:rPr>
                <w:rFonts w:ascii="Times New Roman" w:hAnsi="Times New Roman" w:eastAsia="宋体" w:cs="Times New Roman"/>
                <w:color w:val="000000"/>
                <w:kern w:val="2"/>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0" w:type="auto"/>
            <w:gridSpan w:val="3"/>
            <w:vMerge w:val="continue"/>
            <w:tcBorders>
              <w:top w:val="nil"/>
              <w:left w:val="single" w:color="auto" w:sz="4" w:space="0"/>
              <w:bottom w:val="single" w:color="auto" w:sz="4" w:space="0"/>
              <w:right w:val="single" w:color="auto" w:sz="4" w:space="0"/>
            </w:tcBorders>
            <w:vAlign w:val="center"/>
          </w:tcPr>
          <w:p>
            <w:pPr>
              <w:widowControl/>
              <w:adjustRightInd/>
              <w:snapToGrid/>
              <w:spacing w:after="0" w:line="240" w:lineRule="auto"/>
              <w:jc w:val="left"/>
              <w:rPr>
                <w:rFonts w:ascii="Times New Roman" w:hAnsi="Times New Roman" w:eastAsia="宋体" w:cs="Times New Roman"/>
                <w:color w:val="000000"/>
                <w:kern w:val="2"/>
                <w:sz w:val="16"/>
                <w:szCs w:val="16"/>
              </w:rPr>
            </w:pPr>
          </w:p>
        </w:tc>
        <w:tc>
          <w:tcPr>
            <w:tcW w:w="965"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left"/>
              <w:textAlignment w:val="center"/>
              <w:rPr>
                <w:rFonts w:ascii="Times New Roman" w:hAnsi="Times New Roman" w:eastAsia="宋体" w:cs="Times New Roman"/>
                <w:color w:val="000000"/>
                <w:kern w:val="2"/>
                <w:sz w:val="16"/>
                <w:szCs w:val="16"/>
              </w:rPr>
            </w:pPr>
            <w:r>
              <w:rPr>
                <w:rStyle w:val="11"/>
                <w:rFonts w:hint="default"/>
                <w:kern w:val="2"/>
              </w:rPr>
              <w:t xml:space="preserve">      市级财政资</w:t>
            </w:r>
          </w:p>
        </w:tc>
        <w:tc>
          <w:tcPr>
            <w:tcW w:w="681"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ascii="Times New Roman" w:hAnsi="Times New Roman" w:eastAsia="宋体" w:cs="Times New Roman"/>
                <w:color w:val="000000"/>
                <w:kern w:val="2"/>
                <w:sz w:val="16"/>
                <w:szCs w:val="16"/>
              </w:rPr>
            </w:pPr>
          </w:p>
        </w:tc>
        <w:tc>
          <w:tcPr>
            <w:tcW w:w="1110" w:type="pct"/>
            <w:gridSpan w:val="2"/>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ascii="Times New Roman" w:hAnsi="Times New Roman" w:eastAsia="宋体" w:cs="Times New Roman"/>
                <w:color w:val="000000"/>
                <w:kern w:val="2"/>
                <w:sz w:val="16"/>
                <w:szCs w:val="16"/>
              </w:rPr>
            </w:pPr>
          </w:p>
        </w:tc>
        <w:tc>
          <w:tcPr>
            <w:tcW w:w="996"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left"/>
              <w:rPr>
                <w:rFonts w:ascii="Times New Roman" w:hAnsi="Times New Roman" w:eastAsia="宋体" w:cs="Times New Roman"/>
                <w:color w:val="000000"/>
                <w:kern w:val="2"/>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0" w:type="auto"/>
            <w:gridSpan w:val="3"/>
            <w:vMerge w:val="continue"/>
            <w:tcBorders>
              <w:top w:val="nil"/>
              <w:left w:val="single" w:color="auto" w:sz="4" w:space="0"/>
              <w:bottom w:val="single" w:color="auto" w:sz="4" w:space="0"/>
              <w:right w:val="single" w:color="auto" w:sz="4" w:space="0"/>
            </w:tcBorders>
            <w:vAlign w:val="center"/>
          </w:tcPr>
          <w:p>
            <w:pPr>
              <w:widowControl/>
              <w:adjustRightInd/>
              <w:snapToGrid/>
              <w:spacing w:after="0" w:line="240" w:lineRule="auto"/>
              <w:jc w:val="left"/>
              <w:rPr>
                <w:rFonts w:ascii="Times New Roman" w:hAnsi="Times New Roman" w:eastAsia="宋体" w:cs="Times New Roman"/>
                <w:color w:val="000000"/>
                <w:kern w:val="2"/>
                <w:sz w:val="16"/>
                <w:szCs w:val="16"/>
              </w:rPr>
            </w:pPr>
          </w:p>
        </w:tc>
        <w:tc>
          <w:tcPr>
            <w:tcW w:w="965"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left"/>
              <w:textAlignment w:val="center"/>
              <w:rPr>
                <w:rFonts w:ascii="Times New Roman" w:hAnsi="Times New Roman" w:eastAsia="宋体" w:cs="Times New Roman"/>
                <w:color w:val="000000"/>
                <w:kern w:val="2"/>
                <w:sz w:val="16"/>
                <w:szCs w:val="16"/>
              </w:rPr>
            </w:pPr>
            <w:r>
              <w:rPr>
                <w:rFonts w:ascii="Times New Roman" w:hAnsi="Times New Roman" w:eastAsia="宋体" w:cs="Times New Roman"/>
                <w:color w:val="000000"/>
                <w:kern w:val="0"/>
                <w:sz w:val="16"/>
                <w:szCs w:val="16"/>
              </w:rPr>
              <w:t xml:space="preserve">       </w:t>
            </w:r>
            <w:r>
              <w:rPr>
                <w:rFonts w:ascii="宋体" w:hAnsi="宋体" w:eastAsia="宋体" w:cs="Times New Roman"/>
                <w:color w:val="000000"/>
                <w:kern w:val="0"/>
                <w:sz w:val="16"/>
                <w:szCs w:val="16"/>
              </w:rPr>
              <w:t>县级财政资</w:t>
            </w:r>
          </w:p>
        </w:tc>
        <w:tc>
          <w:tcPr>
            <w:tcW w:w="681"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ascii="Times New Roman" w:hAnsi="Times New Roman" w:eastAsia="宋体" w:cs="Times New Roman"/>
                <w:color w:val="000000"/>
                <w:kern w:val="2"/>
                <w:sz w:val="16"/>
                <w:szCs w:val="16"/>
              </w:rPr>
            </w:pPr>
            <w:r>
              <w:rPr>
                <w:rFonts w:hint="eastAsia" w:ascii="Times New Roman" w:hAnsi="Times New Roman" w:eastAsia="宋体" w:cs="Times New Roman"/>
                <w:color w:val="000000"/>
                <w:kern w:val="2"/>
                <w:sz w:val="16"/>
                <w:szCs w:val="16"/>
                <w:lang w:val="en-US" w:eastAsia="zh-CN"/>
              </w:rPr>
              <w:t>1388.2</w:t>
            </w:r>
          </w:p>
        </w:tc>
        <w:tc>
          <w:tcPr>
            <w:tcW w:w="1110" w:type="pct"/>
            <w:gridSpan w:val="2"/>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ascii="Times New Roman" w:hAnsi="Times New Roman" w:eastAsia="宋体" w:cs="Times New Roman"/>
                <w:color w:val="000000"/>
                <w:kern w:val="2"/>
                <w:sz w:val="16"/>
                <w:szCs w:val="16"/>
              </w:rPr>
            </w:pPr>
            <w:r>
              <w:rPr>
                <w:rFonts w:hint="eastAsia" w:ascii="Times New Roman" w:hAnsi="Times New Roman" w:eastAsia="宋体" w:cs="Times New Roman"/>
                <w:color w:val="000000"/>
                <w:kern w:val="2"/>
                <w:sz w:val="16"/>
                <w:szCs w:val="16"/>
                <w:lang w:val="en-US" w:eastAsia="zh-CN"/>
              </w:rPr>
              <w:t>1388.2</w:t>
            </w:r>
          </w:p>
        </w:tc>
        <w:tc>
          <w:tcPr>
            <w:tcW w:w="996"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left"/>
              <w:rPr>
                <w:rFonts w:ascii="Times New Roman" w:hAnsi="Times New Roman" w:eastAsia="宋体" w:cs="Times New Roman"/>
                <w:color w:val="000000"/>
                <w:kern w:val="2"/>
                <w:sz w:val="16"/>
                <w:szCs w:val="16"/>
              </w:rPr>
            </w:pPr>
            <w:r>
              <w:rPr>
                <w:rFonts w:hint="eastAsia" w:ascii="Times New Roman" w:hAnsi="Times New Roman" w:eastAsia="宋体" w:cs="Times New Roman"/>
                <w:color w:val="000000"/>
                <w:kern w:val="2"/>
                <w:sz w:val="16"/>
                <w:szCs w:val="16"/>
                <w:lang w:val="en-US" w:eastAsia="zh-CN"/>
              </w:rPr>
              <w:t>100</w:t>
            </w:r>
            <w:r>
              <w:rPr>
                <w:rFonts w:hint="eastAsia" w:ascii="Times New Roman" w:hAnsi="Times New Roman" w:eastAsia="宋体" w:cs="Times New Roman"/>
                <w:color w:val="000000"/>
                <w:kern w:val="2"/>
                <w:sz w:val="16"/>
                <w:szCs w:val="16"/>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0" w:type="auto"/>
            <w:gridSpan w:val="3"/>
            <w:vMerge w:val="continue"/>
            <w:tcBorders>
              <w:top w:val="nil"/>
              <w:left w:val="single" w:color="auto" w:sz="4" w:space="0"/>
              <w:bottom w:val="single" w:color="auto" w:sz="4" w:space="0"/>
              <w:right w:val="single" w:color="auto" w:sz="4" w:space="0"/>
            </w:tcBorders>
            <w:vAlign w:val="center"/>
          </w:tcPr>
          <w:p>
            <w:pPr>
              <w:widowControl/>
              <w:adjustRightInd/>
              <w:snapToGrid/>
              <w:spacing w:after="0" w:line="240" w:lineRule="auto"/>
              <w:jc w:val="left"/>
              <w:rPr>
                <w:rFonts w:ascii="Times New Roman" w:hAnsi="Times New Roman" w:eastAsia="宋体" w:cs="Times New Roman"/>
                <w:color w:val="000000"/>
                <w:kern w:val="2"/>
                <w:sz w:val="16"/>
                <w:szCs w:val="16"/>
              </w:rPr>
            </w:pPr>
          </w:p>
        </w:tc>
        <w:tc>
          <w:tcPr>
            <w:tcW w:w="965"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left"/>
              <w:textAlignment w:val="center"/>
              <w:rPr>
                <w:rFonts w:ascii="Times New Roman" w:hAnsi="Times New Roman" w:eastAsia="宋体" w:cs="Times New Roman"/>
                <w:color w:val="000000"/>
                <w:kern w:val="2"/>
                <w:sz w:val="16"/>
                <w:szCs w:val="16"/>
              </w:rPr>
            </w:pPr>
            <w:r>
              <w:rPr>
                <w:rStyle w:val="11"/>
                <w:rFonts w:hint="default"/>
                <w:kern w:val="2"/>
              </w:rPr>
              <w:t xml:space="preserve"> 其他资金</w:t>
            </w:r>
          </w:p>
        </w:tc>
        <w:tc>
          <w:tcPr>
            <w:tcW w:w="681"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ascii="Times New Roman" w:hAnsi="Times New Roman" w:eastAsia="宋体" w:cs="Times New Roman"/>
                <w:color w:val="000000"/>
                <w:kern w:val="2"/>
                <w:sz w:val="16"/>
                <w:szCs w:val="16"/>
              </w:rPr>
            </w:pPr>
          </w:p>
        </w:tc>
        <w:tc>
          <w:tcPr>
            <w:tcW w:w="1110" w:type="pct"/>
            <w:gridSpan w:val="2"/>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ascii="Times New Roman" w:hAnsi="Times New Roman" w:eastAsia="宋体" w:cs="Times New Roman"/>
                <w:color w:val="000000"/>
                <w:kern w:val="2"/>
                <w:sz w:val="16"/>
                <w:szCs w:val="16"/>
              </w:rPr>
            </w:pPr>
          </w:p>
        </w:tc>
        <w:tc>
          <w:tcPr>
            <w:tcW w:w="996"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left"/>
              <w:rPr>
                <w:rFonts w:ascii="Times New Roman" w:hAnsi="Times New Roman" w:eastAsia="宋体" w:cs="Times New Roman"/>
                <w:color w:val="000000"/>
                <w:kern w:val="2"/>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444" w:type="pct"/>
            <w:vMerge w:val="restart"/>
            <w:tcBorders>
              <w:top w:val="nil"/>
              <w:left w:val="single" w:color="auto" w:sz="4" w:space="0"/>
              <w:bottom w:val="single" w:color="auto" w:sz="4" w:space="0"/>
              <w:right w:val="single" w:color="auto" w:sz="4" w:space="0"/>
            </w:tcBorders>
            <w:vAlign w:val="center"/>
          </w:tcPr>
          <w:p>
            <w:pPr>
              <w:widowControl/>
              <w:adjustRightInd/>
              <w:snapToGrid/>
              <w:spacing w:after="0" w:line="180" w:lineRule="exact"/>
              <w:jc w:val="center"/>
              <w:textAlignment w:val="center"/>
              <w:rPr>
                <w:rFonts w:ascii="Times New Roman" w:hAnsi="Times New Roman" w:eastAsia="宋体" w:cs="Times New Roman"/>
                <w:color w:val="000000"/>
                <w:kern w:val="2"/>
                <w:sz w:val="16"/>
                <w:szCs w:val="16"/>
              </w:rPr>
            </w:pPr>
            <w:r>
              <w:rPr>
                <w:rFonts w:ascii="宋体" w:hAnsi="宋体" w:eastAsia="宋体" w:cs="Times New Roman"/>
                <w:color w:val="000000"/>
                <w:kern w:val="0"/>
                <w:sz w:val="16"/>
                <w:szCs w:val="16"/>
              </w:rPr>
              <w:t>总体目标完成情况</w:t>
            </w:r>
          </w:p>
        </w:tc>
        <w:tc>
          <w:tcPr>
            <w:tcW w:w="2448" w:type="pct"/>
            <w:gridSpan w:val="4"/>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textAlignment w:val="center"/>
              <w:rPr>
                <w:rFonts w:ascii="Times New Roman" w:hAnsi="Times New Roman" w:eastAsia="宋体" w:cs="Times New Roman"/>
                <w:color w:val="000000"/>
                <w:kern w:val="2"/>
                <w:sz w:val="16"/>
                <w:szCs w:val="16"/>
              </w:rPr>
            </w:pPr>
            <w:r>
              <w:rPr>
                <w:rFonts w:ascii="宋体" w:hAnsi="宋体" w:eastAsia="宋体" w:cs="Times New Roman"/>
                <w:color w:val="000000"/>
                <w:kern w:val="0"/>
                <w:sz w:val="16"/>
                <w:szCs w:val="16"/>
              </w:rPr>
              <w:t>总体目标</w:t>
            </w:r>
          </w:p>
        </w:tc>
        <w:tc>
          <w:tcPr>
            <w:tcW w:w="2106" w:type="pct"/>
            <w:gridSpan w:val="3"/>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textAlignment w:val="center"/>
              <w:rPr>
                <w:rFonts w:ascii="Times New Roman" w:hAnsi="Times New Roman" w:eastAsia="宋体" w:cs="Times New Roman"/>
                <w:color w:val="000000"/>
                <w:kern w:val="2"/>
                <w:sz w:val="16"/>
                <w:szCs w:val="16"/>
              </w:rPr>
            </w:pPr>
            <w:r>
              <w:rPr>
                <w:rFonts w:ascii="宋体" w:hAnsi="宋体" w:eastAsia="宋体" w:cs="Times New Roman"/>
                <w:color w:val="000000"/>
                <w:kern w:val="0"/>
                <w:sz w:val="16"/>
                <w:szCs w:val="16"/>
              </w:rPr>
              <w:t>全年实际完成情况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adjustRightInd/>
              <w:snapToGrid/>
              <w:spacing w:after="0" w:line="240" w:lineRule="auto"/>
              <w:jc w:val="left"/>
              <w:rPr>
                <w:rFonts w:ascii="Times New Roman" w:hAnsi="Times New Roman" w:eastAsia="宋体" w:cs="Times New Roman"/>
                <w:color w:val="000000"/>
                <w:kern w:val="2"/>
                <w:sz w:val="16"/>
                <w:szCs w:val="16"/>
              </w:rPr>
            </w:pPr>
          </w:p>
        </w:tc>
        <w:tc>
          <w:tcPr>
            <w:tcW w:w="2448" w:type="pct"/>
            <w:gridSpan w:val="4"/>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ascii="Times New Roman" w:hAnsi="Times New Roman" w:eastAsia="宋体" w:cs="Times New Roman"/>
                <w:color w:val="000000"/>
                <w:kern w:val="2"/>
                <w:sz w:val="16"/>
                <w:szCs w:val="16"/>
              </w:rPr>
            </w:pPr>
            <w:r>
              <w:rPr>
                <w:rFonts w:hint="eastAsia" w:ascii="Times New Roman" w:hAnsi="Times New Roman" w:eastAsia="宋体" w:cs="Times New Roman"/>
                <w:color w:val="000000"/>
                <w:kern w:val="2"/>
                <w:sz w:val="16"/>
                <w:szCs w:val="16"/>
              </w:rPr>
              <w:t>按计划完成征地，保障土地安置及青苗补偿到位</w:t>
            </w:r>
          </w:p>
        </w:tc>
        <w:tc>
          <w:tcPr>
            <w:tcW w:w="2106" w:type="pct"/>
            <w:gridSpan w:val="3"/>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ascii="Times New Roman" w:hAnsi="Times New Roman" w:eastAsia="宋体" w:cs="Times New Roman"/>
                <w:color w:val="000000"/>
                <w:kern w:val="2"/>
                <w:sz w:val="16"/>
                <w:szCs w:val="16"/>
              </w:rPr>
            </w:pPr>
            <w:r>
              <w:rPr>
                <w:rFonts w:hint="eastAsia" w:ascii="Times New Roman" w:hAnsi="Times New Roman" w:eastAsia="宋体" w:cs="Times New Roman"/>
                <w:color w:val="000000"/>
                <w:kern w:val="2"/>
                <w:sz w:val="16"/>
                <w:szCs w:val="16"/>
              </w:rPr>
              <w:t>全年完成征租地1841亩，搬迁坟墓92座，拆迁房屋304户，符合征地补偿条件的补偿款已支付到位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444" w:type="pct"/>
            <w:vMerge w:val="restart"/>
            <w:tcBorders>
              <w:top w:val="nil"/>
              <w:left w:val="single" w:color="auto" w:sz="4" w:space="0"/>
              <w:bottom w:val="single" w:color="auto" w:sz="4" w:space="0"/>
              <w:right w:val="single" w:color="auto" w:sz="4" w:space="0"/>
            </w:tcBorders>
            <w:vAlign w:val="center"/>
          </w:tcPr>
          <w:p>
            <w:pPr>
              <w:widowControl/>
              <w:adjustRightInd/>
              <w:snapToGrid/>
              <w:spacing w:after="0" w:line="200" w:lineRule="exact"/>
              <w:jc w:val="center"/>
              <w:textAlignment w:val="center"/>
              <w:rPr>
                <w:rFonts w:ascii="Times New Roman" w:hAnsi="Times New Roman" w:eastAsia="宋体" w:cs="Times New Roman"/>
                <w:color w:val="000000"/>
                <w:kern w:val="2"/>
                <w:sz w:val="16"/>
                <w:szCs w:val="16"/>
              </w:rPr>
            </w:pPr>
            <w:r>
              <w:rPr>
                <w:rFonts w:ascii="宋体" w:hAnsi="宋体" w:eastAsia="宋体" w:cs="Times New Roman"/>
                <w:color w:val="000000"/>
                <w:kern w:val="0"/>
                <w:sz w:val="16"/>
                <w:szCs w:val="16"/>
              </w:rPr>
              <w:t>绩效指标</w:t>
            </w:r>
          </w:p>
        </w:tc>
        <w:tc>
          <w:tcPr>
            <w:tcW w:w="292"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180" w:lineRule="exact"/>
              <w:jc w:val="center"/>
              <w:textAlignment w:val="center"/>
              <w:rPr>
                <w:rFonts w:ascii="Times New Roman" w:hAnsi="Times New Roman" w:eastAsia="宋体" w:cs="Times New Roman"/>
                <w:color w:val="000000"/>
                <w:kern w:val="2"/>
                <w:sz w:val="16"/>
                <w:szCs w:val="16"/>
              </w:rPr>
            </w:pPr>
            <w:r>
              <w:rPr>
                <w:rFonts w:ascii="宋体" w:hAnsi="宋体" w:eastAsia="宋体" w:cs="Times New Roman"/>
                <w:color w:val="000000"/>
                <w:kern w:val="0"/>
                <w:sz w:val="16"/>
                <w:szCs w:val="16"/>
              </w:rPr>
              <w:t>一级</w:t>
            </w:r>
            <w:r>
              <w:rPr>
                <w:rFonts w:ascii="Times New Roman" w:hAnsi="Times New Roman" w:eastAsia="宋体" w:cs="Times New Roman"/>
                <w:color w:val="000000"/>
                <w:kern w:val="0"/>
                <w:sz w:val="16"/>
                <w:szCs w:val="16"/>
              </w:rPr>
              <w:br w:type="textWrapping"/>
            </w:r>
            <w:r>
              <w:rPr>
                <w:rFonts w:ascii="宋体" w:hAnsi="宋体" w:eastAsia="宋体" w:cs="Times New Roman"/>
                <w:color w:val="000000"/>
                <w:kern w:val="0"/>
                <w:sz w:val="16"/>
                <w:szCs w:val="16"/>
              </w:rPr>
              <w:t>指标</w:t>
            </w:r>
          </w:p>
        </w:tc>
        <w:tc>
          <w:tcPr>
            <w:tcW w:w="508"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textAlignment w:val="center"/>
              <w:rPr>
                <w:rFonts w:ascii="Times New Roman" w:hAnsi="Times New Roman" w:eastAsia="宋体" w:cs="Times New Roman"/>
                <w:color w:val="000000"/>
                <w:kern w:val="2"/>
                <w:sz w:val="16"/>
                <w:szCs w:val="16"/>
              </w:rPr>
            </w:pPr>
            <w:r>
              <w:rPr>
                <w:rFonts w:ascii="宋体" w:hAnsi="宋体" w:eastAsia="宋体" w:cs="Times New Roman"/>
                <w:color w:val="000000"/>
                <w:kern w:val="0"/>
                <w:sz w:val="16"/>
                <w:szCs w:val="16"/>
              </w:rPr>
              <w:t>二级指标</w:t>
            </w:r>
          </w:p>
        </w:tc>
        <w:tc>
          <w:tcPr>
            <w:tcW w:w="1647" w:type="pct"/>
            <w:gridSpan w:val="2"/>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textAlignment w:val="center"/>
              <w:rPr>
                <w:rFonts w:ascii="Times New Roman" w:hAnsi="Times New Roman" w:eastAsia="宋体" w:cs="Times New Roman"/>
                <w:color w:val="000000"/>
                <w:kern w:val="2"/>
                <w:sz w:val="16"/>
                <w:szCs w:val="16"/>
              </w:rPr>
            </w:pPr>
            <w:r>
              <w:rPr>
                <w:rFonts w:ascii="宋体" w:hAnsi="宋体" w:eastAsia="宋体" w:cs="Times New Roman"/>
                <w:color w:val="000000"/>
                <w:kern w:val="0"/>
                <w:sz w:val="16"/>
                <w:szCs w:val="16"/>
              </w:rPr>
              <w:t>三级指标</w:t>
            </w:r>
          </w:p>
        </w:tc>
        <w:tc>
          <w:tcPr>
            <w:tcW w:w="626"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textAlignment w:val="center"/>
              <w:rPr>
                <w:rFonts w:ascii="Times New Roman" w:hAnsi="Times New Roman" w:eastAsia="宋体" w:cs="Times New Roman"/>
                <w:color w:val="000000"/>
                <w:kern w:val="2"/>
                <w:sz w:val="16"/>
                <w:szCs w:val="16"/>
              </w:rPr>
            </w:pPr>
            <w:r>
              <w:rPr>
                <w:rFonts w:ascii="宋体" w:hAnsi="宋体" w:eastAsia="宋体" w:cs="Times New Roman"/>
                <w:color w:val="000000"/>
                <w:kern w:val="0"/>
                <w:sz w:val="16"/>
                <w:szCs w:val="16"/>
              </w:rPr>
              <w:t>指标值</w:t>
            </w:r>
          </w:p>
        </w:tc>
        <w:tc>
          <w:tcPr>
            <w:tcW w:w="484"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textAlignment w:val="center"/>
              <w:rPr>
                <w:rFonts w:ascii="Times New Roman" w:hAnsi="Times New Roman" w:eastAsia="宋体" w:cs="Times New Roman"/>
                <w:color w:val="000000"/>
                <w:kern w:val="2"/>
                <w:sz w:val="16"/>
                <w:szCs w:val="16"/>
              </w:rPr>
            </w:pPr>
            <w:r>
              <w:rPr>
                <w:rFonts w:ascii="宋体" w:hAnsi="宋体" w:eastAsia="宋体" w:cs="Times New Roman"/>
                <w:color w:val="000000"/>
                <w:kern w:val="0"/>
                <w:sz w:val="16"/>
                <w:szCs w:val="16"/>
              </w:rPr>
              <w:t>全年实际完成值</w:t>
            </w:r>
          </w:p>
        </w:tc>
        <w:tc>
          <w:tcPr>
            <w:tcW w:w="996"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textAlignment w:val="center"/>
              <w:rPr>
                <w:rFonts w:ascii="Times New Roman" w:hAnsi="Times New Roman" w:eastAsia="宋体" w:cs="Times New Roman"/>
                <w:color w:val="000000"/>
                <w:kern w:val="2"/>
                <w:sz w:val="16"/>
                <w:szCs w:val="16"/>
              </w:rPr>
            </w:pPr>
            <w:r>
              <w:rPr>
                <w:rFonts w:ascii="宋体" w:hAnsi="宋体" w:eastAsia="宋体" w:cs="Times New Roman"/>
                <w:color w:val="000000"/>
                <w:kern w:val="0"/>
                <w:sz w:val="16"/>
                <w:szCs w:val="16"/>
              </w:rPr>
              <w:t>未完成原因和改进措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adjustRightInd/>
              <w:snapToGrid/>
              <w:spacing w:after="0" w:line="240" w:lineRule="auto"/>
              <w:jc w:val="left"/>
              <w:rPr>
                <w:rFonts w:ascii="Times New Roman" w:hAnsi="Times New Roman" w:eastAsia="宋体" w:cs="Times New Roman"/>
                <w:color w:val="000000"/>
                <w:kern w:val="2"/>
                <w:sz w:val="16"/>
                <w:szCs w:val="16"/>
              </w:rPr>
            </w:pPr>
          </w:p>
        </w:tc>
        <w:tc>
          <w:tcPr>
            <w:tcW w:w="292" w:type="pct"/>
            <w:vMerge w:val="restart"/>
            <w:tcBorders>
              <w:top w:val="nil"/>
              <w:left w:val="single" w:color="auto" w:sz="4" w:space="0"/>
              <w:bottom w:val="single" w:color="auto" w:sz="4" w:space="0"/>
              <w:right w:val="single" w:color="auto" w:sz="4" w:space="0"/>
            </w:tcBorders>
            <w:vAlign w:val="center"/>
          </w:tcPr>
          <w:p>
            <w:pPr>
              <w:widowControl/>
              <w:adjustRightInd/>
              <w:snapToGrid/>
              <w:spacing w:after="0" w:line="200" w:lineRule="exact"/>
              <w:jc w:val="center"/>
              <w:textAlignment w:val="center"/>
              <w:rPr>
                <w:rFonts w:ascii="Times New Roman" w:hAnsi="Times New Roman" w:eastAsia="宋体" w:cs="Times New Roman"/>
                <w:color w:val="000000"/>
                <w:kern w:val="2"/>
                <w:sz w:val="16"/>
                <w:szCs w:val="16"/>
              </w:rPr>
            </w:pPr>
            <w:r>
              <w:rPr>
                <w:rFonts w:ascii="宋体" w:hAnsi="宋体" w:eastAsia="宋体" w:cs="Times New Roman"/>
                <w:color w:val="000000"/>
                <w:kern w:val="0"/>
                <w:sz w:val="16"/>
                <w:szCs w:val="16"/>
              </w:rPr>
              <w:t>产</w:t>
            </w:r>
            <w:r>
              <w:rPr>
                <w:rFonts w:ascii="Times New Roman" w:hAnsi="Times New Roman" w:eastAsia="宋体" w:cs="Times New Roman"/>
                <w:color w:val="000000"/>
                <w:kern w:val="0"/>
                <w:sz w:val="16"/>
                <w:szCs w:val="16"/>
              </w:rPr>
              <w:br w:type="textWrapping"/>
            </w:r>
            <w:r>
              <w:rPr>
                <w:rFonts w:ascii="宋体" w:hAnsi="宋体" w:eastAsia="宋体" w:cs="Times New Roman"/>
                <w:color w:val="000000"/>
                <w:kern w:val="0"/>
                <w:sz w:val="16"/>
                <w:szCs w:val="16"/>
              </w:rPr>
              <w:t>出</w:t>
            </w:r>
            <w:r>
              <w:rPr>
                <w:rFonts w:ascii="Times New Roman" w:hAnsi="Times New Roman" w:eastAsia="宋体" w:cs="Times New Roman"/>
                <w:color w:val="000000"/>
                <w:kern w:val="0"/>
                <w:sz w:val="16"/>
                <w:szCs w:val="16"/>
              </w:rPr>
              <w:br w:type="textWrapping"/>
            </w:r>
            <w:r>
              <w:rPr>
                <w:rFonts w:ascii="宋体" w:hAnsi="宋体" w:eastAsia="宋体" w:cs="Times New Roman"/>
                <w:color w:val="000000"/>
                <w:kern w:val="0"/>
                <w:sz w:val="16"/>
                <w:szCs w:val="16"/>
              </w:rPr>
              <w:t>指</w:t>
            </w:r>
            <w:r>
              <w:rPr>
                <w:rFonts w:ascii="Times New Roman" w:hAnsi="Times New Roman" w:eastAsia="宋体" w:cs="Times New Roman"/>
                <w:color w:val="000000"/>
                <w:kern w:val="0"/>
                <w:sz w:val="16"/>
                <w:szCs w:val="16"/>
              </w:rPr>
              <w:br w:type="textWrapping"/>
            </w:r>
            <w:r>
              <w:rPr>
                <w:rFonts w:ascii="宋体" w:hAnsi="宋体" w:eastAsia="宋体" w:cs="Times New Roman"/>
                <w:color w:val="000000"/>
                <w:kern w:val="0"/>
                <w:sz w:val="16"/>
                <w:szCs w:val="16"/>
              </w:rPr>
              <w:t>标</w:t>
            </w:r>
          </w:p>
        </w:tc>
        <w:tc>
          <w:tcPr>
            <w:tcW w:w="508" w:type="pct"/>
            <w:vMerge w:val="restart"/>
            <w:tcBorders>
              <w:top w:val="nil"/>
              <w:left w:val="single" w:color="auto" w:sz="4" w:space="0"/>
              <w:bottom w:val="single" w:color="auto" w:sz="4" w:space="0"/>
              <w:right w:val="single" w:color="auto" w:sz="4" w:space="0"/>
            </w:tcBorders>
            <w:vAlign w:val="center"/>
          </w:tcPr>
          <w:p>
            <w:pPr>
              <w:widowControl/>
              <w:adjustRightInd/>
              <w:snapToGrid/>
              <w:spacing w:after="0" w:line="200" w:lineRule="exact"/>
              <w:jc w:val="center"/>
              <w:textAlignment w:val="center"/>
              <w:rPr>
                <w:rFonts w:ascii="Times New Roman" w:hAnsi="Times New Roman" w:eastAsia="宋体" w:cs="Times New Roman"/>
                <w:color w:val="000000"/>
                <w:kern w:val="2"/>
                <w:sz w:val="16"/>
                <w:szCs w:val="16"/>
              </w:rPr>
            </w:pPr>
            <w:r>
              <w:rPr>
                <w:rFonts w:ascii="宋体" w:hAnsi="宋体" w:eastAsia="宋体" w:cs="Times New Roman"/>
                <w:color w:val="000000"/>
                <w:kern w:val="0"/>
                <w:sz w:val="16"/>
                <w:szCs w:val="16"/>
              </w:rPr>
              <w:t>数量指标</w:t>
            </w:r>
          </w:p>
        </w:tc>
        <w:tc>
          <w:tcPr>
            <w:tcW w:w="1647" w:type="pct"/>
            <w:gridSpan w:val="2"/>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both"/>
              <w:rPr>
                <w:rFonts w:ascii="Times New Roman" w:hAnsi="Times New Roman" w:eastAsia="宋体" w:cs="Times New Roman"/>
                <w:color w:val="000000"/>
                <w:kern w:val="2"/>
                <w:sz w:val="16"/>
                <w:szCs w:val="16"/>
              </w:rPr>
            </w:pPr>
            <w:r>
              <w:rPr>
                <w:rFonts w:hint="eastAsia" w:ascii="Times New Roman" w:hAnsi="Times New Roman" w:eastAsia="宋体" w:cs="Times New Roman"/>
                <w:color w:val="000000"/>
                <w:kern w:val="2"/>
                <w:sz w:val="16"/>
                <w:szCs w:val="16"/>
              </w:rPr>
              <w:t>完成计划内征租地面积</w:t>
            </w:r>
          </w:p>
        </w:tc>
        <w:tc>
          <w:tcPr>
            <w:tcW w:w="626"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ascii="Times New Roman" w:hAnsi="Times New Roman" w:eastAsia="宋体" w:cs="Times New Roman"/>
                <w:color w:val="000000"/>
                <w:kern w:val="2"/>
                <w:sz w:val="16"/>
                <w:szCs w:val="16"/>
              </w:rPr>
            </w:pPr>
            <w:r>
              <w:rPr>
                <w:rFonts w:hint="eastAsia" w:ascii="Times New Roman" w:hAnsi="Times New Roman" w:eastAsia="宋体" w:cs="Times New Roman"/>
                <w:color w:val="000000"/>
                <w:kern w:val="2"/>
                <w:sz w:val="16"/>
                <w:szCs w:val="16"/>
              </w:rPr>
              <w:t>100%</w:t>
            </w:r>
          </w:p>
        </w:tc>
        <w:tc>
          <w:tcPr>
            <w:tcW w:w="484"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both"/>
              <w:rPr>
                <w:rFonts w:ascii="Times New Roman" w:hAnsi="Times New Roman" w:eastAsia="宋体" w:cs="Times New Roman"/>
                <w:color w:val="000000"/>
                <w:kern w:val="2"/>
                <w:sz w:val="16"/>
                <w:szCs w:val="16"/>
              </w:rPr>
            </w:pPr>
            <w:r>
              <w:rPr>
                <w:rFonts w:hint="eastAsia" w:ascii="Times New Roman" w:hAnsi="Times New Roman" w:eastAsia="宋体" w:cs="Times New Roman"/>
                <w:color w:val="000000"/>
                <w:kern w:val="2"/>
                <w:sz w:val="16"/>
                <w:szCs w:val="16"/>
              </w:rPr>
              <w:t>征租地1841亩，房屋304户，坟墓92座</w:t>
            </w:r>
          </w:p>
        </w:tc>
        <w:tc>
          <w:tcPr>
            <w:tcW w:w="996"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ascii="Times New Roman" w:hAnsi="Times New Roman" w:eastAsia="宋体" w:cs="Times New Roman"/>
                <w:color w:val="000000"/>
                <w:kern w:val="2"/>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adjustRightInd/>
              <w:snapToGrid/>
              <w:spacing w:after="0" w:line="240" w:lineRule="auto"/>
              <w:jc w:val="left"/>
              <w:rPr>
                <w:rFonts w:ascii="Times New Roman" w:hAnsi="Times New Roman" w:eastAsia="宋体" w:cs="Times New Roman"/>
                <w:color w:val="000000"/>
                <w:kern w:val="2"/>
                <w:sz w:val="16"/>
                <w:szCs w:val="16"/>
              </w:rPr>
            </w:pPr>
          </w:p>
        </w:tc>
        <w:tc>
          <w:tcPr>
            <w:tcW w:w="0" w:type="auto"/>
            <w:vMerge w:val="continue"/>
            <w:tcBorders>
              <w:top w:val="nil"/>
              <w:left w:val="single" w:color="auto" w:sz="4" w:space="0"/>
              <w:bottom w:val="single" w:color="auto" w:sz="4" w:space="0"/>
              <w:right w:val="single" w:color="auto" w:sz="4" w:space="0"/>
            </w:tcBorders>
            <w:vAlign w:val="center"/>
          </w:tcPr>
          <w:p>
            <w:pPr>
              <w:widowControl/>
              <w:adjustRightInd/>
              <w:snapToGrid/>
              <w:spacing w:after="0" w:line="240" w:lineRule="auto"/>
              <w:jc w:val="left"/>
              <w:rPr>
                <w:rFonts w:ascii="Times New Roman" w:hAnsi="Times New Roman" w:eastAsia="宋体" w:cs="Times New Roman"/>
                <w:color w:val="000000"/>
                <w:kern w:val="2"/>
                <w:sz w:val="16"/>
                <w:szCs w:val="16"/>
              </w:rPr>
            </w:pPr>
          </w:p>
        </w:tc>
        <w:tc>
          <w:tcPr>
            <w:tcW w:w="0" w:type="auto"/>
            <w:vMerge w:val="continue"/>
            <w:tcBorders>
              <w:top w:val="nil"/>
              <w:left w:val="single" w:color="auto" w:sz="4" w:space="0"/>
              <w:bottom w:val="single" w:color="auto" w:sz="4" w:space="0"/>
              <w:right w:val="single" w:color="auto" w:sz="4" w:space="0"/>
            </w:tcBorders>
            <w:vAlign w:val="center"/>
          </w:tcPr>
          <w:p>
            <w:pPr>
              <w:widowControl/>
              <w:adjustRightInd/>
              <w:snapToGrid/>
              <w:spacing w:after="0" w:line="240" w:lineRule="auto"/>
              <w:jc w:val="left"/>
              <w:rPr>
                <w:rFonts w:ascii="Times New Roman" w:hAnsi="Times New Roman" w:eastAsia="宋体" w:cs="Times New Roman"/>
                <w:color w:val="000000"/>
                <w:kern w:val="2"/>
                <w:sz w:val="16"/>
                <w:szCs w:val="16"/>
              </w:rPr>
            </w:pPr>
          </w:p>
        </w:tc>
        <w:tc>
          <w:tcPr>
            <w:tcW w:w="1647" w:type="pct"/>
            <w:gridSpan w:val="2"/>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ascii="Times New Roman" w:hAnsi="Times New Roman" w:eastAsia="宋体" w:cs="Times New Roman"/>
                <w:color w:val="000000"/>
                <w:kern w:val="2"/>
                <w:sz w:val="16"/>
                <w:szCs w:val="16"/>
              </w:rPr>
            </w:pPr>
          </w:p>
        </w:tc>
        <w:tc>
          <w:tcPr>
            <w:tcW w:w="626"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ascii="Times New Roman" w:hAnsi="Times New Roman" w:eastAsia="宋体" w:cs="Times New Roman"/>
                <w:color w:val="000000"/>
                <w:kern w:val="2"/>
                <w:sz w:val="16"/>
                <w:szCs w:val="16"/>
              </w:rPr>
            </w:pPr>
          </w:p>
        </w:tc>
        <w:tc>
          <w:tcPr>
            <w:tcW w:w="484"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both"/>
              <w:rPr>
                <w:rFonts w:ascii="Times New Roman" w:hAnsi="Times New Roman" w:eastAsia="宋体" w:cs="Times New Roman"/>
                <w:color w:val="000000"/>
                <w:kern w:val="2"/>
                <w:sz w:val="16"/>
                <w:szCs w:val="16"/>
              </w:rPr>
            </w:pPr>
          </w:p>
        </w:tc>
        <w:tc>
          <w:tcPr>
            <w:tcW w:w="996"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ascii="Times New Roman" w:hAnsi="Times New Roman" w:eastAsia="宋体" w:cs="Times New Roman"/>
                <w:color w:val="000000"/>
                <w:kern w:val="2"/>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adjustRightInd/>
              <w:snapToGrid/>
              <w:spacing w:after="0" w:line="240" w:lineRule="auto"/>
              <w:jc w:val="left"/>
              <w:rPr>
                <w:rFonts w:ascii="Times New Roman" w:hAnsi="Times New Roman" w:eastAsia="宋体" w:cs="Times New Roman"/>
                <w:color w:val="000000"/>
                <w:kern w:val="2"/>
                <w:sz w:val="16"/>
                <w:szCs w:val="16"/>
              </w:rPr>
            </w:pPr>
          </w:p>
        </w:tc>
        <w:tc>
          <w:tcPr>
            <w:tcW w:w="0" w:type="auto"/>
            <w:vMerge w:val="continue"/>
            <w:tcBorders>
              <w:top w:val="nil"/>
              <w:left w:val="single" w:color="auto" w:sz="4" w:space="0"/>
              <w:bottom w:val="single" w:color="auto" w:sz="4" w:space="0"/>
              <w:right w:val="single" w:color="auto" w:sz="4" w:space="0"/>
            </w:tcBorders>
            <w:vAlign w:val="center"/>
          </w:tcPr>
          <w:p>
            <w:pPr>
              <w:widowControl/>
              <w:adjustRightInd/>
              <w:snapToGrid/>
              <w:spacing w:after="0" w:line="240" w:lineRule="auto"/>
              <w:jc w:val="left"/>
              <w:rPr>
                <w:rFonts w:ascii="Times New Roman" w:hAnsi="Times New Roman" w:eastAsia="宋体" w:cs="Times New Roman"/>
                <w:color w:val="000000"/>
                <w:kern w:val="2"/>
                <w:sz w:val="16"/>
                <w:szCs w:val="16"/>
              </w:rPr>
            </w:pPr>
          </w:p>
        </w:tc>
        <w:tc>
          <w:tcPr>
            <w:tcW w:w="508" w:type="pct"/>
            <w:vMerge w:val="restart"/>
            <w:tcBorders>
              <w:top w:val="nil"/>
              <w:left w:val="single" w:color="auto" w:sz="4" w:space="0"/>
              <w:bottom w:val="single" w:color="auto" w:sz="4" w:space="0"/>
              <w:right w:val="single" w:color="auto" w:sz="4" w:space="0"/>
            </w:tcBorders>
            <w:vAlign w:val="center"/>
          </w:tcPr>
          <w:p>
            <w:pPr>
              <w:widowControl/>
              <w:adjustRightInd/>
              <w:snapToGrid/>
              <w:spacing w:after="0" w:line="200" w:lineRule="exact"/>
              <w:jc w:val="center"/>
              <w:textAlignment w:val="center"/>
              <w:rPr>
                <w:rFonts w:ascii="Times New Roman" w:hAnsi="Times New Roman" w:eastAsia="宋体" w:cs="Times New Roman"/>
                <w:color w:val="000000"/>
                <w:kern w:val="2"/>
                <w:sz w:val="16"/>
                <w:szCs w:val="16"/>
              </w:rPr>
            </w:pPr>
            <w:r>
              <w:rPr>
                <w:rFonts w:ascii="宋体" w:hAnsi="宋体" w:eastAsia="宋体" w:cs="Times New Roman"/>
                <w:color w:val="000000"/>
                <w:kern w:val="0"/>
                <w:sz w:val="16"/>
                <w:szCs w:val="16"/>
              </w:rPr>
              <w:t>质量指标</w:t>
            </w:r>
          </w:p>
        </w:tc>
        <w:tc>
          <w:tcPr>
            <w:tcW w:w="1647" w:type="pct"/>
            <w:gridSpan w:val="2"/>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ascii="Times New Roman" w:hAnsi="Times New Roman" w:eastAsia="宋体" w:cs="Times New Roman"/>
                <w:color w:val="000000"/>
                <w:kern w:val="2"/>
                <w:sz w:val="16"/>
                <w:szCs w:val="16"/>
              </w:rPr>
            </w:pPr>
            <w:r>
              <w:rPr>
                <w:rFonts w:hint="eastAsia" w:ascii="Times New Roman" w:hAnsi="Times New Roman" w:eastAsia="宋体" w:cs="Times New Roman"/>
                <w:color w:val="000000"/>
                <w:kern w:val="2"/>
                <w:sz w:val="16"/>
                <w:szCs w:val="16"/>
              </w:rPr>
              <w:t>征迁项目各类补偿款及时兑现</w:t>
            </w:r>
          </w:p>
        </w:tc>
        <w:tc>
          <w:tcPr>
            <w:tcW w:w="626"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ascii="Times New Roman" w:hAnsi="Times New Roman" w:eastAsia="宋体" w:cs="Times New Roman"/>
                <w:color w:val="000000"/>
                <w:kern w:val="2"/>
                <w:sz w:val="16"/>
                <w:szCs w:val="16"/>
              </w:rPr>
            </w:pPr>
            <w:r>
              <w:rPr>
                <w:rFonts w:hint="eastAsia" w:ascii="Times New Roman" w:hAnsi="Times New Roman" w:eastAsia="宋体" w:cs="Times New Roman"/>
                <w:color w:val="000000"/>
                <w:kern w:val="2"/>
                <w:sz w:val="16"/>
                <w:szCs w:val="16"/>
              </w:rPr>
              <w:t>100%</w:t>
            </w:r>
          </w:p>
        </w:tc>
        <w:tc>
          <w:tcPr>
            <w:tcW w:w="484"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both"/>
              <w:rPr>
                <w:rFonts w:ascii="Times New Roman" w:hAnsi="Times New Roman" w:eastAsia="宋体" w:cs="Times New Roman"/>
                <w:color w:val="000000"/>
                <w:kern w:val="2"/>
                <w:sz w:val="16"/>
                <w:szCs w:val="16"/>
              </w:rPr>
            </w:pPr>
            <w:r>
              <w:rPr>
                <w:rFonts w:hint="eastAsia" w:ascii="Times New Roman" w:hAnsi="Times New Roman" w:eastAsia="宋体" w:cs="Times New Roman"/>
                <w:color w:val="000000"/>
                <w:kern w:val="2"/>
                <w:sz w:val="16"/>
                <w:szCs w:val="16"/>
              </w:rPr>
              <w:t>完成</w:t>
            </w:r>
          </w:p>
        </w:tc>
        <w:tc>
          <w:tcPr>
            <w:tcW w:w="996"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ascii="Times New Roman" w:hAnsi="Times New Roman" w:eastAsia="宋体" w:cs="Times New Roman"/>
                <w:color w:val="000000"/>
                <w:kern w:val="2"/>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adjustRightInd/>
              <w:snapToGrid/>
              <w:spacing w:after="0" w:line="240" w:lineRule="auto"/>
              <w:jc w:val="left"/>
              <w:rPr>
                <w:rFonts w:ascii="Times New Roman" w:hAnsi="Times New Roman" w:eastAsia="宋体" w:cs="Times New Roman"/>
                <w:color w:val="000000"/>
                <w:kern w:val="2"/>
                <w:sz w:val="16"/>
                <w:szCs w:val="16"/>
              </w:rPr>
            </w:pPr>
          </w:p>
        </w:tc>
        <w:tc>
          <w:tcPr>
            <w:tcW w:w="0" w:type="auto"/>
            <w:vMerge w:val="continue"/>
            <w:tcBorders>
              <w:top w:val="nil"/>
              <w:left w:val="single" w:color="auto" w:sz="4" w:space="0"/>
              <w:bottom w:val="single" w:color="auto" w:sz="4" w:space="0"/>
              <w:right w:val="single" w:color="auto" w:sz="4" w:space="0"/>
            </w:tcBorders>
            <w:vAlign w:val="center"/>
          </w:tcPr>
          <w:p>
            <w:pPr>
              <w:widowControl/>
              <w:adjustRightInd/>
              <w:snapToGrid/>
              <w:spacing w:after="0" w:line="240" w:lineRule="auto"/>
              <w:jc w:val="left"/>
              <w:rPr>
                <w:rFonts w:ascii="Times New Roman" w:hAnsi="Times New Roman" w:eastAsia="宋体" w:cs="Times New Roman"/>
                <w:color w:val="000000"/>
                <w:kern w:val="2"/>
                <w:sz w:val="16"/>
                <w:szCs w:val="16"/>
              </w:rPr>
            </w:pPr>
          </w:p>
        </w:tc>
        <w:tc>
          <w:tcPr>
            <w:tcW w:w="0" w:type="auto"/>
            <w:vMerge w:val="continue"/>
            <w:tcBorders>
              <w:top w:val="nil"/>
              <w:left w:val="single" w:color="auto" w:sz="4" w:space="0"/>
              <w:bottom w:val="single" w:color="auto" w:sz="4" w:space="0"/>
              <w:right w:val="single" w:color="auto" w:sz="4" w:space="0"/>
            </w:tcBorders>
            <w:vAlign w:val="center"/>
          </w:tcPr>
          <w:p>
            <w:pPr>
              <w:widowControl/>
              <w:adjustRightInd/>
              <w:snapToGrid/>
              <w:spacing w:after="0" w:line="240" w:lineRule="auto"/>
              <w:jc w:val="left"/>
              <w:rPr>
                <w:rFonts w:ascii="Times New Roman" w:hAnsi="Times New Roman" w:eastAsia="宋体" w:cs="Times New Roman"/>
                <w:color w:val="000000"/>
                <w:kern w:val="2"/>
                <w:sz w:val="16"/>
                <w:szCs w:val="16"/>
              </w:rPr>
            </w:pPr>
          </w:p>
        </w:tc>
        <w:tc>
          <w:tcPr>
            <w:tcW w:w="1647" w:type="pct"/>
            <w:gridSpan w:val="2"/>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ascii="Times New Roman" w:hAnsi="Times New Roman" w:eastAsia="宋体" w:cs="Times New Roman"/>
                <w:color w:val="000000"/>
                <w:kern w:val="2"/>
                <w:sz w:val="16"/>
                <w:szCs w:val="16"/>
              </w:rPr>
            </w:pPr>
          </w:p>
        </w:tc>
        <w:tc>
          <w:tcPr>
            <w:tcW w:w="626"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ascii="Times New Roman" w:hAnsi="Times New Roman" w:eastAsia="宋体" w:cs="Times New Roman"/>
                <w:color w:val="000000"/>
                <w:kern w:val="2"/>
                <w:sz w:val="16"/>
                <w:szCs w:val="16"/>
              </w:rPr>
            </w:pPr>
          </w:p>
        </w:tc>
        <w:tc>
          <w:tcPr>
            <w:tcW w:w="484"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both"/>
              <w:rPr>
                <w:rFonts w:ascii="Times New Roman" w:hAnsi="Times New Roman" w:eastAsia="宋体" w:cs="Times New Roman"/>
                <w:color w:val="000000"/>
                <w:kern w:val="2"/>
                <w:sz w:val="16"/>
                <w:szCs w:val="16"/>
              </w:rPr>
            </w:pPr>
          </w:p>
        </w:tc>
        <w:tc>
          <w:tcPr>
            <w:tcW w:w="996"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ascii="Times New Roman" w:hAnsi="Times New Roman" w:eastAsia="宋体" w:cs="Times New Roman"/>
                <w:color w:val="000000"/>
                <w:kern w:val="2"/>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adjustRightInd/>
              <w:snapToGrid/>
              <w:spacing w:after="0" w:line="240" w:lineRule="auto"/>
              <w:jc w:val="left"/>
              <w:rPr>
                <w:rFonts w:ascii="Times New Roman" w:hAnsi="Times New Roman" w:eastAsia="宋体" w:cs="Times New Roman"/>
                <w:color w:val="000000"/>
                <w:kern w:val="2"/>
                <w:sz w:val="16"/>
                <w:szCs w:val="16"/>
              </w:rPr>
            </w:pPr>
          </w:p>
        </w:tc>
        <w:tc>
          <w:tcPr>
            <w:tcW w:w="0" w:type="auto"/>
            <w:vMerge w:val="continue"/>
            <w:tcBorders>
              <w:top w:val="nil"/>
              <w:left w:val="single" w:color="auto" w:sz="4" w:space="0"/>
              <w:bottom w:val="single" w:color="auto" w:sz="4" w:space="0"/>
              <w:right w:val="single" w:color="auto" w:sz="4" w:space="0"/>
            </w:tcBorders>
            <w:vAlign w:val="center"/>
          </w:tcPr>
          <w:p>
            <w:pPr>
              <w:widowControl/>
              <w:adjustRightInd/>
              <w:snapToGrid/>
              <w:spacing w:after="0" w:line="240" w:lineRule="auto"/>
              <w:jc w:val="left"/>
              <w:rPr>
                <w:rFonts w:ascii="Times New Roman" w:hAnsi="Times New Roman" w:eastAsia="宋体" w:cs="Times New Roman"/>
                <w:color w:val="000000"/>
                <w:kern w:val="2"/>
                <w:sz w:val="16"/>
                <w:szCs w:val="16"/>
              </w:rPr>
            </w:pPr>
          </w:p>
        </w:tc>
        <w:tc>
          <w:tcPr>
            <w:tcW w:w="508" w:type="pct"/>
            <w:vMerge w:val="restart"/>
            <w:tcBorders>
              <w:top w:val="nil"/>
              <w:left w:val="single" w:color="auto" w:sz="4" w:space="0"/>
              <w:bottom w:val="single" w:color="auto" w:sz="4" w:space="0"/>
              <w:right w:val="single" w:color="auto" w:sz="4" w:space="0"/>
            </w:tcBorders>
            <w:vAlign w:val="center"/>
          </w:tcPr>
          <w:p>
            <w:pPr>
              <w:widowControl/>
              <w:adjustRightInd/>
              <w:snapToGrid/>
              <w:spacing w:after="0" w:line="200" w:lineRule="exact"/>
              <w:jc w:val="center"/>
              <w:textAlignment w:val="center"/>
              <w:rPr>
                <w:rFonts w:ascii="Times New Roman" w:hAnsi="Times New Roman" w:eastAsia="宋体" w:cs="Times New Roman"/>
                <w:color w:val="000000"/>
                <w:kern w:val="2"/>
                <w:sz w:val="16"/>
                <w:szCs w:val="16"/>
              </w:rPr>
            </w:pPr>
            <w:r>
              <w:rPr>
                <w:rFonts w:ascii="宋体" w:hAnsi="宋体" w:eastAsia="宋体" w:cs="Times New Roman"/>
                <w:color w:val="000000"/>
                <w:kern w:val="0"/>
                <w:sz w:val="16"/>
                <w:szCs w:val="16"/>
              </w:rPr>
              <w:t>时效指标</w:t>
            </w:r>
          </w:p>
        </w:tc>
        <w:tc>
          <w:tcPr>
            <w:tcW w:w="1647" w:type="pct"/>
            <w:gridSpan w:val="2"/>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ascii="Times New Roman" w:hAnsi="Times New Roman" w:eastAsia="宋体" w:cs="Times New Roman"/>
                <w:color w:val="000000"/>
                <w:kern w:val="2"/>
                <w:sz w:val="16"/>
                <w:szCs w:val="16"/>
              </w:rPr>
            </w:pPr>
            <w:r>
              <w:rPr>
                <w:rFonts w:hint="eastAsia" w:ascii="Times New Roman" w:hAnsi="Times New Roman" w:eastAsia="宋体" w:cs="Times New Roman"/>
                <w:color w:val="000000"/>
                <w:kern w:val="2"/>
                <w:sz w:val="16"/>
                <w:szCs w:val="16"/>
              </w:rPr>
              <w:t>在2022年度底前按项目实施计划完成土地、房屋拆迁，完成各项补偿款的支付</w:t>
            </w:r>
          </w:p>
        </w:tc>
        <w:tc>
          <w:tcPr>
            <w:tcW w:w="626"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ascii="Times New Roman" w:hAnsi="Times New Roman" w:eastAsia="宋体" w:cs="Times New Roman"/>
                <w:color w:val="000000"/>
                <w:kern w:val="2"/>
                <w:sz w:val="16"/>
                <w:szCs w:val="16"/>
              </w:rPr>
            </w:pPr>
            <w:r>
              <w:rPr>
                <w:rFonts w:hint="eastAsia" w:ascii="Times New Roman" w:hAnsi="Times New Roman" w:eastAsia="宋体" w:cs="Times New Roman"/>
                <w:color w:val="000000"/>
                <w:kern w:val="2"/>
                <w:sz w:val="16"/>
                <w:szCs w:val="16"/>
              </w:rPr>
              <w:t>100%</w:t>
            </w:r>
          </w:p>
        </w:tc>
        <w:tc>
          <w:tcPr>
            <w:tcW w:w="484"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both"/>
              <w:rPr>
                <w:rFonts w:ascii="Times New Roman" w:hAnsi="Times New Roman" w:eastAsia="宋体" w:cs="Times New Roman"/>
                <w:color w:val="000000"/>
                <w:kern w:val="2"/>
                <w:sz w:val="16"/>
                <w:szCs w:val="16"/>
              </w:rPr>
            </w:pPr>
            <w:r>
              <w:rPr>
                <w:rFonts w:hint="eastAsia" w:ascii="Times New Roman" w:hAnsi="Times New Roman" w:eastAsia="宋体" w:cs="Times New Roman"/>
                <w:color w:val="000000"/>
                <w:kern w:val="2"/>
                <w:sz w:val="16"/>
                <w:szCs w:val="16"/>
              </w:rPr>
              <w:t>95%</w:t>
            </w:r>
          </w:p>
        </w:tc>
        <w:tc>
          <w:tcPr>
            <w:tcW w:w="996"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ascii="Times New Roman" w:hAnsi="Times New Roman" w:eastAsia="宋体" w:cs="Times New Roman"/>
                <w:color w:val="000000"/>
                <w:kern w:val="2"/>
                <w:sz w:val="16"/>
                <w:szCs w:val="16"/>
              </w:rPr>
            </w:pPr>
            <w:r>
              <w:rPr>
                <w:rFonts w:hint="eastAsia" w:ascii="Times New Roman" w:hAnsi="Times New Roman" w:eastAsia="宋体" w:cs="Times New Roman"/>
                <w:color w:val="000000"/>
                <w:kern w:val="2"/>
                <w:sz w:val="16"/>
                <w:szCs w:val="16"/>
              </w:rPr>
              <w:t>个别项目遗留问题多且复杂，未按时完成征迁任务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adjustRightInd/>
              <w:snapToGrid/>
              <w:spacing w:after="0" w:line="240" w:lineRule="auto"/>
              <w:jc w:val="left"/>
              <w:rPr>
                <w:rFonts w:ascii="Times New Roman" w:hAnsi="Times New Roman" w:eastAsia="宋体" w:cs="Times New Roman"/>
                <w:color w:val="000000"/>
                <w:kern w:val="2"/>
                <w:sz w:val="16"/>
                <w:szCs w:val="16"/>
              </w:rPr>
            </w:pPr>
          </w:p>
        </w:tc>
        <w:tc>
          <w:tcPr>
            <w:tcW w:w="0" w:type="auto"/>
            <w:vMerge w:val="continue"/>
            <w:tcBorders>
              <w:top w:val="nil"/>
              <w:left w:val="single" w:color="auto" w:sz="4" w:space="0"/>
              <w:bottom w:val="single" w:color="auto" w:sz="4" w:space="0"/>
              <w:right w:val="single" w:color="auto" w:sz="4" w:space="0"/>
            </w:tcBorders>
            <w:vAlign w:val="center"/>
          </w:tcPr>
          <w:p>
            <w:pPr>
              <w:widowControl/>
              <w:adjustRightInd/>
              <w:snapToGrid/>
              <w:spacing w:after="0" w:line="240" w:lineRule="auto"/>
              <w:jc w:val="left"/>
              <w:rPr>
                <w:rFonts w:ascii="Times New Roman" w:hAnsi="Times New Roman" w:eastAsia="宋体" w:cs="Times New Roman"/>
                <w:color w:val="000000"/>
                <w:kern w:val="2"/>
                <w:sz w:val="16"/>
                <w:szCs w:val="16"/>
              </w:rPr>
            </w:pPr>
          </w:p>
        </w:tc>
        <w:tc>
          <w:tcPr>
            <w:tcW w:w="0" w:type="auto"/>
            <w:vMerge w:val="continue"/>
            <w:tcBorders>
              <w:top w:val="nil"/>
              <w:left w:val="single" w:color="auto" w:sz="4" w:space="0"/>
              <w:bottom w:val="single" w:color="auto" w:sz="4" w:space="0"/>
              <w:right w:val="single" w:color="auto" w:sz="4" w:space="0"/>
            </w:tcBorders>
            <w:vAlign w:val="center"/>
          </w:tcPr>
          <w:p>
            <w:pPr>
              <w:widowControl/>
              <w:adjustRightInd/>
              <w:snapToGrid/>
              <w:spacing w:after="0" w:line="240" w:lineRule="auto"/>
              <w:jc w:val="left"/>
              <w:rPr>
                <w:rFonts w:ascii="Times New Roman" w:hAnsi="Times New Roman" w:eastAsia="宋体" w:cs="Times New Roman"/>
                <w:color w:val="000000"/>
                <w:kern w:val="2"/>
                <w:sz w:val="16"/>
                <w:szCs w:val="16"/>
              </w:rPr>
            </w:pPr>
          </w:p>
        </w:tc>
        <w:tc>
          <w:tcPr>
            <w:tcW w:w="1647" w:type="pct"/>
            <w:gridSpan w:val="2"/>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ascii="Times New Roman" w:hAnsi="Times New Roman" w:eastAsia="宋体" w:cs="Times New Roman"/>
                <w:color w:val="000000"/>
                <w:kern w:val="2"/>
                <w:sz w:val="16"/>
                <w:szCs w:val="16"/>
              </w:rPr>
            </w:pPr>
          </w:p>
        </w:tc>
        <w:tc>
          <w:tcPr>
            <w:tcW w:w="626"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ascii="Times New Roman" w:hAnsi="Times New Roman" w:eastAsia="宋体" w:cs="Times New Roman"/>
                <w:color w:val="000000"/>
                <w:kern w:val="2"/>
                <w:sz w:val="16"/>
                <w:szCs w:val="16"/>
              </w:rPr>
            </w:pPr>
          </w:p>
        </w:tc>
        <w:tc>
          <w:tcPr>
            <w:tcW w:w="484"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both"/>
              <w:rPr>
                <w:rFonts w:ascii="Times New Roman" w:hAnsi="Times New Roman" w:eastAsia="宋体" w:cs="Times New Roman"/>
                <w:color w:val="000000"/>
                <w:kern w:val="2"/>
                <w:sz w:val="16"/>
                <w:szCs w:val="16"/>
              </w:rPr>
            </w:pPr>
          </w:p>
        </w:tc>
        <w:tc>
          <w:tcPr>
            <w:tcW w:w="996"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ascii="Times New Roman" w:hAnsi="Times New Roman" w:eastAsia="宋体" w:cs="Times New Roman"/>
                <w:color w:val="000000"/>
                <w:kern w:val="2"/>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adjustRightInd/>
              <w:snapToGrid/>
              <w:spacing w:after="0" w:line="240" w:lineRule="auto"/>
              <w:jc w:val="left"/>
              <w:rPr>
                <w:rFonts w:ascii="Times New Roman" w:hAnsi="Times New Roman" w:eastAsia="宋体" w:cs="Times New Roman"/>
                <w:color w:val="000000"/>
                <w:kern w:val="2"/>
                <w:sz w:val="16"/>
                <w:szCs w:val="16"/>
              </w:rPr>
            </w:pPr>
          </w:p>
        </w:tc>
        <w:tc>
          <w:tcPr>
            <w:tcW w:w="0" w:type="auto"/>
            <w:vMerge w:val="continue"/>
            <w:tcBorders>
              <w:top w:val="nil"/>
              <w:left w:val="single" w:color="auto" w:sz="4" w:space="0"/>
              <w:bottom w:val="single" w:color="auto" w:sz="4" w:space="0"/>
              <w:right w:val="single" w:color="auto" w:sz="4" w:space="0"/>
            </w:tcBorders>
            <w:vAlign w:val="center"/>
          </w:tcPr>
          <w:p>
            <w:pPr>
              <w:widowControl/>
              <w:adjustRightInd/>
              <w:snapToGrid/>
              <w:spacing w:after="0" w:line="240" w:lineRule="auto"/>
              <w:jc w:val="left"/>
              <w:rPr>
                <w:rFonts w:ascii="Times New Roman" w:hAnsi="Times New Roman" w:eastAsia="宋体" w:cs="Times New Roman"/>
                <w:color w:val="000000"/>
                <w:kern w:val="2"/>
                <w:sz w:val="16"/>
                <w:szCs w:val="16"/>
              </w:rPr>
            </w:pPr>
          </w:p>
        </w:tc>
        <w:tc>
          <w:tcPr>
            <w:tcW w:w="508" w:type="pct"/>
            <w:tcBorders>
              <w:top w:val="nil"/>
              <w:left w:val="single" w:color="auto" w:sz="4" w:space="0"/>
              <w:bottom w:val="single" w:color="auto" w:sz="4" w:space="0"/>
              <w:right w:val="single" w:color="auto" w:sz="4" w:space="0"/>
            </w:tcBorders>
            <w:vAlign w:val="center"/>
          </w:tcPr>
          <w:p>
            <w:pPr>
              <w:widowControl/>
              <w:adjustRightInd/>
              <w:snapToGrid/>
              <w:spacing w:after="0" w:line="200" w:lineRule="exact"/>
              <w:jc w:val="center"/>
              <w:textAlignment w:val="center"/>
              <w:rPr>
                <w:rFonts w:ascii="Times New Roman" w:hAnsi="Times New Roman" w:eastAsia="宋体" w:cs="Times New Roman"/>
                <w:color w:val="000000"/>
                <w:kern w:val="2"/>
                <w:sz w:val="16"/>
                <w:szCs w:val="16"/>
              </w:rPr>
            </w:pPr>
            <w:r>
              <w:rPr>
                <w:rFonts w:ascii="宋体" w:hAnsi="宋体" w:eastAsia="宋体" w:cs="Times New Roman"/>
                <w:color w:val="000000"/>
                <w:kern w:val="0"/>
                <w:sz w:val="16"/>
                <w:szCs w:val="16"/>
              </w:rPr>
              <w:t>成本指标</w:t>
            </w:r>
          </w:p>
        </w:tc>
        <w:tc>
          <w:tcPr>
            <w:tcW w:w="1647" w:type="pct"/>
            <w:gridSpan w:val="2"/>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ascii="Times New Roman" w:hAnsi="Times New Roman" w:eastAsia="宋体" w:cs="Times New Roman"/>
                <w:color w:val="000000"/>
                <w:kern w:val="2"/>
                <w:sz w:val="16"/>
                <w:szCs w:val="16"/>
              </w:rPr>
            </w:pPr>
          </w:p>
        </w:tc>
        <w:tc>
          <w:tcPr>
            <w:tcW w:w="626"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ascii="Times New Roman" w:hAnsi="Times New Roman" w:eastAsia="宋体" w:cs="Times New Roman"/>
                <w:color w:val="000000"/>
                <w:kern w:val="2"/>
                <w:sz w:val="16"/>
                <w:szCs w:val="16"/>
              </w:rPr>
            </w:pPr>
          </w:p>
        </w:tc>
        <w:tc>
          <w:tcPr>
            <w:tcW w:w="484"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both"/>
              <w:rPr>
                <w:rFonts w:ascii="Times New Roman" w:hAnsi="Times New Roman" w:eastAsia="宋体" w:cs="Times New Roman"/>
                <w:color w:val="000000"/>
                <w:kern w:val="2"/>
                <w:sz w:val="16"/>
                <w:szCs w:val="16"/>
              </w:rPr>
            </w:pPr>
          </w:p>
        </w:tc>
        <w:tc>
          <w:tcPr>
            <w:tcW w:w="996"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ascii="Times New Roman" w:hAnsi="Times New Roman" w:eastAsia="宋体" w:cs="Times New Roman"/>
                <w:color w:val="000000"/>
                <w:kern w:val="2"/>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adjustRightInd/>
              <w:snapToGrid/>
              <w:spacing w:after="0" w:line="240" w:lineRule="auto"/>
              <w:jc w:val="left"/>
              <w:rPr>
                <w:rFonts w:ascii="Times New Roman" w:hAnsi="Times New Roman" w:eastAsia="宋体" w:cs="Times New Roman"/>
                <w:color w:val="000000"/>
                <w:kern w:val="2"/>
                <w:sz w:val="16"/>
                <w:szCs w:val="16"/>
              </w:rPr>
            </w:pPr>
          </w:p>
        </w:tc>
        <w:tc>
          <w:tcPr>
            <w:tcW w:w="292" w:type="pct"/>
            <w:vMerge w:val="restart"/>
            <w:tcBorders>
              <w:top w:val="nil"/>
              <w:left w:val="single" w:color="auto" w:sz="4" w:space="0"/>
              <w:bottom w:val="single" w:color="auto" w:sz="4" w:space="0"/>
              <w:right w:val="single" w:color="auto" w:sz="4" w:space="0"/>
            </w:tcBorders>
            <w:vAlign w:val="center"/>
          </w:tcPr>
          <w:p>
            <w:pPr>
              <w:widowControl/>
              <w:adjustRightInd/>
              <w:snapToGrid/>
              <w:spacing w:after="0" w:line="200" w:lineRule="exact"/>
              <w:jc w:val="center"/>
              <w:textAlignment w:val="center"/>
              <w:rPr>
                <w:rFonts w:ascii="Times New Roman" w:hAnsi="Times New Roman" w:eastAsia="宋体" w:cs="Times New Roman"/>
                <w:color w:val="000000"/>
                <w:kern w:val="2"/>
                <w:sz w:val="16"/>
                <w:szCs w:val="16"/>
              </w:rPr>
            </w:pPr>
            <w:r>
              <w:rPr>
                <w:rFonts w:ascii="宋体" w:hAnsi="宋体" w:eastAsia="宋体" w:cs="Times New Roman"/>
                <w:color w:val="000000"/>
                <w:kern w:val="0"/>
                <w:sz w:val="16"/>
                <w:szCs w:val="16"/>
              </w:rPr>
              <w:t>效</w:t>
            </w:r>
            <w:r>
              <w:rPr>
                <w:rFonts w:ascii="Times New Roman" w:hAnsi="Times New Roman" w:eastAsia="宋体" w:cs="Times New Roman"/>
                <w:color w:val="000000"/>
                <w:kern w:val="0"/>
                <w:sz w:val="16"/>
                <w:szCs w:val="16"/>
              </w:rPr>
              <w:br w:type="textWrapping"/>
            </w:r>
            <w:r>
              <w:rPr>
                <w:rFonts w:ascii="宋体" w:hAnsi="宋体" w:eastAsia="宋体" w:cs="Times New Roman"/>
                <w:color w:val="000000"/>
                <w:kern w:val="0"/>
                <w:sz w:val="16"/>
                <w:szCs w:val="16"/>
              </w:rPr>
              <w:t>益</w:t>
            </w:r>
            <w:r>
              <w:rPr>
                <w:rFonts w:ascii="Times New Roman" w:hAnsi="Times New Roman" w:eastAsia="宋体" w:cs="Times New Roman"/>
                <w:color w:val="000000"/>
                <w:kern w:val="0"/>
                <w:sz w:val="16"/>
                <w:szCs w:val="16"/>
              </w:rPr>
              <w:br w:type="textWrapping"/>
            </w:r>
            <w:r>
              <w:rPr>
                <w:rFonts w:ascii="宋体" w:hAnsi="宋体" w:eastAsia="宋体" w:cs="Times New Roman"/>
                <w:color w:val="000000"/>
                <w:kern w:val="0"/>
                <w:sz w:val="16"/>
                <w:szCs w:val="16"/>
              </w:rPr>
              <w:t>指</w:t>
            </w:r>
            <w:r>
              <w:rPr>
                <w:rFonts w:ascii="Times New Roman" w:hAnsi="Times New Roman" w:eastAsia="宋体" w:cs="Times New Roman"/>
                <w:color w:val="000000"/>
                <w:kern w:val="0"/>
                <w:sz w:val="16"/>
                <w:szCs w:val="16"/>
              </w:rPr>
              <w:br w:type="textWrapping"/>
            </w:r>
            <w:r>
              <w:rPr>
                <w:rFonts w:ascii="宋体" w:hAnsi="宋体" w:eastAsia="宋体" w:cs="Times New Roman"/>
                <w:color w:val="000000"/>
                <w:kern w:val="0"/>
                <w:sz w:val="16"/>
                <w:szCs w:val="16"/>
              </w:rPr>
              <w:t>标</w:t>
            </w:r>
          </w:p>
        </w:tc>
        <w:tc>
          <w:tcPr>
            <w:tcW w:w="508" w:type="pct"/>
            <w:vMerge w:val="restart"/>
            <w:tcBorders>
              <w:top w:val="nil"/>
              <w:left w:val="single" w:color="auto" w:sz="4" w:space="0"/>
              <w:bottom w:val="single" w:color="auto" w:sz="4" w:space="0"/>
              <w:right w:val="single" w:color="auto" w:sz="4" w:space="0"/>
            </w:tcBorders>
            <w:vAlign w:val="center"/>
          </w:tcPr>
          <w:p>
            <w:pPr>
              <w:widowControl/>
              <w:adjustRightInd/>
              <w:snapToGrid/>
              <w:spacing w:after="0" w:line="200" w:lineRule="exact"/>
              <w:jc w:val="center"/>
              <w:textAlignment w:val="center"/>
              <w:rPr>
                <w:rFonts w:ascii="Times New Roman" w:hAnsi="Times New Roman" w:eastAsia="宋体" w:cs="Times New Roman"/>
                <w:color w:val="000000"/>
                <w:kern w:val="2"/>
                <w:sz w:val="16"/>
                <w:szCs w:val="16"/>
              </w:rPr>
            </w:pPr>
            <w:r>
              <w:rPr>
                <w:rFonts w:ascii="宋体" w:hAnsi="宋体" w:eastAsia="宋体" w:cs="Times New Roman"/>
                <w:color w:val="000000"/>
                <w:kern w:val="0"/>
                <w:sz w:val="16"/>
                <w:szCs w:val="16"/>
              </w:rPr>
              <w:t>经济效益</w:t>
            </w:r>
            <w:r>
              <w:rPr>
                <w:rFonts w:ascii="Times New Roman" w:hAnsi="Times New Roman" w:eastAsia="宋体" w:cs="Times New Roman"/>
                <w:color w:val="000000"/>
                <w:kern w:val="0"/>
                <w:sz w:val="16"/>
                <w:szCs w:val="16"/>
              </w:rPr>
              <w:br w:type="textWrapping"/>
            </w:r>
            <w:r>
              <w:rPr>
                <w:rFonts w:ascii="宋体" w:hAnsi="宋体" w:eastAsia="宋体" w:cs="Times New Roman"/>
                <w:color w:val="000000"/>
                <w:kern w:val="0"/>
                <w:sz w:val="16"/>
                <w:szCs w:val="16"/>
              </w:rPr>
              <w:t>指标</w:t>
            </w:r>
          </w:p>
        </w:tc>
        <w:tc>
          <w:tcPr>
            <w:tcW w:w="1647" w:type="pct"/>
            <w:gridSpan w:val="2"/>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ascii="Times New Roman" w:hAnsi="Times New Roman" w:eastAsia="宋体" w:cs="Times New Roman"/>
                <w:color w:val="000000"/>
                <w:kern w:val="2"/>
                <w:sz w:val="16"/>
                <w:szCs w:val="16"/>
              </w:rPr>
            </w:pPr>
            <w:r>
              <w:rPr>
                <w:rFonts w:hint="eastAsia" w:ascii="Times New Roman" w:hAnsi="Times New Roman" w:eastAsia="宋体" w:cs="Times New Roman"/>
                <w:color w:val="000000"/>
                <w:kern w:val="2"/>
                <w:sz w:val="16"/>
                <w:szCs w:val="16"/>
              </w:rPr>
              <w:t>改善征迁对象居住环境和家庭收入</w:t>
            </w:r>
          </w:p>
        </w:tc>
        <w:tc>
          <w:tcPr>
            <w:tcW w:w="626"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ascii="Times New Roman" w:hAnsi="Times New Roman" w:eastAsia="宋体" w:cs="Times New Roman"/>
                <w:color w:val="000000"/>
                <w:kern w:val="2"/>
                <w:sz w:val="16"/>
                <w:szCs w:val="16"/>
              </w:rPr>
            </w:pPr>
            <w:r>
              <w:rPr>
                <w:rFonts w:hint="eastAsia" w:ascii="Times New Roman" w:hAnsi="Times New Roman" w:eastAsia="宋体" w:cs="Times New Roman"/>
                <w:color w:val="000000"/>
                <w:kern w:val="2"/>
                <w:sz w:val="16"/>
                <w:szCs w:val="16"/>
              </w:rPr>
              <w:t>100%</w:t>
            </w:r>
          </w:p>
        </w:tc>
        <w:tc>
          <w:tcPr>
            <w:tcW w:w="484"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both"/>
              <w:rPr>
                <w:rFonts w:ascii="Times New Roman" w:hAnsi="Times New Roman" w:eastAsia="宋体" w:cs="Times New Roman"/>
                <w:color w:val="000000"/>
                <w:kern w:val="2"/>
                <w:sz w:val="16"/>
                <w:szCs w:val="16"/>
              </w:rPr>
            </w:pPr>
            <w:r>
              <w:rPr>
                <w:rFonts w:hint="eastAsia" w:ascii="Times New Roman" w:hAnsi="Times New Roman" w:eastAsia="宋体" w:cs="Times New Roman"/>
                <w:color w:val="000000"/>
                <w:kern w:val="2"/>
                <w:sz w:val="16"/>
                <w:szCs w:val="16"/>
              </w:rPr>
              <w:t>完成</w:t>
            </w:r>
          </w:p>
        </w:tc>
        <w:tc>
          <w:tcPr>
            <w:tcW w:w="996"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ascii="Times New Roman" w:hAnsi="Times New Roman" w:eastAsia="宋体" w:cs="Times New Roman"/>
                <w:color w:val="000000"/>
                <w:kern w:val="2"/>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adjustRightInd/>
              <w:snapToGrid/>
              <w:spacing w:after="0" w:line="240" w:lineRule="auto"/>
              <w:jc w:val="left"/>
              <w:rPr>
                <w:rFonts w:ascii="Times New Roman" w:hAnsi="Times New Roman" w:eastAsia="宋体" w:cs="Times New Roman"/>
                <w:color w:val="000000"/>
                <w:kern w:val="2"/>
                <w:sz w:val="16"/>
                <w:szCs w:val="16"/>
              </w:rPr>
            </w:pPr>
          </w:p>
        </w:tc>
        <w:tc>
          <w:tcPr>
            <w:tcW w:w="0" w:type="auto"/>
            <w:vMerge w:val="continue"/>
            <w:tcBorders>
              <w:top w:val="nil"/>
              <w:left w:val="single" w:color="auto" w:sz="4" w:space="0"/>
              <w:bottom w:val="single" w:color="auto" w:sz="4" w:space="0"/>
              <w:right w:val="single" w:color="auto" w:sz="4" w:space="0"/>
            </w:tcBorders>
            <w:vAlign w:val="center"/>
          </w:tcPr>
          <w:p>
            <w:pPr>
              <w:widowControl/>
              <w:adjustRightInd/>
              <w:snapToGrid/>
              <w:spacing w:after="0" w:line="240" w:lineRule="auto"/>
              <w:jc w:val="left"/>
              <w:rPr>
                <w:rFonts w:ascii="Times New Roman" w:hAnsi="Times New Roman" w:eastAsia="宋体" w:cs="Times New Roman"/>
                <w:color w:val="000000"/>
                <w:kern w:val="2"/>
                <w:sz w:val="16"/>
                <w:szCs w:val="16"/>
              </w:rPr>
            </w:pPr>
          </w:p>
        </w:tc>
        <w:tc>
          <w:tcPr>
            <w:tcW w:w="0" w:type="auto"/>
            <w:vMerge w:val="continue"/>
            <w:tcBorders>
              <w:top w:val="nil"/>
              <w:left w:val="single" w:color="auto" w:sz="4" w:space="0"/>
              <w:bottom w:val="single" w:color="auto" w:sz="4" w:space="0"/>
              <w:right w:val="single" w:color="auto" w:sz="4" w:space="0"/>
            </w:tcBorders>
            <w:vAlign w:val="center"/>
          </w:tcPr>
          <w:p>
            <w:pPr>
              <w:widowControl/>
              <w:adjustRightInd/>
              <w:snapToGrid/>
              <w:spacing w:after="0" w:line="240" w:lineRule="auto"/>
              <w:jc w:val="left"/>
              <w:rPr>
                <w:rFonts w:ascii="Times New Roman" w:hAnsi="Times New Roman" w:eastAsia="宋体" w:cs="Times New Roman"/>
                <w:color w:val="000000"/>
                <w:kern w:val="2"/>
                <w:sz w:val="16"/>
                <w:szCs w:val="16"/>
              </w:rPr>
            </w:pPr>
          </w:p>
        </w:tc>
        <w:tc>
          <w:tcPr>
            <w:tcW w:w="1647" w:type="pct"/>
            <w:gridSpan w:val="2"/>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ascii="Times New Roman" w:hAnsi="Times New Roman" w:eastAsia="宋体" w:cs="Times New Roman"/>
                <w:color w:val="000000"/>
                <w:kern w:val="2"/>
                <w:sz w:val="16"/>
                <w:szCs w:val="16"/>
              </w:rPr>
            </w:pPr>
          </w:p>
        </w:tc>
        <w:tc>
          <w:tcPr>
            <w:tcW w:w="626"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ascii="Times New Roman" w:hAnsi="Times New Roman" w:eastAsia="宋体" w:cs="Times New Roman"/>
                <w:color w:val="000000"/>
                <w:kern w:val="2"/>
                <w:sz w:val="16"/>
                <w:szCs w:val="16"/>
              </w:rPr>
            </w:pPr>
          </w:p>
        </w:tc>
        <w:tc>
          <w:tcPr>
            <w:tcW w:w="484"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both"/>
              <w:rPr>
                <w:rFonts w:ascii="Times New Roman" w:hAnsi="Times New Roman" w:eastAsia="宋体" w:cs="Times New Roman"/>
                <w:color w:val="000000"/>
                <w:kern w:val="2"/>
                <w:sz w:val="16"/>
                <w:szCs w:val="16"/>
              </w:rPr>
            </w:pPr>
          </w:p>
        </w:tc>
        <w:tc>
          <w:tcPr>
            <w:tcW w:w="996"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ascii="Times New Roman" w:hAnsi="Times New Roman" w:eastAsia="宋体" w:cs="Times New Roman"/>
                <w:color w:val="000000"/>
                <w:kern w:val="2"/>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adjustRightInd/>
              <w:snapToGrid/>
              <w:spacing w:after="0" w:line="240" w:lineRule="auto"/>
              <w:jc w:val="left"/>
              <w:rPr>
                <w:rFonts w:ascii="Times New Roman" w:hAnsi="Times New Roman" w:eastAsia="宋体" w:cs="Times New Roman"/>
                <w:color w:val="000000"/>
                <w:kern w:val="2"/>
                <w:sz w:val="16"/>
                <w:szCs w:val="16"/>
              </w:rPr>
            </w:pPr>
          </w:p>
        </w:tc>
        <w:tc>
          <w:tcPr>
            <w:tcW w:w="0" w:type="auto"/>
            <w:vMerge w:val="continue"/>
            <w:tcBorders>
              <w:top w:val="nil"/>
              <w:left w:val="single" w:color="auto" w:sz="4" w:space="0"/>
              <w:bottom w:val="single" w:color="auto" w:sz="4" w:space="0"/>
              <w:right w:val="single" w:color="auto" w:sz="4" w:space="0"/>
            </w:tcBorders>
            <w:vAlign w:val="center"/>
          </w:tcPr>
          <w:p>
            <w:pPr>
              <w:widowControl/>
              <w:adjustRightInd/>
              <w:snapToGrid/>
              <w:spacing w:after="0" w:line="240" w:lineRule="auto"/>
              <w:jc w:val="left"/>
              <w:rPr>
                <w:rFonts w:ascii="Times New Roman" w:hAnsi="Times New Roman" w:eastAsia="宋体" w:cs="Times New Roman"/>
                <w:color w:val="000000"/>
                <w:kern w:val="2"/>
                <w:sz w:val="16"/>
                <w:szCs w:val="16"/>
              </w:rPr>
            </w:pPr>
          </w:p>
        </w:tc>
        <w:tc>
          <w:tcPr>
            <w:tcW w:w="508" w:type="pct"/>
            <w:vMerge w:val="restart"/>
            <w:tcBorders>
              <w:top w:val="nil"/>
              <w:left w:val="single" w:color="auto" w:sz="4" w:space="0"/>
              <w:bottom w:val="single" w:color="auto" w:sz="4" w:space="0"/>
              <w:right w:val="single" w:color="auto" w:sz="4" w:space="0"/>
            </w:tcBorders>
            <w:vAlign w:val="center"/>
          </w:tcPr>
          <w:p>
            <w:pPr>
              <w:widowControl/>
              <w:adjustRightInd/>
              <w:snapToGrid/>
              <w:spacing w:after="0" w:line="200" w:lineRule="exact"/>
              <w:jc w:val="center"/>
              <w:textAlignment w:val="center"/>
              <w:rPr>
                <w:rFonts w:ascii="Times New Roman" w:hAnsi="Times New Roman" w:eastAsia="宋体" w:cs="Times New Roman"/>
                <w:color w:val="000000"/>
                <w:kern w:val="2"/>
                <w:sz w:val="16"/>
                <w:szCs w:val="16"/>
              </w:rPr>
            </w:pPr>
            <w:r>
              <w:rPr>
                <w:rFonts w:ascii="宋体" w:hAnsi="宋体" w:eastAsia="宋体" w:cs="Times New Roman"/>
                <w:color w:val="000000"/>
                <w:kern w:val="0"/>
                <w:sz w:val="16"/>
                <w:szCs w:val="16"/>
              </w:rPr>
              <w:t>社会效益</w:t>
            </w:r>
            <w:r>
              <w:rPr>
                <w:rFonts w:ascii="Times New Roman" w:hAnsi="Times New Roman" w:eastAsia="宋体" w:cs="Times New Roman"/>
                <w:color w:val="000000"/>
                <w:kern w:val="0"/>
                <w:sz w:val="16"/>
                <w:szCs w:val="16"/>
              </w:rPr>
              <w:br w:type="textWrapping"/>
            </w:r>
            <w:r>
              <w:rPr>
                <w:rFonts w:ascii="宋体" w:hAnsi="宋体" w:eastAsia="宋体" w:cs="Times New Roman"/>
                <w:color w:val="000000"/>
                <w:kern w:val="0"/>
                <w:sz w:val="16"/>
                <w:szCs w:val="16"/>
              </w:rPr>
              <w:t>指标</w:t>
            </w:r>
          </w:p>
        </w:tc>
        <w:tc>
          <w:tcPr>
            <w:tcW w:w="1647" w:type="pct"/>
            <w:gridSpan w:val="2"/>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ascii="Times New Roman" w:hAnsi="Times New Roman" w:eastAsia="宋体" w:cs="Times New Roman"/>
                <w:color w:val="000000"/>
                <w:kern w:val="2"/>
                <w:sz w:val="16"/>
                <w:szCs w:val="16"/>
              </w:rPr>
            </w:pPr>
            <w:r>
              <w:rPr>
                <w:rFonts w:hint="eastAsia" w:ascii="Times New Roman" w:hAnsi="Times New Roman" w:eastAsia="宋体" w:cs="Times New Roman"/>
                <w:color w:val="000000"/>
                <w:kern w:val="2"/>
                <w:sz w:val="16"/>
                <w:szCs w:val="16"/>
              </w:rPr>
              <w:t>推动征迁项目顺利实施，促进相关项目建设进度，提升城乡建设发展</w:t>
            </w:r>
          </w:p>
        </w:tc>
        <w:tc>
          <w:tcPr>
            <w:tcW w:w="626"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ascii="Times New Roman" w:hAnsi="Times New Roman" w:eastAsia="宋体" w:cs="Times New Roman"/>
                <w:color w:val="000000"/>
                <w:kern w:val="2"/>
                <w:sz w:val="16"/>
                <w:szCs w:val="16"/>
              </w:rPr>
            </w:pPr>
            <w:r>
              <w:rPr>
                <w:rFonts w:hint="eastAsia" w:ascii="Times New Roman" w:hAnsi="Times New Roman" w:eastAsia="宋体" w:cs="Times New Roman"/>
                <w:color w:val="000000"/>
                <w:kern w:val="2"/>
                <w:sz w:val="16"/>
                <w:szCs w:val="16"/>
              </w:rPr>
              <w:t>影响程度提高</w:t>
            </w:r>
          </w:p>
        </w:tc>
        <w:tc>
          <w:tcPr>
            <w:tcW w:w="484"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both"/>
              <w:rPr>
                <w:rFonts w:ascii="Times New Roman" w:hAnsi="Times New Roman" w:eastAsia="宋体" w:cs="Times New Roman"/>
                <w:color w:val="000000"/>
                <w:kern w:val="2"/>
                <w:sz w:val="16"/>
                <w:szCs w:val="16"/>
              </w:rPr>
            </w:pPr>
            <w:r>
              <w:rPr>
                <w:rFonts w:hint="eastAsia" w:ascii="Times New Roman" w:hAnsi="Times New Roman" w:eastAsia="宋体" w:cs="Times New Roman"/>
                <w:color w:val="000000"/>
                <w:kern w:val="2"/>
                <w:sz w:val="16"/>
                <w:szCs w:val="16"/>
              </w:rPr>
              <w:t>完成</w:t>
            </w:r>
          </w:p>
        </w:tc>
        <w:tc>
          <w:tcPr>
            <w:tcW w:w="996"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ascii="Times New Roman" w:hAnsi="Times New Roman" w:eastAsia="宋体" w:cs="Times New Roman"/>
                <w:color w:val="000000"/>
                <w:kern w:val="2"/>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adjustRightInd/>
              <w:snapToGrid/>
              <w:spacing w:after="0" w:line="240" w:lineRule="auto"/>
              <w:jc w:val="left"/>
              <w:rPr>
                <w:rFonts w:ascii="Times New Roman" w:hAnsi="Times New Roman" w:eastAsia="宋体" w:cs="Times New Roman"/>
                <w:color w:val="000000"/>
                <w:kern w:val="2"/>
                <w:sz w:val="16"/>
                <w:szCs w:val="16"/>
              </w:rPr>
            </w:pPr>
          </w:p>
        </w:tc>
        <w:tc>
          <w:tcPr>
            <w:tcW w:w="0" w:type="auto"/>
            <w:vMerge w:val="continue"/>
            <w:tcBorders>
              <w:top w:val="nil"/>
              <w:left w:val="single" w:color="auto" w:sz="4" w:space="0"/>
              <w:bottom w:val="single" w:color="auto" w:sz="4" w:space="0"/>
              <w:right w:val="single" w:color="auto" w:sz="4" w:space="0"/>
            </w:tcBorders>
            <w:vAlign w:val="center"/>
          </w:tcPr>
          <w:p>
            <w:pPr>
              <w:widowControl/>
              <w:adjustRightInd/>
              <w:snapToGrid/>
              <w:spacing w:after="0" w:line="240" w:lineRule="auto"/>
              <w:jc w:val="left"/>
              <w:rPr>
                <w:rFonts w:ascii="Times New Roman" w:hAnsi="Times New Roman" w:eastAsia="宋体" w:cs="Times New Roman"/>
                <w:color w:val="000000"/>
                <w:kern w:val="2"/>
                <w:sz w:val="16"/>
                <w:szCs w:val="16"/>
              </w:rPr>
            </w:pPr>
          </w:p>
        </w:tc>
        <w:tc>
          <w:tcPr>
            <w:tcW w:w="0" w:type="auto"/>
            <w:vMerge w:val="continue"/>
            <w:tcBorders>
              <w:top w:val="nil"/>
              <w:left w:val="single" w:color="auto" w:sz="4" w:space="0"/>
              <w:bottom w:val="single" w:color="auto" w:sz="4" w:space="0"/>
              <w:right w:val="single" w:color="auto" w:sz="4" w:space="0"/>
            </w:tcBorders>
            <w:vAlign w:val="center"/>
          </w:tcPr>
          <w:p>
            <w:pPr>
              <w:widowControl/>
              <w:adjustRightInd/>
              <w:snapToGrid/>
              <w:spacing w:after="0" w:line="240" w:lineRule="auto"/>
              <w:jc w:val="left"/>
              <w:rPr>
                <w:rFonts w:ascii="Times New Roman" w:hAnsi="Times New Roman" w:eastAsia="宋体" w:cs="Times New Roman"/>
                <w:color w:val="000000"/>
                <w:kern w:val="2"/>
                <w:sz w:val="16"/>
                <w:szCs w:val="16"/>
              </w:rPr>
            </w:pPr>
          </w:p>
        </w:tc>
        <w:tc>
          <w:tcPr>
            <w:tcW w:w="1647" w:type="pct"/>
            <w:gridSpan w:val="2"/>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ascii="Times New Roman" w:hAnsi="Times New Roman" w:eastAsia="宋体" w:cs="Times New Roman"/>
                <w:color w:val="000000"/>
                <w:kern w:val="2"/>
                <w:sz w:val="16"/>
                <w:szCs w:val="16"/>
              </w:rPr>
            </w:pPr>
          </w:p>
        </w:tc>
        <w:tc>
          <w:tcPr>
            <w:tcW w:w="626"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left"/>
              <w:rPr>
                <w:rFonts w:ascii="Times New Roman" w:hAnsi="Times New Roman" w:eastAsia="宋体" w:cs="Times New Roman"/>
                <w:color w:val="000000"/>
                <w:kern w:val="2"/>
                <w:sz w:val="16"/>
                <w:szCs w:val="16"/>
              </w:rPr>
            </w:pPr>
          </w:p>
        </w:tc>
        <w:tc>
          <w:tcPr>
            <w:tcW w:w="484"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both"/>
              <w:rPr>
                <w:rFonts w:ascii="Times New Roman" w:hAnsi="Times New Roman" w:eastAsia="宋体" w:cs="Times New Roman"/>
                <w:color w:val="000000"/>
                <w:kern w:val="2"/>
                <w:sz w:val="16"/>
                <w:szCs w:val="16"/>
              </w:rPr>
            </w:pPr>
          </w:p>
        </w:tc>
        <w:tc>
          <w:tcPr>
            <w:tcW w:w="996"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ascii="Times New Roman" w:hAnsi="Times New Roman" w:eastAsia="宋体" w:cs="Times New Roman"/>
                <w:color w:val="000000"/>
                <w:kern w:val="2"/>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adjustRightInd/>
              <w:snapToGrid/>
              <w:spacing w:after="0" w:line="240" w:lineRule="auto"/>
              <w:jc w:val="left"/>
              <w:rPr>
                <w:rFonts w:ascii="Times New Roman" w:hAnsi="Times New Roman" w:eastAsia="宋体" w:cs="Times New Roman"/>
                <w:color w:val="000000"/>
                <w:kern w:val="2"/>
                <w:sz w:val="16"/>
                <w:szCs w:val="16"/>
              </w:rPr>
            </w:pPr>
          </w:p>
        </w:tc>
        <w:tc>
          <w:tcPr>
            <w:tcW w:w="0" w:type="auto"/>
            <w:vMerge w:val="continue"/>
            <w:tcBorders>
              <w:top w:val="nil"/>
              <w:left w:val="single" w:color="auto" w:sz="4" w:space="0"/>
              <w:bottom w:val="single" w:color="auto" w:sz="4" w:space="0"/>
              <w:right w:val="single" w:color="auto" w:sz="4" w:space="0"/>
            </w:tcBorders>
            <w:vAlign w:val="center"/>
          </w:tcPr>
          <w:p>
            <w:pPr>
              <w:widowControl/>
              <w:adjustRightInd/>
              <w:snapToGrid/>
              <w:spacing w:after="0" w:line="240" w:lineRule="auto"/>
              <w:jc w:val="left"/>
              <w:rPr>
                <w:rFonts w:ascii="Times New Roman" w:hAnsi="Times New Roman" w:eastAsia="宋体" w:cs="Times New Roman"/>
                <w:color w:val="000000"/>
                <w:kern w:val="2"/>
                <w:sz w:val="16"/>
                <w:szCs w:val="16"/>
              </w:rPr>
            </w:pPr>
          </w:p>
        </w:tc>
        <w:tc>
          <w:tcPr>
            <w:tcW w:w="508"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textAlignment w:val="center"/>
              <w:rPr>
                <w:rFonts w:ascii="Times New Roman" w:hAnsi="Times New Roman" w:eastAsia="宋体" w:cs="Times New Roman"/>
                <w:color w:val="000000"/>
                <w:kern w:val="2"/>
                <w:sz w:val="16"/>
                <w:szCs w:val="16"/>
              </w:rPr>
            </w:pPr>
            <w:r>
              <w:rPr>
                <w:rFonts w:ascii="宋体" w:hAnsi="宋体" w:eastAsia="宋体" w:cs="Times New Roman"/>
                <w:color w:val="000000"/>
                <w:kern w:val="0"/>
                <w:sz w:val="16"/>
                <w:szCs w:val="16"/>
              </w:rPr>
              <w:t>生态效益</w:t>
            </w:r>
            <w:r>
              <w:rPr>
                <w:rFonts w:ascii="Times New Roman" w:hAnsi="Times New Roman" w:eastAsia="宋体" w:cs="Times New Roman"/>
                <w:color w:val="000000"/>
                <w:kern w:val="0"/>
                <w:sz w:val="16"/>
                <w:szCs w:val="16"/>
              </w:rPr>
              <w:br w:type="textWrapping"/>
            </w:r>
            <w:r>
              <w:rPr>
                <w:rFonts w:ascii="宋体" w:hAnsi="宋体" w:eastAsia="宋体" w:cs="Times New Roman"/>
                <w:color w:val="000000"/>
                <w:kern w:val="0"/>
                <w:sz w:val="16"/>
                <w:szCs w:val="16"/>
              </w:rPr>
              <w:t>指标</w:t>
            </w:r>
          </w:p>
        </w:tc>
        <w:tc>
          <w:tcPr>
            <w:tcW w:w="1647" w:type="pct"/>
            <w:gridSpan w:val="2"/>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ascii="Times New Roman" w:hAnsi="Times New Roman" w:eastAsia="宋体" w:cs="Times New Roman"/>
                <w:color w:val="000000"/>
                <w:kern w:val="2"/>
                <w:sz w:val="16"/>
                <w:szCs w:val="16"/>
              </w:rPr>
            </w:pPr>
          </w:p>
        </w:tc>
        <w:tc>
          <w:tcPr>
            <w:tcW w:w="626"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both"/>
              <w:rPr>
                <w:rFonts w:ascii="Times New Roman" w:hAnsi="Times New Roman" w:eastAsia="宋体" w:cs="Times New Roman"/>
                <w:color w:val="000000"/>
                <w:kern w:val="2"/>
                <w:sz w:val="16"/>
                <w:szCs w:val="16"/>
              </w:rPr>
            </w:pPr>
          </w:p>
        </w:tc>
        <w:tc>
          <w:tcPr>
            <w:tcW w:w="484"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both"/>
              <w:rPr>
                <w:rFonts w:ascii="Times New Roman" w:hAnsi="Times New Roman" w:eastAsia="宋体" w:cs="Times New Roman"/>
                <w:color w:val="000000"/>
                <w:kern w:val="2"/>
                <w:sz w:val="16"/>
                <w:szCs w:val="16"/>
              </w:rPr>
            </w:pPr>
          </w:p>
        </w:tc>
        <w:tc>
          <w:tcPr>
            <w:tcW w:w="996"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ascii="Times New Roman" w:hAnsi="Times New Roman" w:eastAsia="宋体" w:cs="Times New Roman"/>
                <w:color w:val="000000"/>
                <w:kern w:val="2"/>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adjustRightInd/>
              <w:snapToGrid/>
              <w:spacing w:after="0" w:line="240" w:lineRule="auto"/>
              <w:jc w:val="left"/>
              <w:rPr>
                <w:rFonts w:ascii="Times New Roman" w:hAnsi="Times New Roman" w:eastAsia="宋体" w:cs="Times New Roman"/>
                <w:color w:val="000000"/>
                <w:kern w:val="2"/>
                <w:sz w:val="16"/>
                <w:szCs w:val="16"/>
              </w:rPr>
            </w:pPr>
          </w:p>
        </w:tc>
        <w:tc>
          <w:tcPr>
            <w:tcW w:w="0" w:type="auto"/>
            <w:vMerge w:val="continue"/>
            <w:tcBorders>
              <w:top w:val="nil"/>
              <w:left w:val="single" w:color="auto" w:sz="4" w:space="0"/>
              <w:bottom w:val="single" w:color="auto" w:sz="4" w:space="0"/>
              <w:right w:val="single" w:color="auto" w:sz="4" w:space="0"/>
            </w:tcBorders>
            <w:vAlign w:val="center"/>
          </w:tcPr>
          <w:p>
            <w:pPr>
              <w:widowControl/>
              <w:adjustRightInd/>
              <w:snapToGrid/>
              <w:spacing w:after="0" w:line="240" w:lineRule="auto"/>
              <w:jc w:val="left"/>
              <w:rPr>
                <w:rFonts w:ascii="Times New Roman" w:hAnsi="Times New Roman" w:eastAsia="宋体" w:cs="Times New Roman"/>
                <w:color w:val="000000"/>
                <w:kern w:val="2"/>
                <w:sz w:val="16"/>
                <w:szCs w:val="16"/>
              </w:rPr>
            </w:pPr>
          </w:p>
        </w:tc>
        <w:tc>
          <w:tcPr>
            <w:tcW w:w="508"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textAlignment w:val="center"/>
              <w:rPr>
                <w:rFonts w:ascii="Times New Roman" w:hAnsi="Times New Roman" w:eastAsia="宋体" w:cs="Times New Roman"/>
                <w:color w:val="000000"/>
                <w:kern w:val="2"/>
                <w:sz w:val="16"/>
                <w:szCs w:val="16"/>
              </w:rPr>
            </w:pPr>
            <w:r>
              <w:rPr>
                <w:rFonts w:ascii="宋体" w:hAnsi="宋体" w:eastAsia="宋体" w:cs="Times New Roman"/>
                <w:color w:val="000000"/>
                <w:kern w:val="0"/>
                <w:sz w:val="16"/>
                <w:szCs w:val="16"/>
              </w:rPr>
              <w:t>可持续影响指标</w:t>
            </w:r>
          </w:p>
        </w:tc>
        <w:tc>
          <w:tcPr>
            <w:tcW w:w="1647" w:type="pct"/>
            <w:gridSpan w:val="2"/>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hint="eastAsia" w:ascii="Times New Roman" w:hAnsi="Times New Roman" w:eastAsia="宋体" w:cs="Times New Roman"/>
                <w:color w:val="000000"/>
                <w:kern w:val="2"/>
                <w:sz w:val="16"/>
                <w:szCs w:val="16"/>
              </w:rPr>
            </w:pPr>
            <w:r>
              <w:rPr>
                <w:rFonts w:hint="eastAsia" w:ascii="Times New Roman" w:hAnsi="Times New Roman" w:eastAsia="宋体" w:cs="Times New Roman"/>
                <w:color w:val="000000"/>
                <w:kern w:val="2"/>
                <w:sz w:val="16"/>
                <w:szCs w:val="16"/>
              </w:rPr>
              <w:t>加快对城区建设发展可持续性影响</w:t>
            </w:r>
          </w:p>
        </w:tc>
        <w:tc>
          <w:tcPr>
            <w:tcW w:w="626"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both"/>
              <w:rPr>
                <w:rFonts w:ascii="Times New Roman" w:hAnsi="Times New Roman" w:eastAsia="宋体" w:cs="Times New Roman"/>
                <w:color w:val="000000"/>
                <w:kern w:val="2"/>
                <w:sz w:val="16"/>
                <w:szCs w:val="16"/>
              </w:rPr>
            </w:pPr>
            <w:r>
              <w:rPr>
                <w:rFonts w:hint="eastAsia" w:ascii="Times New Roman" w:hAnsi="Times New Roman" w:eastAsia="宋体" w:cs="Times New Roman"/>
                <w:color w:val="000000"/>
                <w:kern w:val="2"/>
                <w:sz w:val="16"/>
                <w:szCs w:val="16"/>
              </w:rPr>
              <w:t>影响程度提高</w:t>
            </w:r>
          </w:p>
        </w:tc>
        <w:tc>
          <w:tcPr>
            <w:tcW w:w="484"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both"/>
              <w:rPr>
                <w:rFonts w:ascii="Times New Roman" w:hAnsi="Times New Roman" w:eastAsia="宋体" w:cs="Times New Roman"/>
                <w:color w:val="000000"/>
                <w:kern w:val="2"/>
                <w:sz w:val="16"/>
                <w:szCs w:val="16"/>
              </w:rPr>
            </w:pPr>
            <w:r>
              <w:rPr>
                <w:rFonts w:hint="eastAsia" w:ascii="Times New Roman" w:hAnsi="Times New Roman" w:eastAsia="宋体" w:cs="Times New Roman"/>
                <w:color w:val="000000"/>
                <w:kern w:val="2"/>
                <w:sz w:val="16"/>
                <w:szCs w:val="16"/>
              </w:rPr>
              <w:t>完成</w:t>
            </w:r>
          </w:p>
        </w:tc>
        <w:tc>
          <w:tcPr>
            <w:tcW w:w="996"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ascii="Times New Roman" w:hAnsi="Times New Roman" w:eastAsia="宋体" w:cs="Times New Roman"/>
                <w:color w:val="000000"/>
                <w:kern w:val="2"/>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adjustRightInd/>
              <w:snapToGrid/>
              <w:spacing w:after="0" w:line="240" w:lineRule="auto"/>
              <w:jc w:val="left"/>
              <w:rPr>
                <w:rFonts w:ascii="Times New Roman" w:hAnsi="Times New Roman" w:eastAsia="宋体" w:cs="Times New Roman"/>
                <w:color w:val="000000"/>
                <w:kern w:val="2"/>
                <w:sz w:val="16"/>
                <w:szCs w:val="16"/>
              </w:rPr>
            </w:pPr>
          </w:p>
        </w:tc>
        <w:tc>
          <w:tcPr>
            <w:tcW w:w="0" w:type="auto"/>
            <w:vMerge w:val="continue"/>
            <w:tcBorders>
              <w:top w:val="nil"/>
              <w:left w:val="single" w:color="auto" w:sz="4" w:space="0"/>
              <w:bottom w:val="single" w:color="auto" w:sz="4" w:space="0"/>
              <w:right w:val="single" w:color="auto" w:sz="4" w:space="0"/>
            </w:tcBorders>
            <w:vAlign w:val="center"/>
          </w:tcPr>
          <w:p>
            <w:pPr>
              <w:widowControl/>
              <w:adjustRightInd/>
              <w:snapToGrid/>
              <w:spacing w:after="0" w:line="240" w:lineRule="auto"/>
              <w:jc w:val="left"/>
              <w:rPr>
                <w:rFonts w:ascii="Times New Roman" w:hAnsi="Times New Roman" w:eastAsia="宋体" w:cs="Times New Roman"/>
                <w:color w:val="000000"/>
                <w:kern w:val="2"/>
                <w:sz w:val="16"/>
                <w:szCs w:val="16"/>
              </w:rPr>
            </w:pPr>
          </w:p>
        </w:tc>
        <w:tc>
          <w:tcPr>
            <w:tcW w:w="508"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textAlignment w:val="center"/>
              <w:rPr>
                <w:rFonts w:ascii="Times New Roman" w:hAnsi="Times New Roman" w:eastAsia="宋体" w:cs="Times New Roman"/>
                <w:color w:val="000000"/>
                <w:kern w:val="2"/>
                <w:sz w:val="16"/>
                <w:szCs w:val="16"/>
              </w:rPr>
            </w:pPr>
            <w:r>
              <w:rPr>
                <w:rFonts w:ascii="Times New Roman" w:hAnsi="Times New Roman" w:eastAsia="宋体" w:cs="Times New Roman"/>
                <w:color w:val="000000"/>
                <w:kern w:val="0"/>
                <w:sz w:val="16"/>
                <w:szCs w:val="16"/>
              </w:rPr>
              <w:t>……</w:t>
            </w:r>
          </w:p>
        </w:tc>
        <w:tc>
          <w:tcPr>
            <w:tcW w:w="1647" w:type="pct"/>
            <w:gridSpan w:val="2"/>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ascii="Times New Roman" w:hAnsi="Times New Roman" w:eastAsia="宋体" w:cs="Times New Roman"/>
                <w:color w:val="000000"/>
                <w:kern w:val="2"/>
                <w:sz w:val="16"/>
                <w:szCs w:val="16"/>
              </w:rPr>
            </w:pPr>
          </w:p>
        </w:tc>
        <w:tc>
          <w:tcPr>
            <w:tcW w:w="626"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both"/>
              <w:rPr>
                <w:rFonts w:ascii="Times New Roman" w:hAnsi="Times New Roman" w:eastAsia="宋体" w:cs="Times New Roman"/>
                <w:color w:val="000000"/>
                <w:kern w:val="2"/>
                <w:sz w:val="16"/>
                <w:szCs w:val="16"/>
              </w:rPr>
            </w:pPr>
          </w:p>
        </w:tc>
        <w:tc>
          <w:tcPr>
            <w:tcW w:w="484"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both"/>
              <w:rPr>
                <w:rFonts w:ascii="Times New Roman" w:hAnsi="Times New Roman" w:eastAsia="宋体" w:cs="Times New Roman"/>
                <w:color w:val="000000"/>
                <w:kern w:val="2"/>
                <w:sz w:val="16"/>
                <w:szCs w:val="16"/>
              </w:rPr>
            </w:pPr>
          </w:p>
        </w:tc>
        <w:tc>
          <w:tcPr>
            <w:tcW w:w="996"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ascii="Times New Roman" w:hAnsi="Times New Roman" w:eastAsia="宋体" w:cs="Times New Roman"/>
                <w:color w:val="000000"/>
                <w:kern w:val="2"/>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adjustRightInd/>
              <w:snapToGrid/>
              <w:spacing w:after="0" w:line="240" w:lineRule="auto"/>
              <w:jc w:val="left"/>
              <w:rPr>
                <w:rFonts w:ascii="Times New Roman" w:hAnsi="Times New Roman" w:eastAsia="宋体" w:cs="Times New Roman"/>
                <w:color w:val="000000"/>
                <w:kern w:val="2"/>
                <w:sz w:val="16"/>
                <w:szCs w:val="16"/>
              </w:rPr>
            </w:pPr>
          </w:p>
        </w:tc>
        <w:tc>
          <w:tcPr>
            <w:tcW w:w="292"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180" w:lineRule="exact"/>
              <w:jc w:val="center"/>
              <w:textAlignment w:val="center"/>
              <w:rPr>
                <w:rFonts w:ascii="Times New Roman" w:hAnsi="Times New Roman" w:eastAsia="宋体" w:cs="Times New Roman"/>
                <w:color w:val="000000"/>
                <w:kern w:val="2"/>
                <w:sz w:val="16"/>
                <w:szCs w:val="16"/>
              </w:rPr>
            </w:pPr>
            <w:r>
              <w:rPr>
                <w:rFonts w:ascii="宋体" w:hAnsi="宋体" w:eastAsia="宋体" w:cs="Times New Roman"/>
                <w:color w:val="000000"/>
                <w:kern w:val="0"/>
                <w:sz w:val="16"/>
                <w:szCs w:val="16"/>
              </w:rPr>
              <w:t>满意度指标</w:t>
            </w:r>
          </w:p>
        </w:tc>
        <w:tc>
          <w:tcPr>
            <w:tcW w:w="508"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textAlignment w:val="center"/>
              <w:rPr>
                <w:rFonts w:ascii="Times New Roman" w:hAnsi="Times New Roman" w:eastAsia="宋体" w:cs="Times New Roman"/>
                <w:color w:val="000000"/>
                <w:kern w:val="2"/>
                <w:sz w:val="16"/>
                <w:szCs w:val="16"/>
              </w:rPr>
            </w:pPr>
            <w:r>
              <w:rPr>
                <w:rFonts w:ascii="宋体" w:hAnsi="宋体" w:eastAsia="宋体" w:cs="Times New Roman"/>
                <w:color w:val="000000"/>
                <w:kern w:val="0"/>
                <w:sz w:val="16"/>
                <w:szCs w:val="16"/>
              </w:rPr>
              <w:t>服务对象</w:t>
            </w:r>
            <w:r>
              <w:rPr>
                <w:rFonts w:ascii="Times New Roman" w:hAnsi="Times New Roman" w:eastAsia="宋体" w:cs="Times New Roman"/>
                <w:color w:val="000000"/>
                <w:kern w:val="0"/>
                <w:sz w:val="16"/>
                <w:szCs w:val="16"/>
              </w:rPr>
              <w:br w:type="textWrapping"/>
            </w:r>
            <w:r>
              <w:rPr>
                <w:rFonts w:ascii="宋体" w:hAnsi="宋体" w:eastAsia="宋体" w:cs="Times New Roman"/>
                <w:color w:val="000000"/>
                <w:kern w:val="0"/>
                <w:sz w:val="16"/>
                <w:szCs w:val="16"/>
              </w:rPr>
              <w:t>满意度指标</w:t>
            </w:r>
          </w:p>
        </w:tc>
        <w:tc>
          <w:tcPr>
            <w:tcW w:w="1647" w:type="pct"/>
            <w:gridSpan w:val="2"/>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ascii="Times New Roman" w:hAnsi="Times New Roman" w:eastAsia="宋体" w:cs="Times New Roman"/>
                <w:color w:val="000000"/>
                <w:kern w:val="2"/>
                <w:sz w:val="16"/>
                <w:szCs w:val="16"/>
              </w:rPr>
            </w:pPr>
            <w:r>
              <w:rPr>
                <w:rFonts w:hint="eastAsia" w:ascii="Times New Roman" w:hAnsi="Times New Roman" w:eastAsia="宋体" w:cs="Times New Roman"/>
                <w:color w:val="000000"/>
                <w:kern w:val="2"/>
                <w:sz w:val="16"/>
                <w:szCs w:val="16"/>
              </w:rPr>
              <w:t>提高征迁群众的满意度</w:t>
            </w:r>
          </w:p>
        </w:tc>
        <w:tc>
          <w:tcPr>
            <w:tcW w:w="626"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both"/>
              <w:rPr>
                <w:rFonts w:ascii="Times New Roman" w:hAnsi="Times New Roman" w:eastAsia="宋体" w:cs="Times New Roman"/>
                <w:color w:val="000000"/>
                <w:kern w:val="2"/>
                <w:sz w:val="16"/>
                <w:szCs w:val="16"/>
              </w:rPr>
            </w:pPr>
            <w:r>
              <w:rPr>
                <w:rFonts w:hint="eastAsia" w:ascii="Times New Roman" w:hAnsi="Times New Roman" w:eastAsia="宋体" w:cs="Times New Roman"/>
                <w:color w:val="000000"/>
                <w:kern w:val="2"/>
                <w:sz w:val="16"/>
                <w:szCs w:val="16"/>
              </w:rPr>
              <w:t>95%以上</w:t>
            </w:r>
          </w:p>
        </w:tc>
        <w:tc>
          <w:tcPr>
            <w:tcW w:w="484"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both"/>
              <w:rPr>
                <w:rFonts w:ascii="Times New Roman" w:hAnsi="Times New Roman" w:eastAsia="宋体" w:cs="Times New Roman"/>
                <w:color w:val="000000"/>
                <w:kern w:val="2"/>
                <w:sz w:val="16"/>
                <w:szCs w:val="16"/>
              </w:rPr>
            </w:pPr>
            <w:r>
              <w:rPr>
                <w:rFonts w:hint="eastAsia" w:ascii="Times New Roman" w:hAnsi="Times New Roman" w:eastAsia="宋体" w:cs="Times New Roman"/>
                <w:color w:val="000000"/>
                <w:kern w:val="2"/>
                <w:sz w:val="16"/>
                <w:szCs w:val="16"/>
              </w:rPr>
              <w:t>95%</w:t>
            </w:r>
          </w:p>
        </w:tc>
        <w:tc>
          <w:tcPr>
            <w:tcW w:w="996"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ascii="Times New Roman" w:hAnsi="Times New Roman" w:eastAsia="宋体" w:cs="Times New Roman"/>
                <w:color w:val="000000"/>
                <w:kern w:val="2"/>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444"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textAlignment w:val="center"/>
              <w:rPr>
                <w:rFonts w:ascii="Times New Roman" w:hAnsi="Times New Roman" w:eastAsia="宋体" w:cs="Times New Roman"/>
                <w:color w:val="000000"/>
                <w:kern w:val="2"/>
                <w:sz w:val="16"/>
                <w:szCs w:val="16"/>
              </w:rPr>
            </w:pPr>
            <w:r>
              <w:rPr>
                <w:rFonts w:ascii="宋体" w:hAnsi="宋体" w:eastAsia="宋体" w:cs="Times New Roman"/>
                <w:color w:val="000000"/>
                <w:kern w:val="0"/>
                <w:sz w:val="16"/>
                <w:szCs w:val="16"/>
              </w:rPr>
              <w:t>说明</w:t>
            </w:r>
          </w:p>
        </w:tc>
        <w:tc>
          <w:tcPr>
            <w:tcW w:w="4555" w:type="pct"/>
            <w:gridSpan w:val="7"/>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left"/>
              <w:textAlignment w:val="center"/>
              <w:rPr>
                <w:rFonts w:ascii="Times New Roman" w:hAnsi="Times New Roman" w:eastAsia="宋体" w:cs="Times New Roman"/>
                <w:color w:val="000000"/>
                <w:kern w:val="2"/>
                <w:sz w:val="16"/>
                <w:szCs w:val="16"/>
              </w:rPr>
            </w:pPr>
            <w:r>
              <w:rPr>
                <w:rFonts w:ascii="宋体" w:hAnsi="宋体" w:eastAsia="宋体" w:cs="Times New Roman"/>
                <w:color w:val="000000"/>
                <w:kern w:val="0"/>
                <w:sz w:val="16"/>
                <w:szCs w:val="16"/>
              </w:rPr>
              <w:t>请在此处简要说明各级巡视（巡察）、各级审计和财政监督中发现的问题及其所涉及的金额，如没有请填无。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5000" w:type="pct"/>
            <w:gridSpan w:val="8"/>
            <w:tcBorders>
              <w:top w:val="single" w:color="auto" w:sz="4" w:space="0"/>
              <w:left w:val="nil"/>
              <w:bottom w:val="nil"/>
              <w:right w:val="nil"/>
            </w:tcBorders>
            <w:vAlign w:val="center"/>
          </w:tcPr>
          <w:p>
            <w:pPr>
              <w:widowControl/>
              <w:adjustRightInd/>
              <w:snapToGrid/>
              <w:spacing w:after="0" w:line="180" w:lineRule="exact"/>
              <w:jc w:val="left"/>
              <w:textAlignment w:val="center"/>
              <w:rPr>
                <w:rFonts w:ascii="Times New Roman" w:hAnsi="Times New Roman" w:eastAsia="楷体_GB2312" w:cs="Times New Roman"/>
                <w:color w:val="000000"/>
                <w:kern w:val="2"/>
                <w:sz w:val="16"/>
                <w:szCs w:val="16"/>
              </w:rPr>
            </w:pPr>
            <w:r>
              <w:rPr>
                <w:rFonts w:hint="eastAsia" w:ascii="宋体" w:hAnsi="宋体" w:eastAsia="宋体" w:cs="宋体"/>
                <w:color w:val="000000"/>
                <w:kern w:val="0"/>
                <w:sz w:val="16"/>
                <w:szCs w:val="16"/>
              </w:rPr>
              <w:t>注：</w:t>
            </w:r>
            <w:r>
              <w:rPr>
                <w:rFonts w:ascii="Times New Roman" w:hAnsi="Times New Roman" w:eastAsia="楷体_GB2312" w:cs="Times New Roman"/>
                <w:color w:val="000000"/>
                <w:kern w:val="0"/>
                <w:sz w:val="16"/>
                <w:szCs w:val="16"/>
              </w:rPr>
              <w:t>1.</w:t>
            </w:r>
            <w:r>
              <w:rPr>
                <w:rFonts w:hint="eastAsia" w:ascii="宋体" w:hAnsi="宋体" w:eastAsia="宋体" w:cs="宋体"/>
                <w:color w:val="000000"/>
                <w:kern w:val="0"/>
                <w:sz w:val="16"/>
                <w:szCs w:val="16"/>
              </w:rPr>
              <w:t>其他资金包括与中央、省级财政补助资金、市（县）级财政资金共同投入到同一项目的自有资金、社会资金，以及以前年度的结转结余资金等。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000" w:type="pct"/>
            <w:gridSpan w:val="8"/>
            <w:tcBorders>
              <w:top w:val="nil"/>
              <w:left w:val="nil"/>
              <w:bottom w:val="nil"/>
              <w:right w:val="nil"/>
            </w:tcBorders>
            <w:vAlign w:val="center"/>
          </w:tcPr>
          <w:p>
            <w:pPr>
              <w:widowControl/>
              <w:adjustRightInd/>
              <w:snapToGrid/>
              <w:spacing w:after="0" w:line="180" w:lineRule="exact"/>
              <w:jc w:val="left"/>
              <w:textAlignment w:val="center"/>
              <w:rPr>
                <w:rFonts w:ascii="Times New Roman" w:hAnsi="Times New Roman" w:eastAsia="楷体_GB2312" w:cs="Times New Roman"/>
                <w:color w:val="000000"/>
                <w:kern w:val="2"/>
                <w:sz w:val="16"/>
                <w:szCs w:val="16"/>
              </w:rPr>
            </w:pPr>
            <w:r>
              <w:rPr>
                <w:rFonts w:ascii="Times New Roman" w:hAnsi="Times New Roman" w:eastAsia="楷体_GB2312" w:cs="Times New Roman"/>
                <w:color w:val="000000"/>
                <w:kern w:val="0"/>
                <w:sz w:val="16"/>
                <w:szCs w:val="16"/>
              </w:rPr>
              <w:t xml:space="preserve">    2.</w:t>
            </w:r>
            <w:r>
              <w:rPr>
                <w:rFonts w:hint="eastAsia" w:ascii="宋体" w:hAnsi="宋体" w:eastAsia="宋体" w:cs="宋体"/>
                <w:color w:val="000000"/>
                <w:kern w:val="0"/>
                <w:sz w:val="16"/>
                <w:szCs w:val="16"/>
              </w:rPr>
              <w:t>定量指标，主管部门对资金使用单位填写的实际完成值汇总时，绝对值直接累加计算，相对值按照资金额度加权平均计算。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5000" w:type="pct"/>
            <w:gridSpan w:val="8"/>
            <w:tcBorders>
              <w:top w:val="nil"/>
              <w:left w:val="nil"/>
              <w:bottom w:val="nil"/>
              <w:right w:val="nil"/>
            </w:tcBorders>
            <w:vAlign w:val="center"/>
          </w:tcPr>
          <w:p>
            <w:pPr>
              <w:widowControl/>
              <w:adjustRightInd/>
              <w:snapToGrid/>
              <w:spacing w:after="0" w:line="180" w:lineRule="exact"/>
              <w:jc w:val="left"/>
              <w:textAlignment w:val="center"/>
              <w:rPr>
                <w:rFonts w:ascii="Times New Roman" w:hAnsi="Times New Roman" w:eastAsia="楷体_GB2312" w:cs="Times New Roman"/>
                <w:color w:val="000000"/>
                <w:kern w:val="2"/>
                <w:sz w:val="16"/>
                <w:szCs w:val="16"/>
              </w:rPr>
            </w:pPr>
            <w:r>
              <w:rPr>
                <w:rFonts w:ascii="Times New Roman" w:hAnsi="Times New Roman" w:eastAsia="楷体_GB2312" w:cs="Times New Roman"/>
                <w:color w:val="000000"/>
                <w:kern w:val="0"/>
                <w:sz w:val="16"/>
                <w:szCs w:val="16"/>
              </w:rPr>
              <w:t xml:space="preserve">    3.</w:t>
            </w:r>
            <w:r>
              <w:rPr>
                <w:rFonts w:hint="eastAsia" w:ascii="宋体" w:hAnsi="宋体" w:eastAsia="宋体" w:cs="宋体"/>
                <w:color w:val="000000"/>
                <w:kern w:val="0"/>
                <w:sz w:val="16"/>
                <w:szCs w:val="16"/>
              </w:rPr>
              <w:t>定性指标。资金使用单位分别按照</w:t>
            </w:r>
            <w:r>
              <w:rPr>
                <w:rFonts w:ascii="Times New Roman" w:hAnsi="Times New Roman" w:eastAsia="楷体_GB2312" w:cs="Times New Roman"/>
                <w:color w:val="000000"/>
                <w:kern w:val="0"/>
                <w:sz w:val="16"/>
                <w:szCs w:val="16"/>
              </w:rPr>
              <w:t>100%-80%</w:t>
            </w:r>
            <w:r>
              <w:rPr>
                <w:rFonts w:hint="eastAsia" w:ascii="宋体" w:hAnsi="宋体" w:eastAsia="宋体" w:cs="宋体"/>
                <w:color w:val="000000"/>
                <w:kern w:val="0"/>
                <w:sz w:val="16"/>
                <w:szCs w:val="16"/>
              </w:rPr>
              <w:t>（含）、</w:t>
            </w:r>
            <w:r>
              <w:rPr>
                <w:rFonts w:ascii="Times New Roman" w:hAnsi="Times New Roman" w:eastAsia="楷体_GB2312" w:cs="Times New Roman"/>
                <w:color w:val="000000"/>
                <w:kern w:val="0"/>
                <w:sz w:val="16"/>
                <w:szCs w:val="16"/>
              </w:rPr>
              <w:t>80%-60%</w:t>
            </w:r>
            <w:r>
              <w:rPr>
                <w:rFonts w:hint="eastAsia" w:ascii="宋体" w:hAnsi="宋体" w:eastAsia="宋体" w:cs="宋体"/>
                <w:color w:val="000000"/>
                <w:kern w:val="0"/>
                <w:sz w:val="16"/>
                <w:szCs w:val="16"/>
              </w:rPr>
              <w:t>（含）、</w:t>
            </w:r>
            <w:r>
              <w:rPr>
                <w:rFonts w:ascii="Times New Roman" w:hAnsi="Times New Roman" w:eastAsia="楷体_GB2312" w:cs="Times New Roman"/>
                <w:color w:val="000000"/>
                <w:kern w:val="0"/>
                <w:sz w:val="16"/>
                <w:szCs w:val="16"/>
              </w:rPr>
              <w:t>60-0%</w:t>
            </w:r>
            <w:r>
              <w:rPr>
                <w:rFonts w:hint="eastAsia" w:ascii="宋体" w:hAnsi="宋体" w:eastAsia="宋体" w:cs="宋体"/>
                <w:color w:val="000000"/>
                <w:kern w:val="0"/>
                <w:sz w:val="16"/>
                <w:szCs w:val="16"/>
              </w:rPr>
              <w:t>合理填写实际完成值，在汇总时，按照资金额度加权平均计算。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000" w:type="pct"/>
            <w:gridSpan w:val="8"/>
            <w:tcBorders>
              <w:top w:val="nil"/>
              <w:left w:val="nil"/>
              <w:bottom w:val="nil"/>
              <w:right w:val="nil"/>
            </w:tcBorders>
            <w:vAlign w:val="center"/>
          </w:tcPr>
          <w:p>
            <w:pPr>
              <w:widowControl/>
              <w:adjustRightInd/>
              <w:snapToGrid/>
              <w:spacing w:after="0" w:line="180" w:lineRule="exact"/>
              <w:jc w:val="left"/>
              <w:textAlignment w:val="center"/>
              <w:rPr>
                <w:rFonts w:ascii="Times New Roman" w:hAnsi="Times New Roman" w:eastAsia="楷体_GB2312" w:cs="Times New Roman"/>
                <w:color w:val="000000"/>
                <w:kern w:val="2"/>
                <w:sz w:val="16"/>
                <w:szCs w:val="16"/>
              </w:rPr>
            </w:pPr>
            <w:r>
              <w:rPr>
                <w:rFonts w:ascii="Times New Roman" w:hAnsi="Times New Roman" w:eastAsia="楷体_GB2312" w:cs="Times New Roman"/>
                <w:color w:val="000000"/>
                <w:kern w:val="0"/>
                <w:sz w:val="16"/>
                <w:szCs w:val="16"/>
              </w:rPr>
              <w:t xml:space="preserve">    4.</w:t>
            </w:r>
            <w:r>
              <w:rPr>
                <w:rFonts w:hint="eastAsia" w:ascii="宋体" w:hAnsi="宋体" w:eastAsia="宋体" w:cs="宋体"/>
                <w:color w:val="000000"/>
                <w:kern w:val="0"/>
                <w:sz w:val="16"/>
                <w:szCs w:val="16"/>
              </w:rPr>
              <w:t>全年执行数是指按照国库集中支付制度要求，支付到商品和劳务供应者或者用款单位形成的实际支出。</w:t>
            </w:r>
          </w:p>
        </w:tc>
      </w:tr>
    </w:tbl>
    <w:p>
      <w:pPr>
        <w:rPr>
          <w:rFonts w:hint="eastAsia" w:ascii="仿宋" w:hAnsi="仿宋" w:eastAsia="仿宋" w:cs="仿宋"/>
          <w:b/>
          <w:kern w:val="44"/>
          <w:sz w:val="32"/>
          <w:szCs w:val="32"/>
        </w:rPr>
        <w:sectPr>
          <w:pgSz w:w="11906" w:h="16838"/>
          <w:pgMar w:top="1440" w:right="1800" w:bottom="1440" w:left="1800" w:header="708" w:footer="708" w:gutter="0"/>
          <w:pgNumType w:fmt="decimal"/>
          <w:cols w:space="708" w:num="1"/>
          <w:docGrid w:linePitch="360" w:charSpace="0"/>
        </w:sectPr>
      </w:pPr>
    </w:p>
    <w:p>
      <w:pPr>
        <w:keepNext w:val="0"/>
        <w:keepLines w:val="0"/>
        <w:widowControl w:val="0"/>
        <w:suppressLineNumbers w:val="0"/>
        <w:adjustRightInd/>
        <w:snapToGrid/>
        <w:spacing w:before="0" w:beforeAutospacing="0" w:after="0" w:afterAutospacing="0" w:line="240" w:lineRule="auto"/>
        <w:ind w:left="0" w:right="0"/>
        <w:jc w:val="both"/>
        <w:rPr>
          <w:rFonts w:ascii="Calibri" w:hAnsi="Calibri" w:eastAsia="黑体" w:cs="Times New Roman"/>
          <w:kern w:val="2"/>
          <w:sz w:val="21"/>
          <w:szCs w:val="24"/>
          <w:lang w:val="en-US"/>
        </w:rPr>
      </w:pPr>
    </w:p>
    <w:p>
      <w:pPr>
        <w:keepNext w:val="0"/>
        <w:keepLines w:val="0"/>
        <w:widowControl w:val="0"/>
        <w:suppressLineNumbers w:val="0"/>
        <w:kinsoku w:val="0"/>
        <w:overflowPunct w:val="0"/>
        <w:adjustRightInd/>
        <w:snapToGrid/>
        <w:spacing w:before="0" w:beforeAutospacing="0" w:after="0" w:afterAutospacing="0" w:line="360" w:lineRule="auto"/>
        <w:ind w:left="0" w:right="0"/>
        <w:jc w:val="center"/>
        <w:rPr>
          <w:rFonts w:ascii="Calibri" w:hAnsi="Calibri" w:eastAsia="方正小标宋简体" w:cs="Times New Roman"/>
          <w:spacing w:val="1"/>
          <w:kern w:val="2"/>
          <w:sz w:val="36"/>
          <w:szCs w:val="36"/>
          <w:lang w:val="en-US"/>
        </w:rPr>
      </w:pPr>
      <w:r>
        <w:rPr>
          <w:rFonts w:hint="default" w:ascii="Times New Roman" w:hAnsi="Times New Roman" w:eastAsia="方正小标宋简体" w:cs="Times New Roman"/>
          <w:spacing w:val="1"/>
          <w:kern w:val="2"/>
          <w:sz w:val="36"/>
          <w:szCs w:val="36"/>
          <w:lang w:val="en-US" w:eastAsia="zh-CN" w:bidi="ar"/>
        </w:rPr>
        <w:t>2022</w:t>
      </w:r>
      <w:r>
        <w:rPr>
          <w:rFonts w:hint="eastAsia" w:ascii="Times New Roman" w:hAnsi="方正小标宋简体" w:eastAsia="方正小标宋简体" w:cs="方正小标宋简体"/>
          <w:spacing w:val="1"/>
          <w:kern w:val="2"/>
          <w:sz w:val="36"/>
          <w:szCs w:val="36"/>
          <w:lang w:val="en-US" w:eastAsia="zh-CN" w:bidi="ar"/>
        </w:rPr>
        <w:t>年度征地拆迁项目支出绩效评价指标体系</w:t>
      </w:r>
    </w:p>
    <w:tbl>
      <w:tblPr>
        <w:tblStyle w:val="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546"/>
        <w:gridCol w:w="397"/>
        <w:gridCol w:w="566"/>
        <w:gridCol w:w="694"/>
        <w:gridCol w:w="1185"/>
        <w:gridCol w:w="1018"/>
        <w:gridCol w:w="1415"/>
        <w:gridCol w:w="1134"/>
        <w:gridCol w:w="709"/>
        <w:gridCol w:w="522"/>
        <w:gridCol w:w="454"/>
        <w:gridCol w:w="567"/>
        <w:gridCol w:w="584"/>
        <w:gridCol w:w="3782"/>
        <w:gridCol w:w="6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 w:hRule="atLeast"/>
          <w:jc w:val="center"/>
        </w:trPr>
        <w:tc>
          <w:tcPr>
            <w:tcW w:w="19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400" w:lineRule="exact"/>
              <w:ind w:left="0" w:right="0"/>
              <w:jc w:val="center"/>
              <w:rPr>
                <w:rFonts w:hint="eastAsia" w:ascii="Calibri" w:hAnsi="Calibri" w:eastAsia="宋体" w:cs="Times New Roman"/>
                <w:b/>
                <w:bCs/>
                <w:kern w:val="0"/>
                <w:sz w:val="18"/>
                <w:szCs w:val="18"/>
                <w:lang w:val="en-US"/>
              </w:rPr>
            </w:pPr>
            <w:r>
              <w:rPr>
                <w:rFonts w:hint="eastAsia" w:ascii="Times New Roman" w:hAnsi="Times New Roman" w:eastAsia="仿宋_GB2312" w:cs="仿宋_GB2312"/>
                <w:b/>
                <w:bCs/>
                <w:kern w:val="0"/>
                <w:sz w:val="18"/>
                <w:szCs w:val="18"/>
                <w:lang w:val="en-US" w:eastAsia="zh-CN" w:bidi="ar"/>
              </w:rPr>
              <w:t>分值权重</w:t>
            </w:r>
          </w:p>
        </w:tc>
        <w:tc>
          <w:tcPr>
            <w:tcW w:w="1361"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400" w:lineRule="exact"/>
              <w:ind w:left="0" w:right="0"/>
              <w:jc w:val="center"/>
              <w:rPr>
                <w:rFonts w:hint="eastAsia" w:ascii="Calibri" w:hAnsi="Calibri" w:eastAsia="宋体" w:cs="Times New Roman"/>
                <w:b/>
                <w:bCs/>
                <w:kern w:val="0"/>
                <w:sz w:val="18"/>
                <w:szCs w:val="18"/>
                <w:lang w:val="en-US"/>
              </w:rPr>
            </w:pPr>
            <w:r>
              <w:rPr>
                <w:rFonts w:hint="eastAsia" w:ascii="Times New Roman" w:hAnsi="Times New Roman" w:eastAsia="仿宋_GB2312" w:cs="仿宋_GB2312"/>
                <w:b/>
                <w:bCs/>
                <w:kern w:val="0"/>
                <w:sz w:val="18"/>
                <w:szCs w:val="18"/>
                <w:lang w:val="en-US" w:eastAsia="zh-CN" w:bidi="ar"/>
              </w:rPr>
              <w:t>分层分类指标</w:t>
            </w:r>
          </w:p>
        </w:tc>
        <w:tc>
          <w:tcPr>
            <w:tcW w:w="49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400" w:lineRule="exact"/>
              <w:ind w:left="0" w:right="0"/>
              <w:jc w:val="center"/>
              <w:rPr>
                <w:rFonts w:hint="eastAsia" w:ascii="Calibri" w:hAnsi="Calibri" w:eastAsia="宋体" w:cs="Times New Roman"/>
                <w:b/>
                <w:bCs/>
                <w:kern w:val="0"/>
                <w:sz w:val="18"/>
                <w:szCs w:val="18"/>
                <w:lang w:val="en-US"/>
              </w:rPr>
            </w:pPr>
            <w:r>
              <w:rPr>
                <w:rFonts w:hint="eastAsia" w:ascii="Times New Roman" w:hAnsi="Times New Roman" w:eastAsia="仿宋_GB2312" w:cs="仿宋_GB2312"/>
                <w:b/>
                <w:bCs/>
                <w:kern w:val="0"/>
                <w:sz w:val="18"/>
                <w:szCs w:val="18"/>
                <w:lang w:val="en-US" w:eastAsia="zh-CN" w:bidi="ar"/>
              </w:rPr>
              <w:t>指标解释</w:t>
            </w:r>
          </w:p>
        </w:tc>
        <w:tc>
          <w:tcPr>
            <w:tcW w:w="1400" w:type="pct"/>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400" w:lineRule="exact"/>
              <w:ind w:left="0" w:right="0"/>
              <w:jc w:val="center"/>
              <w:rPr>
                <w:rFonts w:hint="eastAsia" w:ascii="Calibri" w:hAnsi="Calibri" w:eastAsia="宋体" w:cs="Times New Roman"/>
                <w:b/>
                <w:bCs/>
                <w:kern w:val="0"/>
                <w:sz w:val="18"/>
                <w:szCs w:val="18"/>
                <w:lang w:val="en-US"/>
              </w:rPr>
            </w:pPr>
            <w:r>
              <w:rPr>
                <w:rFonts w:hint="eastAsia" w:ascii="Times New Roman" w:hAnsi="Times New Roman" w:eastAsia="仿宋_GB2312" w:cs="仿宋_GB2312"/>
                <w:b/>
                <w:bCs/>
                <w:kern w:val="0"/>
                <w:sz w:val="18"/>
                <w:szCs w:val="18"/>
                <w:lang w:val="en-US" w:eastAsia="zh-CN" w:bidi="ar"/>
              </w:rPr>
              <w:t>评分方法</w:t>
            </w:r>
          </w:p>
        </w:tc>
        <w:tc>
          <w:tcPr>
            <w:tcW w:w="133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400" w:lineRule="exact"/>
              <w:ind w:left="0" w:right="0"/>
              <w:jc w:val="center"/>
              <w:rPr>
                <w:rFonts w:hint="eastAsia" w:ascii="Calibri" w:hAnsi="Calibri" w:eastAsia="宋体" w:cs="Times New Roman"/>
                <w:b/>
                <w:bCs/>
                <w:kern w:val="0"/>
                <w:sz w:val="18"/>
                <w:szCs w:val="18"/>
                <w:lang w:val="en-US"/>
              </w:rPr>
            </w:pPr>
            <w:r>
              <w:rPr>
                <w:rFonts w:hint="eastAsia" w:ascii="Times New Roman" w:hAnsi="Times New Roman" w:eastAsia="仿宋_GB2312" w:cs="仿宋_GB2312"/>
                <w:b/>
                <w:bCs/>
                <w:kern w:val="0"/>
                <w:sz w:val="18"/>
                <w:szCs w:val="18"/>
                <w:lang w:val="en-US" w:eastAsia="zh-CN" w:bidi="ar"/>
              </w:rPr>
              <w:t>评价要点及说明</w:t>
            </w:r>
          </w:p>
        </w:tc>
        <w:tc>
          <w:tcPr>
            <w:tcW w:w="21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400" w:lineRule="exact"/>
              <w:ind w:left="0" w:right="0"/>
              <w:jc w:val="center"/>
              <w:rPr>
                <w:rFonts w:hint="eastAsia" w:ascii="Calibri" w:hAnsi="Calibri" w:eastAsia="宋体" w:cs="Times New Roman"/>
                <w:b/>
                <w:bCs/>
                <w:kern w:val="0"/>
                <w:sz w:val="18"/>
                <w:szCs w:val="18"/>
                <w:lang w:val="en-US"/>
              </w:rPr>
            </w:pPr>
            <w:r>
              <w:rPr>
                <w:rFonts w:hint="eastAsia" w:ascii="Times New Roman" w:hAnsi="Times New Roman" w:eastAsia="仿宋_GB2312" w:cs="仿宋_GB2312"/>
                <w:b/>
                <w:bCs/>
                <w:kern w:val="0"/>
                <w:sz w:val="18"/>
                <w:szCs w:val="18"/>
                <w:lang w:val="en-US" w:eastAsia="zh-CN" w:bidi="ar"/>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 w:hRule="atLeast"/>
          <w:jc w:val="center"/>
        </w:trPr>
        <w:tc>
          <w:tcPr>
            <w:tcW w:w="19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14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80" w:lineRule="exact"/>
              <w:ind w:left="0" w:right="0"/>
              <w:jc w:val="center"/>
              <w:rPr>
                <w:rFonts w:hint="eastAsia" w:ascii="Calibri" w:hAnsi="Calibri" w:eastAsia="宋体" w:cs="Times New Roman"/>
                <w:b/>
                <w:bCs/>
                <w:kern w:val="0"/>
                <w:sz w:val="18"/>
                <w:szCs w:val="18"/>
                <w:lang w:val="en-US"/>
              </w:rPr>
            </w:pPr>
            <w:r>
              <w:rPr>
                <w:rFonts w:hint="eastAsia" w:ascii="Times New Roman" w:hAnsi="Times New Roman" w:eastAsia="仿宋_GB2312" w:cs="仿宋_GB2312"/>
                <w:b/>
                <w:bCs/>
                <w:kern w:val="0"/>
                <w:sz w:val="18"/>
                <w:szCs w:val="18"/>
                <w:lang w:val="en-US" w:eastAsia="zh-CN" w:bidi="ar"/>
              </w:rPr>
              <w:t>分层指标</w:t>
            </w:r>
          </w:p>
        </w:tc>
        <w:tc>
          <w:tcPr>
            <w:tcW w:w="445" w:type="pct"/>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400" w:lineRule="exact"/>
              <w:ind w:left="0" w:right="0"/>
              <w:jc w:val="center"/>
              <w:rPr>
                <w:rFonts w:hint="eastAsia" w:ascii="Calibri" w:hAnsi="Calibri" w:eastAsia="宋体" w:cs="Times New Roman"/>
                <w:b/>
                <w:bCs/>
                <w:kern w:val="0"/>
                <w:sz w:val="18"/>
                <w:szCs w:val="18"/>
                <w:lang w:val="en-US"/>
              </w:rPr>
            </w:pPr>
            <w:r>
              <w:rPr>
                <w:rFonts w:hint="eastAsia" w:ascii="Times New Roman" w:hAnsi="Times New Roman" w:eastAsia="仿宋_GB2312" w:cs="仿宋_GB2312"/>
                <w:b/>
                <w:bCs/>
                <w:kern w:val="0"/>
                <w:sz w:val="18"/>
                <w:szCs w:val="18"/>
                <w:lang w:val="en-US" w:eastAsia="zh-CN" w:bidi="ar"/>
              </w:rPr>
              <w:t>适用范围</w:t>
            </w:r>
          </w:p>
        </w:tc>
        <w:tc>
          <w:tcPr>
            <w:tcW w:w="41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400" w:lineRule="exact"/>
              <w:ind w:left="0" w:right="0"/>
              <w:jc w:val="center"/>
              <w:rPr>
                <w:rFonts w:hint="eastAsia" w:ascii="Calibri" w:hAnsi="Calibri" w:eastAsia="宋体" w:cs="Times New Roman"/>
                <w:b/>
                <w:bCs/>
                <w:kern w:val="0"/>
                <w:sz w:val="18"/>
                <w:szCs w:val="18"/>
                <w:lang w:val="en-US"/>
              </w:rPr>
            </w:pPr>
            <w:r>
              <w:rPr>
                <w:rFonts w:hint="eastAsia" w:ascii="Times New Roman" w:hAnsi="Times New Roman" w:eastAsia="仿宋_GB2312" w:cs="仿宋_GB2312"/>
                <w:b/>
                <w:bCs/>
                <w:kern w:val="0"/>
                <w:sz w:val="18"/>
                <w:szCs w:val="18"/>
                <w:lang w:val="en-US" w:eastAsia="zh-CN" w:bidi="ar"/>
              </w:rPr>
              <w:t>一级指标</w:t>
            </w:r>
          </w:p>
        </w:tc>
        <w:tc>
          <w:tcPr>
            <w:tcW w:w="35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400" w:lineRule="exact"/>
              <w:ind w:left="0" w:right="0"/>
              <w:jc w:val="center"/>
              <w:rPr>
                <w:rFonts w:hint="eastAsia" w:ascii="Calibri" w:hAnsi="Calibri" w:eastAsia="宋体" w:cs="Times New Roman"/>
                <w:b/>
                <w:bCs/>
                <w:kern w:val="0"/>
                <w:sz w:val="18"/>
                <w:szCs w:val="18"/>
                <w:lang w:val="en-US"/>
              </w:rPr>
            </w:pPr>
            <w:r>
              <w:rPr>
                <w:rFonts w:hint="eastAsia" w:ascii="Times New Roman" w:hAnsi="Times New Roman" w:eastAsia="仿宋_GB2312" w:cs="仿宋_GB2312"/>
                <w:b/>
                <w:bCs/>
                <w:kern w:val="0"/>
                <w:sz w:val="18"/>
                <w:szCs w:val="18"/>
                <w:lang w:val="en-US" w:eastAsia="zh-CN" w:bidi="ar"/>
              </w:rPr>
              <w:t>二级指标</w:t>
            </w:r>
          </w:p>
        </w:tc>
        <w:tc>
          <w:tcPr>
            <w:tcW w:w="49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40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400" w:lineRule="exact"/>
              <w:ind w:left="0" w:right="0"/>
              <w:jc w:val="center"/>
              <w:rPr>
                <w:rFonts w:hint="eastAsia" w:ascii="Calibri" w:hAnsi="Calibri" w:eastAsia="宋体" w:cs="Times New Roman"/>
                <w:b/>
                <w:bCs/>
                <w:kern w:val="0"/>
                <w:sz w:val="18"/>
                <w:szCs w:val="18"/>
                <w:lang w:val="en-US"/>
              </w:rPr>
            </w:pPr>
            <w:r>
              <w:rPr>
                <w:rFonts w:hint="eastAsia" w:ascii="Times New Roman" w:hAnsi="Times New Roman" w:eastAsia="仿宋_GB2312" w:cs="仿宋_GB2312"/>
                <w:b/>
                <w:bCs/>
                <w:kern w:val="0"/>
                <w:sz w:val="18"/>
                <w:szCs w:val="18"/>
                <w:lang w:val="en-US" w:eastAsia="zh-CN" w:bidi="ar"/>
              </w:rPr>
              <w:t>方法归类</w:t>
            </w:r>
          </w:p>
        </w:tc>
        <w:tc>
          <w:tcPr>
            <w:tcW w:w="1000"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400" w:lineRule="exact"/>
              <w:ind w:left="0" w:right="0"/>
              <w:jc w:val="center"/>
              <w:rPr>
                <w:rFonts w:hint="eastAsia" w:ascii="Calibri" w:hAnsi="Calibri" w:eastAsia="宋体" w:cs="Times New Roman"/>
                <w:b/>
                <w:bCs/>
                <w:kern w:val="0"/>
                <w:sz w:val="18"/>
                <w:szCs w:val="18"/>
                <w:lang w:val="en-US"/>
              </w:rPr>
            </w:pPr>
            <w:r>
              <w:rPr>
                <w:rFonts w:hint="eastAsia" w:ascii="Times New Roman" w:hAnsi="Times New Roman" w:eastAsia="仿宋_GB2312" w:cs="仿宋_GB2312"/>
                <w:b/>
                <w:bCs/>
                <w:kern w:val="0"/>
                <w:sz w:val="18"/>
                <w:szCs w:val="18"/>
                <w:lang w:val="en-US" w:eastAsia="zh-CN" w:bidi="ar"/>
              </w:rPr>
              <w:t>计算公式</w:t>
            </w:r>
          </w:p>
        </w:tc>
        <w:tc>
          <w:tcPr>
            <w:tcW w:w="133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21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 w:hRule="atLeast"/>
          <w:jc w:val="center"/>
        </w:trPr>
        <w:tc>
          <w:tcPr>
            <w:tcW w:w="19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14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445" w:type="pct"/>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41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35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49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40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25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400" w:lineRule="exact"/>
              <w:ind w:left="0" w:right="0"/>
              <w:jc w:val="center"/>
              <w:rPr>
                <w:rFonts w:hint="eastAsia" w:ascii="Calibri" w:hAnsi="Calibri" w:eastAsia="宋体" w:cs="Times New Roman"/>
                <w:b/>
                <w:bCs/>
                <w:kern w:val="0"/>
                <w:sz w:val="18"/>
                <w:szCs w:val="18"/>
                <w:lang w:val="en-US"/>
              </w:rPr>
            </w:pPr>
            <w:r>
              <w:rPr>
                <w:rFonts w:hint="default" w:ascii="Times New Roman" w:hAnsi="Times New Roman" w:eastAsia="仿宋_GB2312" w:cs="Times New Roman"/>
                <w:b/>
                <w:bCs/>
                <w:kern w:val="0"/>
                <w:sz w:val="18"/>
                <w:szCs w:val="18"/>
                <w:lang w:val="en-US" w:eastAsia="zh-CN" w:bidi="ar"/>
              </w:rPr>
              <w:t>0</w:t>
            </w:r>
          </w:p>
        </w:tc>
        <w:tc>
          <w:tcPr>
            <w:tcW w:w="18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400" w:lineRule="exact"/>
              <w:ind w:left="0" w:right="0"/>
              <w:jc w:val="center"/>
              <w:rPr>
                <w:rFonts w:hint="eastAsia" w:ascii="Calibri" w:hAnsi="Calibri" w:eastAsia="宋体" w:cs="Times New Roman"/>
                <w:b/>
                <w:bCs/>
                <w:kern w:val="0"/>
                <w:sz w:val="18"/>
                <w:szCs w:val="18"/>
                <w:lang w:val="en-US"/>
              </w:rPr>
            </w:pPr>
            <w:r>
              <w:rPr>
                <w:rFonts w:hint="default" w:ascii="Times New Roman" w:hAnsi="Times New Roman" w:eastAsia="仿宋_GB2312" w:cs="Times New Roman"/>
                <w:b/>
                <w:bCs/>
                <w:kern w:val="0"/>
                <w:sz w:val="18"/>
                <w:szCs w:val="18"/>
                <w:lang w:val="en-US" w:eastAsia="zh-CN" w:bidi="ar"/>
              </w:rPr>
              <w:t>0.3</w:t>
            </w:r>
          </w:p>
        </w:tc>
        <w:tc>
          <w:tcPr>
            <w:tcW w:w="16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400" w:lineRule="exact"/>
              <w:ind w:left="0" w:right="0"/>
              <w:jc w:val="center"/>
              <w:rPr>
                <w:rFonts w:hint="eastAsia" w:ascii="Calibri" w:hAnsi="Calibri" w:eastAsia="宋体" w:cs="Times New Roman"/>
                <w:b/>
                <w:bCs/>
                <w:kern w:val="0"/>
                <w:sz w:val="18"/>
                <w:szCs w:val="18"/>
                <w:lang w:val="en-US"/>
              </w:rPr>
            </w:pPr>
            <w:r>
              <w:rPr>
                <w:rFonts w:hint="default" w:ascii="Times New Roman" w:hAnsi="Times New Roman" w:eastAsia="仿宋_GB2312" w:cs="Times New Roman"/>
                <w:b/>
                <w:bCs/>
                <w:kern w:val="0"/>
                <w:sz w:val="18"/>
                <w:szCs w:val="18"/>
                <w:lang w:val="en-US" w:eastAsia="zh-CN" w:bidi="ar"/>
              </w:rPr>
              <w:t>0.6</w:t>
            </w:r>
          </w:p>
        </w:tc>
        <w:tc>
          <w:tcPr>
            <w:tcW w:w="20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400" w:lineRule="exact"/>
              <w:ind w:left="0" w:right="0"/>
              <w:jc w:val="center"/>
              <w:rPr>
                <w:rFonts w:hint="eastAsia" w:ascii="Calibri" w:hAnsi="Calibri" w:eastAsia="宋体" w:cs="Times New Roman"/>
                <w:b/>
                <w:bCs/>
                <w:kern w:val="0"/>
                <w:sz w:val="18"/>
                <w:szCs w:val="18"/>
                <w:lang w:val="en-US"/>
              </w:rPr>
            </w:pPr>
            <w:r>
              <w:rPr>
                <w:rFonts w:hint="default" w:ascii="Times New Roman" w:hAnsi="Times New Roman" w:eastAsia="仿宋_GB2312" w:cs="Times New Roman"/>
                <w:b/>
                <w:bCs/>
                <w:kern w:val="0"/>
                <w:sz w:val="18"/>
                <w:szCs w:val="18"/>
                <w:lang w:val="en-US" w:eastAsia="zh-CN" w:bidi="ar"/>
              </w:rPr>
              <w:t>0.8</w:t>
            </w:r>
          </w:p>
        </w:tc>
        <w:tc>
          <w:tcPr>
            <w:tcW w:w="20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400" w:lineRule="exact"/>
              <w:ind w:left="0" w:right="0"/>
              <w:jc w:val="center"/>
              <w:rPr>
                <w:rFonts w:hint="eastAsia" w:ascii="Calibri" w:hAnsi="Calibri" w:eastAsia="宋体" w:cs="Times New Roman"/>
                <w:b/>
                <w:bCs/>
                <w:kern w:val="0"/>
                <w:sz w:val="18"/>
                <w:szCs w:val="18"/>
                <w:lang w:val="en-US"/>
              </w:rPr>
            </w:pPr>
            <w:r>
              <w:rPr>
                <w:rFonts w:hint="default" w:ascii="Times New Roman" w:hAnsi="Times New Roman" w:eastAsia="仿宋_GB2312" w:cs="Times New Roman"/>
                <w:b/>
                <w:bCs/>
                <w:kern w:val="0"/>
                <w:sz w:val="18"/>
                <w:szCs w:val="18"/>
                <w:lang w:val="en-US" w:eastAsia="zh-CN" w:bidi="ar"/>
              </w:rPr>
              <w:t>1</w:t>
            </w:r>
          </w:p>
        </w:tc>
        <w:tc>
          <w:tcPr>
            <w:tcW w:w="133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21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 w:hRule="atLeast"/>
          <w:jc w:val="center"/>
        </w:trPr>
        <w:tc>
          <w:tcPr>
            <w:tcW w:w="19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default" w:ascii="Times New Roman" w:hAnsi="Times New Roman" w:eastAsia="仿宋_GB2312" w:cs="Times New Roman"/>
                <w:kern w:val="0"/>
                <w:sz w:val="18"/>
                <w:szCs w:val="18"/>
                <w:lang w:val="en-US" w:eastAsia="zh-CN" w:bidi="ar"/>
              </w:rPr>
              <w:t>4%</w:t>
            </w:r>
          </w:p>
        </w:tc>
        <w:tc>
          <w:tcPr>
            <w:tcW w:w="14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通用指标</w:t>
            </w:r>
          </w:p>
        </w:tc>
        <w:tc>
          <w:tcPr>
            <w:tcW w:w="445" w:type="pct"/>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所有项目</w:t>
            </w:r>
          </w:p>
        </w:tc>
        <w:tc>
          <w:tcPr>
            <w:tcW w:w="41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项目决策</w:t>
            </w:r>
          </w:p>
        </w:tc>
        <w:tc>
          <w:tcPr>
            <w:tcW w:w="35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程序严密</w:t>
            </w:r>
          </w:p>
        </w:tc>
        <w:tc>
          <w:tcPr>
            <w:tcW w:w="49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项目设立是否经过严格评估论证，管理制度是否健全完善</w:t>
            </w:r>
          </w:p>
        </w:tc>
        <w:tc>
          <w:tcPr>
            <w:tcW w:w="40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分级评分法</w:t>
            </w:r>
          </w:p>
        </w:tc>
        <w:tc>
          <w:tcPr>
            <w:tcW w:w="25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不完善</w:t>
            </w:r>
          </w:p>
        </w:tc>
        <w:tc>
          <w:tcPr>
            <w:tcW w:w="18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p>
        </w:tc>
        <w:tc>
          <w:tcPr>
            <w:tcW w:w="16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较完善</w:t>
            </w:r>
          </w:p>
        </w:tc>
        <w:tc>
          <w:tcPr>
            <w:tcW w:w="20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p>
        </w:tc>
        <w:tc>
          <w:tcPr>
            <w:tcW w:w="20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完善</w:t>
            </w:r>
          </w:p>
        </w:tc>
        <w:tc>
          <w:tcPr>
            <w:tcW w:w="133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both"/>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主要查看新增项目是否经过事前评估或可行性论证，延续性项目资金管理办法是否健全完善</w:t>
            </w:r>
          </w:p>
        </w:tc>
        <w:tc>
          <w:tcPr>
            <w:tcW w:w="21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eastAsia="zh-CN"/>
              </w:rPr>
            </w:pPr>
            <w:r>
              <w:rPr>
                <w:rFonts w:hint="eastAsia" w:ascii="Calibri" w:hAnsi="Calibri" w:eastAsia="宋体" w:cs="Times New Roman"/>
                <w:kern w:val="0"/>
                <w:sz w:val="18"/>
                <w:szCs w:val="18"/>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 w:hRule="atLeast"/>
          <w:jc w:val="center"/>
        </w:trPr>
        <w:tc>
          <w:tcPr>
            <w:tcW w:w="19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default" w:ascii="Times New Roman" w:hAnsi="Times New Roman" w:eastAsia="仿宋_GB2312" w:cs="Times New Roman"/>
                <w:kern w:val="0"/>
                <w:sz w:val="18"/>
                <w:szCs w:val="18"/>
                <w:lang w:val="en-US" w:eastAsia="zh-CN" w:bidi="ar"/>
              </w:rPr>
              <w:t>4%</w:t>
            </w:r>
          </w:p>
        </w:tc>
        <w:tc>
          <w:tcPr>
            <w:tcW w:w="14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445" w:type="pct"/>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41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35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规划合理</w:t>
            </w:r>
          </w:p>
        </w:tc>
        <w:tc>
          <w:tcPr>
            <w:tcW w:w="49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项目规划是否符合县委、县政府重大决策部署，是否与项目年度目标一致</w:t>
            </w:r>
          </w:p>
        </w:tc>
        <w:tc>
          <w:tcPr>
            <w:tcW w:w="40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分级评分法</w:t>
            </w:r>
          </w:p>
        </w:tc>
        <w:tc>
          <w:tcPr>
            <w:tcW w:w="25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不合理</w:t>
            </w:r>
          </w:p>
        </w:tc>
        <w:tc>
          <w:tcPr>
            <w:tcW w:w="18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p>
        </w:tc>
        <w:tc>
          <w:tcPr>
            <w:tcW w:w="16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较合理</w:t>
            </w:r>
          </w:p>
        </w:tc>
        <w:tc>
          <w:tcPr>
            <w:tcW w:w="20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p>
        </w:tc>
        <w:tc>
          <w:tcPr>
            <w:tcW w:w="20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合理</w:t>
            </w:r>
          </w:p>
        </w:tc>
        <w:tc>
          <w:tcPr>
            <w:tcW w:w="133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both"/>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主要查看项目设立依据是否充分，符合县委、县政府重大决策部署和宏观政策规划，项目年度绩效目标与中长期规划是否一致。样本评价中，规划是否与现实需求匹配，是否存在因规划不够合理导致项目效益欠佳的情况</w:t>
            </w:r>
          </w:p>
        </w:tc>
        <w:tc>
          <w:tcPr>
            <w:tcW w:w="21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eastAsia="zh-CN"/>
              </w:rPr>
            </w:pPr>
            <w:r>
              <w:rPr>
                <w:rFonts w:hint="eastAsia" w:ascii="Calibri" w:hAnsi="Calibri" w:eastAsia="宋体" w:cs="Times New Roman"/>
                <w:kern w:val="0"/>
                <w:sz w:val="18"/>
                <w:szCs w:val="18"/>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 w:hRule="atLeast"/>
          <w:jc w:val="center"/>
        </w:trPr>
        <w:tc>
          <w:tcPr>
            <w:tcW w:w="19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default" w:ascii="Times New Roman" w:hAnsi="Times New Roman" w:eastAsia="仿宋_GB2312" w:cs="Times New Roman"/>
                <w:kern w:val="0"/>
                <w:sz w:val="18"/>
                <w:szCs w:val="18"/>
                <w:lang w:val="en-US" w:eastAsia="zh-CN" w:bidi="ar"/>
              </w:rPr>
              <w:t>4%</w:t>
            </w:r>
          </w:p>
        </w:tc>
        <w:tc>
          <w:tcPr>
            <w:tcW w:w="14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445" w:type="pct"/>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41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项目实施</w:t>
            </w:r>
          </w:p>
        </w:tc>
        <w:tc>
          <w:tcPr>
            <w:tcW w:w="35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分配合理</w:t>
            </w:r>
          </w:p>
        </w:tc>
        <w:tc>
          <w:tcPr>
            <w:tcW w:w="49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项目资金分配结果是否与规划计划一致；是否按规定及时分配专项预算资金</w:t>
            </w:r>
          </w:p>
        </w:tc>
        <w:tc>
          <w:tcPr>
            <w:tcW w:w="40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是否评分法</w:t>
            </w:r>
          </w:p>
        </w:tc>
        <w:tc>
          <w:tcPr>
            <w:tcW w:w="25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否</w:t>
            </w:r>
          </w:p>
        </w:tc>
        <w:tc>
          <w:tcPr>
            <w:tcW w:w="18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p>
        </w:tc>
        <w:tc>
          <w:tcPr>
            <w:tcW w:w="16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p>
        </w:tc>
        <w:tc>
          <w:tcPr>
            <w:tcW w:w="20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p>
        </w:tc>
        <w:tc>
          <w:tcPr>
            <w:tcW w:w="20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是</w:t>
            </w:r>
          </w:p>
        </w:tc>
        <w:tc>
          <w:tcPr>
            <w:tcW w:w="133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both"/>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按项目法分配的项目，以所有项目点实施完成情况与规划计划情况进行对比。按因素法分配的项目和据实据效分配的项目，将资金分配方向与规划计划支持方向进行对比；分配依据充分的得分，明显不充分扣分。两种情况分值权重各占一半</w:t>
            </w:r>
          </w:p>
        </w:tc>
        <w:tc>
          <w:tcPr>
            <w:tcW w:w="21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eastAsia="zh-CN"/>
              </w:rPr>
            </w:pPr>
            <w:r>
              <w:rPr>
                <w:rFonts w:hint="eastAsia" w:ascii="Calibri" w:hAnsi="Calibri" w:eastAsia="宋体" w:cs="Times New Roman"/>
                <w:kern w:val="0"/>
                <w:sz w:val="18"/>
                <w:szCs w:val="18"/>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 w:hRule="atLeast"/>
          <w:jc w:val="center"/>
        </w:trPr>
        <w:tc>
          <w:tcPr>
            <w:tcW w:w="19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default" w:ascii="Times New Roman" w:hAnsi="Times New Roman" w:eastAsia="仿宋_GB2312" w:cs="Times New Roman"/>
                <w:kern w:val="0"/>
                <w:sz w:val="18"/>
                <w:szCs w:val="18"/>
                <w:lang w:val="en-US" w:eastAsia="zh-CN" w:bidi="ar"/>
              </w:rPr>
              <w:t>4%</w:t>
            </w:r>
          </w:p>
        </w:tc>
        <w:tc>
          <w:tcPr>
            <w:tcW w:w="14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445" w:type="pct"/>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41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35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使用合规</w:t>
            </w:r>
          </w:p>
        </w:tc>
        <w:tc>
          <w:tcPr>
            <w:tcW w:w="49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项目资金使用是否符合相关的财务管理制度规定</w:t>
            </w:r>
          </w:p>
        </w:tc>
        <w:tc>
          <w:tcPr>
            <w:tcW w:w="40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缺（错）项扣分法</w:t>
            </w:r>
          </w:p>
        </w:tc>
        <w:tc>
          <w:tcPr>
            <w:tcW w:w="1000"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发现一处扣</w:t>
            </w:r>
            <w:r>
              <w:rPr>
                <w:rFonts w:hint="default" w:ascii="Times New Roman" w:hAnsi="Times New Roman" w:eastAsia="仿宋_GB2312" w:cs="Times New Roman"/>
                <w:kern w:val="0"/>
                <w:sz w:val="18"/>
                <w:szCs w:val="18"/>
                <w:lang w:val="en-US" w:eastAsia="zh-CN" w:bidi="ar"/>
              </w:rPr>
              <w:t>0.5</w:t>
            </w:r>
            <w:r>
              <w:rPr>
                <w:rFonts w:hint="eastAsia" w:ascii="Times New Roman" w:hAnsi="Times New Roman" w:eastAsia="仿宋_GB2312" w:cs="仿宋_GB2312"/>
                <w:kern w:val="0"/>
                <w:sz w:val="18"/>
                <w:szCs w:val="18"/>
                <w:lang w:val="en-US" w:eastAsia="zh-CN" w:bidi="ar"/>
              </w:rPr>
              <w:t>分，直至扣完</w:t>
            </w:r>
          </w:p>
        </w:tc>
        <w:tc>
          <w:tcPr>
            <w:tcW w:w="133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both"/>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项目资金是否符合国家财经法规和财务管理制度及有关专项资金管理办法规定；资金拨付是否有完整的审批程序和手续；是否符合项目预算批复或合同规定用途；是否存在截留、挤占、挪用、虚列支出等情况</w:t>
            </w:r>
          </w:p>
        </w:tc>
        <w:tc>
          <w:tcPr>
            <w:tcW w:w="21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eastAsia="zh-CN"/>
              </w:rPr>
            </w:pPr>
            <w:r>
              <w:rPr>
                <w:rFonts w:hint="eastAsia" w:ascii="Calibri" w:hAnsi="Calibri" w:eastAsia="宋体" w:cs="Times New Roman"/>
                <w:kern w:val="0"/>
                <w:sz w:val="18"/>
                <w:szCs w:val="18"/>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 w:hRule="atLeast"/>
          <w:jc w:val="center"/>
        </w:trPr>
        <w:tc>
          <w:tcPr>
            <w:tcW w:w="19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default" w:ascii="Times New Roman" w:hAnsi="Times New Roman" w:eastAsia="仿宋_GB2312" w:cs="Times New Roman"/>
                <w:kern w:val="0"/>
                <w:sz w:val="18"/>
                <w:szCs w:val="18"/>
                <w:lang w:val="en-US" w:eastAsia="zh-CN" w:bidi="ar"/>
              </w:rPr>
              <w:t>4%</w:t>
            </w:r>
          </w:p>
        </w:tc>
        <w:tc>
          <w:tcPr>
            <w:tcW w:w="14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445" w:type="pct"/>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41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35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执行有效</w:t>
            </w:r>
          </w:p>
        </w:tc>
        <w:tc>
          <w:tcPr>
            <w:tcW w:w="49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项目实施是否符合相关管理制度规定</w:t>
            </w:r>
          </w:p>
        </w:tc>
        <w:tc>
          <w:tcPr>
            <w:tcW w:w="40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缺（错）项扣分法</w:t>
            </w:r>
          </w:p>
        </w:tc>
        <w:tc>
          <w:tcPr>
            <w:tcW w:w="1000"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发现一处扣</w:t>
            </w:r>
            <w:r>
              <w:rPr>
                <w:rFonts w:hint="default" w:ascii="Times New Roman" w:hAnsi="Times New Roman" w:eastAsia="仿宋_GB2312" w:cs="Times New Roman"/>
                <w:kern w:val="0"/>
                <w:sz w:val="18"/>
                <w:szCs w:val="18"/>
                <w:lang w:val="en-US" w:eastAsia="zh-CN" w:bidi="ar"/>
              </w:rPr>
              <w:t>0.5</w:t>
            </w:r>
            <w:r>
              <w:rPr>
                <w:rFonts w:hint="eastAsia" w:ascii="Times New Roman" w:hAnsi="Times New Roman" w:eastAsia="仿宋_GB2312" w:cs="仿宋_GB2312"/>
                <w:kern w:val="0"/>
                <w:sz w:val="18"/>
                <w:szCs w:val="18"/>
                <w:lang w:val="en-US" w:eastAsia="zh-CN" w:bidi="ar"/>
              </w:rPr>
              <w:t>分，直至扣完</w:t>
            </w:r>
          </w:p>
        </w:tc>
        <w:tc>
          <w:tcPr>
            <w:tcW w:w="133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both"/>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项目实施是否遵守相关法律法规；项目调整手续是否完备；项目合同、验收报告、技术鉴定等资料是否齐全并及时归档；项目实施的人员条件、场地设备、信息支撑等是否落实到位</w:t>
            </w:r>
          </w:p>
        </w:tc>
        <w:tc>
          <w:tcPr>
            <w:tcW w:w="21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default" w:ascii="Calibri" w:hAnsi="Calibri" w:eastAsia="宋体" w:cs="Times New Roman"/>
                <w:kern w:val="0"/>
                <w:sz w:val="18"/>
                <w:szCs w:val="18"/>
                <w:lang w:val="en-US" w:eastAsia="zh-CN"/>
              </w:rPr>
            </w:pPr>
            <w:r>
              <w:rPr>
                <w:rFonts w:hint="eastAsia" w:ascii="Calibri" w:hAnsi="Calibri" w:eastAsia="宋体" w:cs="Times New Roman"/>
                <w:kern w:val="0"/>
                <w:sz w:val="18"/>
                <w:szCs w:val="18"/>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 w:hRule="atLeast"/>
          <w:jc w:val="center"/>
        </w:trPr>
        <w:tc>
          <w:tcPr>
            <w:tcW w:w="19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default" w:ascii="Times New Roman" w:hAnsi="Times New Roman" w:eastAsia="仿宋_GB2312" w:cs="Times New Roman"/>
                <w:kern w:val="0"/>
                <w:sz w:val="18"/>
                <w:szCs w:val="18"/>
                <w:lang w:val="en-US" w:eastAsia="zh-CN" w:bidi="ar"/>
              </w:rPr>
              <w:t>4%</w:t>
            </w:r>
          </w:p>
        </w:tc>
        <w:tc>
          <w:tcPr>
            <w:tcW w:w="14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445" w:type="pct"/>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41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完成结果</w:t>
            </w:r>
          </w:p>
        </w:tc>
        <w:tc>
          <w:tcPr>
            <w:tcW w:w="35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预算完成</w:t>
            </w:r>
          </w:p>
        </w:tc>
        <w:tc>
          <w:tcPr>
            <w:tcW w:w="49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项目资金拨付到具体支持对象企业、项目（人）的情况</w:t>
            </w:r>
          </w:p>
        </w:tc>
        <w:tc>
          <w:tcPr>
            <w:tcW w:w="40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比率分值法</w:t>
            </w:r>
          </w:p>
        </w:tc>
        <w:tc>
          <w:tcPr>
            <w:tcW w:w="1000"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指标得分</w:t>
            </w:r>
            <w:r>
              <w:rPr>
                <w:rFonts w:hint="default" w:ascii="Times New Roman" w:hAnsi="Times New Roman" w:eastAsia="仿宋_GB2312" w:cs="Times New Roman"/>
                <w:kern w:val="0"/>
                <w:sz w:val="18"/>
                <w:szCs w:val="18"/>
                <w:lang w:val="en-US" w:eastAsia="zh-CN" w:bidi="ar"/>
              </w:rPr>
              <w:t>=</w:t>
            </w:r>
            <w:r>
              <w:rPr>
                <w:rFonts w:hint="eastAsia" w:ascii="Times New Roman" w:hAnsi="Times New Roman" w:eastAsia="仿宋_GB2312" w:cs="仿宋_GB2312"/>
                <w:kern w:val="0"/>
                <w:sz w:val="18"/>
                <w:szCs w:val="18"/>
                <w:lang w:val="en-US" w:eastAsia="zh-CN" w:bidi="ar"/>
              </w:rPr>
              <w:t>项目资金到人到户额度</w:t>
            </w:r>
            <w:r>
              <w:rPr>
                <w:rFonts w:hint="default" w:ascii="Times New Roman" w:hAnsi="Times New Roman" w:eastAsia="仿宋_GB2312" w:cs="Times New Roman"/>
                <w:kern w:val="0"/>
                <w:sz w:val="18"/>
                <w:szCs w:val="18"/>
                <w:lang w:val="en-US" w:eastAsia="zh-CN" w:bidi="ar"/>
              </w:rPr>
              <w:t>/</w:t>
            </w:r>
            <w:r>
              <w:rPr>
                <w:rFonts w:hint="eastAsia" w:ascii="Times New Roman" w:hAnsi="Times New Roman" w:eastAsia="仿宋_GB2312" w:cs="仿宋_GB2312"/>
                <w:kern w:val="0"/>
                <w:sz w:val="18"/>
                <w:szCs w:val="18"/>
                <w:lang w:val="en-US" w:eastAsia="zh-CN" w:bidi="ar"/>
              </w:rPr>
              <w:t>项目资金额度</w:t>
            </w:r>
            <w:r>
              <w:rPr>
                <w:rFonts w:hint="default" w:ascii="Times New Roman" w:hAnsi="Times New Roman" w:eastAsia="仿宋_GB2312" w:cs="Times New Roman"/>
                <w:kern w:val="0"/>
                <w:sz w:val="18"/>
                <w:szCs w:val="18"/>
                <w:lang w:val="en-US" w:eastAsia="zh-CN" w:bidi="ar"/>
              </w:rPr>
              <w:t>×100%*</w:t>
            </w:r>
            <w:r>
              <w:rPr>
                <w:rFonts w:hint="eastAsia" w:ascii="Times New Roman" w:hAnsi="Times New Roman" w:eastAsia="仿宋_GB2312" w:cs="仿宋_GB2312"/>
                <w:kern w:val="0"/>
                <w:sz w:val="18"/>
                <w:szCs w:val="18"/>
                <w:lang w:val="en-US" w:eastAsia="zh-CN" w:bidi="ar"/>
              </w:rPr>
              <w:t>指标分值</w:t>
            </w:r>
          </w:p>
        </w:tc>
        <w:tc>
          <w:tcPr>
            <w:tcW w:w="133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both"/>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主要查看项目资金拨付到人到户、到项目、到企业与资金总量的对比</w:t>
            </w:r>
          </w:p>
        </w:tc>
        <w:tc>
          <w:tcPr>
            <w:tcW w:w="21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default" w:ascii="Calibri" w:hAnsi="Calibri" w:eastAsia="宋体" w:cs="Times New Roman"/>
                <w:kern w:val="0"/>
                <w:sz w:val="18"/>
                <w:szCs w:val="18"/>
                <w:lang w:val="en-US" w:eastAsia="zh-CN"/>
              </w:rPr>
            </w:pPr>
            <w:r>
              <w:rPr>
                <w:rFonts w:hint="eastAsia" w:ascii="Calibri" w:hAnsi="Calibri" w:eastAsia="宋体" w:cs="Times New Roman"/>
                <w:kern w:val="0"/>
                <w:sz w:val="18"/>
                <w:szCs w:val="18"/>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 w:hRule="atLeast"/>
          <w:jc w:val="center"/>
        </w:trPr>
        <w:tc>
          <w:tcPr>
            <w:tcW w:w="19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default" w:ascii="Times New Roman" w:hAnsi="Times New Roman" w:eastAsia="仿宋_GB2312" w:cs="Times New Roman"/>
                <w:kern w:val="0"/>
                <w:sz w:val="18"/>
                <w:szCs w:val="18"/>
                <w:lang w:val="en-US" w:eastAsia="zh-CN" w:bidi="ar"/>
              </w:rPr>
              <w:t>4%</w:t>
            </w:r>
          </w:p>
        </w:tc>
        <w:tc>
          <w:tcPr>
            <w:tcW w:w="14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445" w:type="pct"/>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41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35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目标完成</w:t>
            </w:r>
          </w:p>
        </w:tc>
        <w:tc>
          <w:tcPr>
            <w:tcW w:w="49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项目实施后是否完成预期目标</w:t>
            </w:r>
          </w:p>
        </w:tc>
        <w:tc>
          <w:tcPr>
            <w:tcW w:w="40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比率分值法</w:t>
            </w:r>
          </w:p>
        </w:tc>
        <w:tc>
          <w:tcPr>
            <w:tcW w:w="1000"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指标得分</w:t>
            </w:r>
            <w:r>
              <w:rPr>
                <w:rFonts w:hint="default" w:ascii="Times New Roman" w:hAnsi="Times New Roman" w:eastAsia="仿宋_GB2312" w:cs="Times New Roman"/>
                <w:kern w:val="0"/>
                <w:sz w:val="18"/>
                <w:szCs w:val="18"/>
                <w:lang w:val="en-US" w:eastAsia="zh-CN" w:bidi="ar"/>
              </w:rPr>
              <w:t>=</w:t>
            </w:r>
            <w:r>
              <w:rPr>
                <w:rFonts w:hint="eastAsia" w:ascii="Times New Roman" w:hAnsi="Times New Roman" w:eastAsia="仿宋_GB2312" w:cs="仿宋_GB2312"/>
                <w:kern w:val="0"/>
                <w:sz w:val="18"/>
                <w:szCs w:val="18"/>
                <w:lang w:val="en-US" w:eastAsia="zh-CN" w:bidi="ar"/>
              </w:rPr>
              <w:t>实际完成任务量</w:t>
            </w:r>
            <w:r>
              <w:rPr>
                <w:rFonts w:hint="default" w:ascii="Times New Roman" w:hAnsi="Times New Roman" w:eastAsia="仿宋_GB2312" w:cs="Times New Roman"/>
                <w:kern w:val="0"/>
                <w:sz w:val="18"/>
                <w:szCs w:val="18"/>
                <w:lang w:val="en-US" w:eastAsia="zh-CN" w:bidi="ar"/>
              </w:rPr>
              <w:t>/</w:t>
            </w:r>
            <w:r>
              <w:rPr>
                <w:rFonts w:hint="eastAsia" w:ascii="Times New Roman" w:hAnsi="Times New Roman" w:eastAsia="仿宋_GB2312" w:cs="仿宋_GB2312"/>
                <w:kern w:val="0"/>
                <w:sz w:val="18"/>
                <w:szCs w:val="18"/>
                <w:lang w:val="en-US" w:eastAsia="zh-CN" w:bidi="ar"/>
              </w:rPr>
              <w:t>绩效目标设定任务量</w:t>
            </w:r>
            <w:r>
              <w:rPr>
                <w:rFonts w:hint="default" w:ascii="Times New Roman" w:hAnsi="Times New Roman" w:eastAsia="仿宋_GB2312" w:cs="Times New Roman"/>
                <w:kern w:val="0"/>
                <w:sz w:val="18"/>
                <w:szCs w:val="18"/>
                <w:lang w:val="en-US" w:eastAsia="zh-CN" w:bidi="ar"/>
              </w:rPr>
              <w:t>×100%*</w:t>
            </w:r>
            <w:r>
              <w:rPr>
                <w:rFonts w:hint="eastAsia" w:ascii="Times New Roman" w:hAnsi="Times New Roman" w:eastAsia="仿宋_GB2312" w:cs="仿宋_GB2312"/>
                <w:kern w:val="0"/>
                <w:sz w:val="18"/>
                <w:szCs w:val="18"/>
                <w:lang w:val="en-US" w:eastAsia="zh-CN" w:bidi="ar"/>
              </w:rPr>
              <w:t>指标分值</w:t>
            </w:r>
          </w:p>
        </w:tc>
        <w:tc>
          <w:tcPr>
            <w:tcW w:w="133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both"/>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主要查看项目实施后产出数量指标完成情况</w:t>
            </w:r>
          </w:p>
        </w:tc>
        <w:tc>
          <w:tcPr>
            <w:tcW w:w="21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eastAsia="zh-CN"/>
              </w:rPr>
            </w:pPr>
            <w:r>
              <w:rPr>
                <w:rFonts w:hint="eastAsia" w:ascii="Calibri" w:hAnsi="Calibri" w:eastAsia="宋体" w:cs="Times New Roman"/>
                <w:kern w:val="0"/>
                <w:sz w:val="18"/>
                <w:szCs w:val="18"/>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 w:hRule="atLeast"/>
          <w:jc w:val="center"/>
        </w:trPr>
        <w:tc>
          <w:tcPr>
            <w:tcW w:w="19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default" w:ascii="Times New Roman" w:hAnsi="Times New Roman" w:eastAsia="仿宋_GB2312" w:cs="Times New Roman"/>
                <w:kern w:val="0"/>
                <w:sz w:val="18"/>
                <w:szCs w:val="18"/>
                <w:lang w:val="en-US" w:eastAsia="zh-CN" w:bidi="ar"/>
              </w:rPr>
              <w:t>2%</w:t>
            </w:r>
          </w:p>
        </w:tc>
        <w:tc>
          <w:tcPr>
            <w:tcW w:w="14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445" w:type="pct"/>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41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35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违规记录</w:t>
            </w:r>
          </w:p>
        </w:tc>
        <w:tc>
          <w:tcPr>
            <w:tcW w:w="49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项目管理是否合规</w:t>
            </w:r>
          </w:p>
        </w:tc>
        <w:tc>
          <w:tcPr>
            <w:tcW w:w="40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分级评分法</w:t>
            </w:r>
          </w:p>
        </w:tc>
        <w:tc>
          <w:tcPr>
            <w:tcW w:w="25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不合规</w:t>
            </w:r>
          </w:p>
        </w:tc>
        <w:tc>
          <w:tcPr>
            <w:tcW w:w="18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exact"/>
              <w:ind w:left="0" w:right="0"/>
              <w:jc w:val="center"/>
              <w:rPr>
                <w:rFonts w:hint="eastAsia" w:ascii="Calibri" w:hAnsi="Calibri" w:eastAsia="宋体" w:cs="Times New Roman"/>
                <w:kern w:val="0"/>
                <w:sz w:val="18"/>
                <w:szCs w:val="18"/>
                <w:lang w:val="en-US"/>
              </w:rPr>
            </w:pPr>
            <w:r>
              <w:rPr>
                <w:rFonts w:hint="default" w:ascii="Times New Roman" w:hAnsi="Times New Roman" w:eastAsia="仿宋_GB2312" w:cs="Times New Roman"/>
                <w:kern w:val="0"/>
                <w:sz w:val="18"/>
                <w:szCs w:val="18"/>
                <w:lang w:val="en-US" w:eastAsia="zh-CN" w:bidi="ar"/>
              </w:rPr>
              <w:t>3</w:t>
            </w:r>
            <w:r>
              <w:rPr>
                <w:rFonts w:hint="eastAsia" w:ascii="Times New Roman" w:hAnsi="Times New Roman" w:eastAsia="仿宋_GB2312" w:cs="仿宋_GB2312"/>
                <w:kern w:val="0"/>
                <w:sz w:val="18"/>
                <w:szCs w:val="18"/>
                <w:lang w:val="en-US" w:eastAsia="zh-CN" w:bidi="ar"/>
              </w:rPr>
              <w:t>处及以上不合规</w:t>
            </w:r>
          </w:p>
        </w:tc>
        <w:tc>
          <w:tcPr>
            <w:tcW w:w="16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exact"/>
              <w:ind w:left="0" w:right="0"/>
              <w:jc w:val="center"/>
              <w:rPr>
                <w:rFonts w:hint="eastAsia" w:ascii="Calibri" w:hAnsi="Calibri" w:eastAsia="宋体" w:cs="Times New Roman"/>
                <w:kern w:val="0"/>
                <w:sz w:val="18"/>
                <w:szCs w:val="18"/>
                <w:lang w:val="en-US"/>
              </w:rPr>
            </w:pPr>
            <w:r>
              <w:rPr>
                <w:rFonts w:hint="default" w:ascii="Times New Roman" w:hAnsi="Times New Roman" w:eastAsia="仿宋_GB2312" w:cs="Times New Roman"/>
                <w:kern w:val="0"/>
                <w:sz w:val="18"/>
                <w:szCs w:val="18"/>
                <w:lang w:val="en-US" w:eastAsia="zh-CN" w:bidi="ar"/>
              </w:rPr>
              <w:t>2</w:t>
            </w:r>
            <w:r>
              <w:rPr>
                <w:rFonts w:hint="eastAsia" w:ascii="Times New Roman" w:hAnsi="Times New Roman" w:eastAsia="仿宋_GB2312" w:cs="仿宋_GB2312"/>
                <w:kern w:val="0"/>
                <w:sz w:val="18"/>
                <w:szCs w:val="18"/>
                <w:lang w:val="en-US" w:eastAsia="zh-CN" w:bidi="ar"/>
              </w:rPr>
              <w:t>处不合规</w:t>
            </w:r>
          </w:p>
        </w:tc>
        <w:tc>
          <w:tcPr>
            <w:tcW w:w="20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20" w:lineRule="exact"/>
              <w:ind w:left="0" w:right="0"/>
              <w:jc w:val="center"/>
              <w:rPr>
                <w:rFonts w:hint="eastAsia" w:ascii="Calibri" w:hAnsi="Calibri" w:eastAsia="宋体" w:cs="Times New Roman"/>
                <w:kern w:val="0"/>
                <w:sz w:val="18"/>
                <w:szCs w:val="18"/>
                <w:lang w:val="en-US"/>
              </w:rPr>
            </w:pPr>
            <w:r>
              <w:rPr>
                <w:rFonts w:hint="default" w:ascii="Times New Roman" w:hAnsi="Times New Roman" w:eastAsia="仿宋_GB2312" w:cs="Times New Roman"/>
                <w:kern w:val="0"/>
                <w:sz w:val="18"/>
                <w:szCs w:val="18"/>
                <w:lang w:val="en-US" w:eastAsia="zh-CN" w:bidi="ar"/>
              </w:rPr>
              <w:t>1</w:t>
            </w:r>
            <w:r>
              <w:rPr>
                <w:rFonts w:hint="eastAsia" w:ascii="Times New Roman" w:hAnsi="Times New Roman" w:eastAsia="仿宋_GB2312" w:cs="仿宋_GB2312"/>
                <w:kern w:val="0"/>
                <w:sz w:val="18"/>
                <w:szCs w:val="18"/>
                <w:lang w:val="en-US" w:eastAsia="zh-CN" w:bidi="ar"/>
              </w:rPr>
              <w:t>处不合规</w:t>
            </w:r>
          </w:p>
        </w:tc>
        <w:tc>
          <w:tcPr>
            <w:tcW w:w="20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合规</w:t>
            </w:r>
          </w:p>
        </w:tc>
        <w:tc>
          <w:tcPr>
            <w:tcW w:w="133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both"/>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根据巡视巡察、审计监督、财政检查结果反映专项管理是否合规</w:t>
            </w:r>
          </w:p>
        </w:tc>
        <w:tc>
          <w:tcPr>
            <w:tcW w:w="21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eastAsia="zh-CN"/>
              </w:rPr>
            </w:pPr>
            <w:r>
              <w:rPr>
                <w:rFonts w:hint="eastAsia" w:ascii="Calibri" w:hAnsi="Calibri" w:eastAsia="宋体" w:cs="Times New Roman"/>
                <w:kern w:val="0"/>
                <w:sz w:val="18"/>
                <w:szCs w:val="18"/>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 w:hRule="atLeast"/>
          <w:jc w:val="center"/>
        </w:trPr>
        <w:tc>
          <w:tcPr>
            <w:tcW w:w="19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default" w:ascii="Times New Roman" w:hAnsi="Times New Roman" w:eastAsia="仿宋_GB2312" w:cs="Times New Roman"/>
                <w:kern w:val="0"/>
                <w:sz w:val="18"/>
                <w:szCs w:val="18"/>
                <w:lang w:val="en-US" w:eastAsia="zh-CN" w:bidi="ar"/>
              </w:rPr>
              <w:t>20%</w:t>
            </w:r>
          </w:p>
        </w:tc>
        <w:tc>
          <w:tcPr>
            <w:tcW w:w="14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共性指标</w:t>
            </w:r>
          </w:p>
        </w:tc>
        <w:tc>
          <w:tcPr>
            <w:tcW w:w="445" w:type="pct"/>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产业发展项目</w:t>
            </w:r>
          </w:p>
        </w:tc>
        <w:tc>
          <w:tcPr>
            <w:tcW w:w="41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项目效果</w:t>
            </w:r>
          </w:p>
        </w:tc>
        <w:tc>
          <w:tcPr>
            <w:tcW w:w="35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符合性</w:t>
            </w:r>
          </w:p>
        </w:tc>
        <w:tc>
          <w:tcPr>
            <w:tcW w:w="49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项目实施效果是否与县委、县政府重大产业政策、规划布局、资金投向等匹配吻合</w:t>
            </w:r>
          </w:p>
        </w:tc>
        <w:tc>
          <w:tcPr>
            <w:tcW w:w="40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比率分值法</w:t>
            </w:r>
          </w:p>
        </w:tc>
        <w:tc>
          <w:tcPr>
            <w:tcW w:w="1000"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指标地方</w:t>
            </w:r>
            <w:r>
              <w:rPr>
                <w:rFonts w:hint="default" w:ascii="Times New Roman" w:hAnsi="Times New Roman" w:eastAsia="仿宋_GB2312" w:cs="Times New Roman"/>
                <w:kern w:val="0"/>
                <w:sz w:val="18"/>
                <w:szCs w:val="18"/>
                <w:lang w:val="en-US" w:eastAsia="zh-CN" w:bidi="ar"/>
              </w:rPr>
              <w:t>=</w:t>
            </w:r>
            <w:r>
              <w:rPr>
                <w:rFonts w:hint="eastAsia" w:ascii="Times New Roman" w:hAnsi="Times New Roman" w:eastAsia="仿宋_GB2312" w:cs="仿宋_GB2312"/>
                <w:kern w:val="0"/>
                <w:sz w:val="18"/>
                <w:szCs w:val="18"/>
                <w:lang w:val="en-US" w:eastAsia="zh-CN" w:bidi="ar"/>
              </w:rPr>
              <w:t>项目实施符合的点位数</w:t>
            </w:r>
            <w:r>
              <w:rPr>
                <w:rFonts w:hint="default" w:ascii="Times New Roman" w:hAnsi="Times New Roman" w:eastAsia="仿宋_GB2312" w:cs="Times New Roman"/>
                <w:kern w:val="0"/>
                <w:sz w:val="18"/>
                <w:szCs w:val="18"/>
                <w:lang w:val="en-US" w:eastAsia="zh-CN" w:bidi="ar"/>
              </w:rPr>
              <w:t>/</w:t>
            </w:r>
            <w:r>
              <w:rPr>
                <w:rFonts w:hint="eastAsia" w:ascii="Times New Roman" w:hAnsi="Times New Roman" w:eastAsia="仿宋_GB2312" w:cs="仿宋_GB2312"/>
                <w:kern w:val="0"/>
                <w:sz w:val="18"/>
                <w:szCs w:val="18"/>
                <w:lang w:val="en-US" w:eastAsia="zh-CN" w:bidi="ar"/>
              </w:rPr>
              <w:t>所有选点总数</w:t>
            </w:r>
            <w:r>
              <w:rPr>
                <w:rFonts w:hint="default" w:ascii="Times New Roman" w:hAnsi="Times New Roman" w:eastAsia="仿宋_GB2312" w:cs="Times New Roman"/>
                <w:kern w:val="0"/>
                <w:sz w:val="18"/>
                <w:szCs w:val="18"/>
                <w:lang w:val="en-US" w:eastAsia="zh-CN" w:bidi="ar"/>
              </w:rPr>
              <w:t>×100%*</w:t>
            </w:r>
            <w:r>
              <w:rPr>
                <w:rFonts w:hint="eastAsia" w:ascii="Times New Roman" w:hAnsi="Times New Roman" w:eastAsia="仿宋_GB2312" w:cs="仿宋_GB2312"/>
                <w:kern w:val="0"/>
                <w:sz w:val="18"/>
                <w:szCs w:val="18"/>
                <w:lang w:val="en-US" w:eastAsia="zh-CN" w:bidi="ar"/>
              </w:rPr>
              <w:t>指标分值</w:t>
            </w:r>
          </w:p>
        </w:tc>
        <w:tc>
          <w:tcPr>
            <w:tcW w:w="133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both"/>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根据项目现场评价实施效果与绩效目标进行对比，汇总所有样本点情况综合分析政策整体吻合度</w:t>
            </w:r>
          </w:p>
        </w:tc>
        <w:tc>
          <w:tcPr>
            <w:tcW w:w="21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default" w:ascii="Calibri" w:hAnsi="Calibri" w:eastAsia="宋体" w:cs="Times New Roman"/>
                <w:kern w:val="0"/>
                <w:sz w:val="18"/>
                <w:szCs w:val="18"/>
                <w:lang w:val="en-US" w:eastAsia="zh-CN"/>
              </w:rPr>
            </w:pPr>
            <w:r>
              <w:rPr>
                <w:rFonts w:hint="eastAsia" w:ascii="Calibri" w:hAnsi="Calibri" w:eastAsia="宋体" w:cs="Times New Roman"/>
                <w:kern w:val="0"/>
                <w:sz w:val="18"/>
                <w:szCs w:val="18"/>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 w:hRule="atLeast"/>
          <w:jc w:val="center"/>
        </w:trPr>
        <w:tc>
          <w:tcPr>
            <w:tcW w:w="19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14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445" w:type="pct"/>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41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35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成长性</w:t>
            </w:r>
          </w:p>
        </w:tc>
        <w:tc>
          <w:tcPr>
            <w:tcW w:w="49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反映不同类型产业政策实施对相关行业企业成长性的促进作用，主要反映支持对象的创新、创造、创业能力情况，产业结构情况，持续盈利能力情况。</w:t>
            </w:r>
          </w:p>
        </w:tc>
        <w:tc>
          <w:tcPr>
            <w:tcW w:w="40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比率分值法</w:t>
            </w:r>
          </w:p>
        </w:tc>
        <w:tc>
          <w:tcPr>
            <w:tcW w:w="1000"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指标得分</w:t>
            </w:r>
            <w:r>
              <w:rPr>
                <w:rFonts w:hint="default" w:ascii="Times New Roman" w:hAnsi="Times New Roman" w:eastAsia="仿宋_GB2312" w:cs="Times New Roman"/>
                <w:kern w:val="0"/>
                <w:sz w:val="18"/>
                <w:szCs w:val="18"/>
                <w:lang w:val="en-US" w:eastAsia="zh-CN" w:bidi="ar"/>
              </w:rPr>
              <w:t>=</w:t>
            </w:r>
            <w:r>
              <w:rPr>
                <w:rFonts w:hint="eastAsia" w:ascii="Times New Roman" w:hAnsi="Times New Roman" w:eastAsia="仿宋_GB2312" w:cs="仿宋_GB2312"/>
                <w:kern w:val="0"/>
                <w:sz w:val="18"/>
                <w:szCs w:val="18"/>
                <w:lang w:val="en-US" w:eastAsia="zh-CN" w:bidi="ar"/>
              </w:rPr>
              <w:t>各项具体指标得分的平均分</w:t>
            </w:r>
          </w:p>
        </w:tc>
        <w:tc>
          <w:tcPr>
            <w:tcW w:w="133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both"/>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根据产业政策实施对象的总资产增长率、固定资产增长率、主营业务收入增长率、主营利润增长率、净利润增长率等情况综合判断，统计年鉴相关数据为准</w:t>
            </w:r>
          </w:p>
        </w:tc>
        <w:tc>
          <w:tcPr>
            <w:tcW w:w="21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default" w:ascii="Calibri" w:hAnsi="Calibri" w:eastAsia="宋体" w:cs="Times New Roman"/>
                <w:kern w:val="0"/>
                <w:sz w:val="18"/>
                <w:szCs w:val="18"/>
                <w:lang w:val="en-US" w:eastAsia="zh-CN"/>
              </w:rPr>
            </w:pPr>
            <w:r>
              <w:rPr>
                <w:rFonts w:hint="eastAsia" w:ascii="Calibri" w:hAnsi="Calibri" w:eastAsia="宋体" w:cs="Times New Roman"/>
                <w:kern w:val="0"/>
                <w:sz w:val="18"/>
                <w:szCs w:val="18"/>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 w:hRule="atLeast"/>
          <w:jc w:val="center"/>
        </w:trPr>
        <w:tc>
          <w:tcPr>
            <w:tcW w:w="19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14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445" w:type="pct"/>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41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35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配套性</w:t>
            </w:r>
          </w:p>
        </w:tc>
        <w:tc>
          <w:tcPr>
            <w:tcW w:w="49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项目建成后相关工程、点位是否相关协调，配套设施是否整体协调，是否全面衔接发挥整体效益</w:t>
            </w:r>
          </w:p>
        </w:tc>
        <w:tc>
          <w:tcPr>
            <w:tcW w:w="40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分级评分法</w:t>
            </w:r>
          </w:p>
        </w:tc>
        <w:tc>
          <w:tcPr>
            <w:tcW w:w="25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差</w:t>
            </w:r>
          </w:p>
        </w:tc>
        <w:tc>
          <w:tcPr>
            <w:tcW w:w="18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较差</w:t>
            </w:r>
          </w:p>
        </w:tc>
        <w:tc>
          <w:tcPr>
            <w:tcW w:w="16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一般</w:t>
            </w:r>
          </w:p>
        </w:tc>
        <w:tc>
          <w:tcPr>
            <w:tcW w:w="20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较</w:t>
            </w:r>
          </w:p>
        </w:tc>
        <w:tc>
          <w:tcPr>
            <w:tcW w:w="20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好</w:t>
            </w:r>
          </w:p>
        </w:tc>
        <w:tc>
          <w:tcPr>
            <w:tcW w:w="133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both"/>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重点查看区域内建设规划在空间分布、功能配套整合、土地利用等方面是否存在明显有违常理，不科学合理的情况</w:t>
            </w:r>
          </w:p>
        </w:tc>
        <w:tc>
          <w:tcPr>
            <w:tcW w:w="21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 w:hRule="atLeast"/>
          <w:jc w:val="center"/>
        </w:trPr>
        <w:tc>
          <w:tcPr>
            <w:tcW w:w="19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default" w:ascii="Times New Roman" w:hAnsi="Times New Roman" w:eastAsia="仿宋_GB2312" w:cs="Times New Roman"/>
                <w:kern w:val="0"/>
                <w:sz w:val="18"/>
                <w:szCs w:val="18"/>
                <w:lang w:val="en-US" w:eastAsia="zh-CN" w:bidi="ar"/>
              </w:rPr>
              <w:t>50%</w:t>
            </w:r>
          </w:p>
        </w:tc>
        <w:tc>
          <w:tcPr>
            <w:tcW w:w="14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特性指标</w:t>
            </w:r>
          </w:p>
        </w:tc>
        <w:tc>
          <w:tcPr>
            <w:tcW w:w="20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产业发展项目</w:t>
            </w:r>
          </w:p>
        </w:tc>
        <w:tc>
          <w:tcPr>
            <w:tcW w:w="24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工业产业（包括技术改造）</w:t>
            </w:r>
          </w:p>
        </w:tc>
        <w:tc>
          <w:tcPr>
            <w:tcW w:w="41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经济效益</w:t>
            </w:r>
          </w:p>
        </w:tc>
        <w:tc>
          <w:tcPr>
            <w:tcW w:w="35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利税增长率</w:t>
            </w:r>
          </w:p>
        </w:tc>
        <w:tc>
          <w:tcPr>
            <w:tcW w:w="49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项目实施单位利税增长情况</w:t>
            </w:r>
          </w:p>
        </w:tc>
        <w:tc>
          <w:tcPr>
            <w:tcW w:w="40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比率分值法</w:t>
            </w:r>
          </w:p>
        </w:tc>
        <w:tc>
          <w:tcPr>
            <w:tcW w:w="1000"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指标得分</w:t>
            </w:r>
            <w:r>
              <w:rPr>
                <w:rFonts w:hint="default" w:ascii="Times New Roman" w:hAnsi="Times New Roman" w:eastAsia="仿宋_GB2312" w:cs="Times New Roman"/>
                <w:kern w:val="0"/>
                <w:sz w:val="18"/>
                <w:szCs w:val="18"/>
                <w:lang w:val="en-US" w:eastAsia="zh-CN" w:bidi="ar"/>
              </w:rPr>
              <w:t>=</w:t>
            </w:r>
            <w:r>
              <w:rPr>
                <w:rFonts w:hint="eastAsia" w:ascii="Times New Roman" w:hAnsi="Times New Roman" w:eastAsia="仿宋_GB2312" w:cs="仿宋_GB2312"/>
                <w:kern w:val="0"/>
                <w:sz w:val="18"/>
                <w:szCs w:val="18"/>
                <w:lang w:val="en-US" w:eastAsia="zh-CN" w:bidi="ar"/>
              </w:rPr>
              <w:t>利税增长率</w:t>
            </w:r>
            <w:r>
              <w:rPr>
                <w:rFonts w:hint="default" w:ascii="Times New Roman" w:hAnsi="Times New Roman" w:eastAsia="仿宋_GB2312" w:cs="Times New Roman"/>
                <w:kern w:val="0"/>
                <w:sz w:val="18"/>
                <w:szCs w:val="18"/>
                <w:lang w:val="en-US" w:eastAsia="zh-CN" w:bidi="ar"/>
              </w:rPr>
              <w:t>/</w:t>
            </w:r>
            <w:r>
              <w:rPr>
                <w:rFonts w:hint="eastAsia" w:ascii="Times New Roman" w:hAnsi="Times New Roman" w:eastAsia="仿宋_GB2312" w:cs="仿宋_GB2312"/>
                <w:kern w:val="0"/>
                <w:sz w:val="18"/>
                <w:szCs w:val="18"/>
                <w:lang w:val="en-US" w:eastAsia="zh-CN" w:bidi="ar"/>
              </w:rPr>
              <w:t>标准值</w:t>
            </w:r>
            <w:r>
              <w:rPr>
                <w:rFonts w:hint="default" w:ascii="Times New Roman" w:hAnsi="Times New Roman" w:eastAsia="仿宋_GB2312" w:cs="Times New Roman"/>
                <w:kern w:val="0"/>
                <w:sz w:val="18"/>
                <w:szCs w:val="18"/>
                <w:lang w:val="en-US" w:eastAsia="zh-CN" w:bidi="ar"/>
              </w:rPr>
              <w:t>*</w:t>
            </w:r>
            <w:r>
              <w:rPr>
                <w:rFonts w:hint="eastAsia" w:ascii="Times New Roman" w:hAnsi="Times New Roman" w:eastAsia="仿宋_GB2312" w:cs="仿宋_GB2312"/>
                <w:kern w:val="0"/>
                <w:sz w:val="18"/>
                <w:szCs w:val="18"/>
                <w:lang w:val="en-US" w:eastAsia="zh-CN" w:bidi="ar"/>
              </w:rPr>
              <w:t>指标分值（利税增长率</w:t>
            </w:r>
            <w:r>
              <w:rPr>
                <w:rFonts w:hint="default" w:ascii="Times New Roman" w:hAnsi="Times New Roman" w:eastAsia="仿宋_GB2312" w:cs="Times New Roman"/>
                <w:kern w:val="0"/>
                <w:sz w:val="18"/>
                <w:szCs w:val="18"/>
                <w:lang w:val="en-US" w:eastAsia="zh-CN" w:bidi="ar"/>
              </w:rPr>
              <w:t>/</w:t>
            </w:r>
            <w:r>
              <w:rPr>
                <w:rFonts w:hint="eastAsia" w:ascii="Times New Roman" w:hAnsi="Times New Roman" w:eastAsia="仿宋_GB2312" w:cs="仿宋_GB2312"/>
                <w:kern w:val="0"/>
                <w:sz w:val="18"/>
                <w:szCs w:val="18"/>
                <w:lang w:val="en-US" w:eastAsia="zh-CN" w:bidi="ar"/>
              </w:rPr>
              <w:t>标准值＞</w:t>
            </w:r>
            <w:r>
              <w:rPr>
                <w:rFonts w:hint="default" w:ascii="Times New Roman" w:hAnsi="Times New Roman" w:eastAsia="仿宋_GB2312" w:cs="Times New Roman"/>
                <w:kern w:val="0"/>
                <w:sz w:val="18"/>
                <w:szCs w:val="18"/>
                <w:lang w:val="en-US" w:eastAsia="zh-CN" w:bidi="ar"/>
              </w:rPr>
              <w:t>1</w:t>
            </w:r>
            <w:r>
              <w:rPr>
                <w:rFonts w:hint="eastAsia" w:ascii="Times New Roman" w:hAnsi="Times New Roman" w:eastAsia="仿宋_GB2312" w:cs="仿宋_GB2312"/>
                <w:kern w:val="0"/>
                <w:sz w:val="18"/>
                <w:szCs w:val="18"/>
                <w:lang w:val="en-US" w:eastAsia="zh-CN" w:bidi="ar"/>
              </w:rPr>
              <w:t>按</w:t>
            </w:r>
            <w:r>
              <w:rPr>
                <w:rFonts w:hint="default" w:ascii="Times New Roman" w:hAnsi="Times New Roman" w:eastAsia="仿宋_GB2312" w:cs="Times New Roman"/>
                <w:kern w:val="0"/>
                <w:sz w:val="18"/>
                <w:szCs w:val="18"/>
                <w:lang w:val="en-US" w:eastAsia="zh-CN" w:bidi="ar"/>
              </w:rPr>
              <w:t>1</w:t>
            </w:r>
            <w:r>
              <w:rPr>
                <w:rFonts w:hint="eastAsia" w:ascii="Times New Roman" w:hAnsi="Times New Roman" w:eastAsia="仿宋_GB2312" w:cs="仿宋_GB2312"/>
                <w:kern w:val="0"/>
                <w:sz w:val="18"/>
                <w:szCs w:val="18"/>
                <w:lang w:val="en-US" w:eastAsia="zh-CN" w:bidi="ar"/>
              </w:rPr>
              <w:t>计算，负值按</w:t>
            </w:r>
            <w:r>
              <w:rPr>
                <w:rFonts w:hint="default" w:ascii="Times New Roman" w:hAnsi="Times New Roman" w:eastAsia="仿宋_GB2312" w:cs="Times New Roman"/>
                <w:kern w:val="0"/>
                <w:sz w:val="18"/>
                <w:szCs w:val="18"/>
                <w:lang w:val="en-US" w:eastAsia="zh-CN" w:bidi="ar"/>
              </w:rPr>
              <w:t>0</w:t>
            </w:r>
            <w:r>
              <w:rPr>
                <w:rFonts w:hint="eastAsia" w:ascii="Times New Roman" w:hAnsi="Times New Roman" w:eastAsia="仿宋_GB2312" w:cs="仿宋_GB2312"/>
                <w:kern w:val="0"/>
                <w:sz w:val="18"/>
                <w:szCs w:val="18"/>
                <w:lang w:val="en-US" w:eastAsia="zh-CN" w:bidi="ar"/>
              </w:rPr>
              <w:t>计算）</w:t>
            </w:r>
          </w:p>
        </w:tc>
        <w:tc>
          <w:tcPr>
            <w:tcW w:w="133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both"/>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评价年度前三年利税平均增长率（不含评价当年，不足三年按实际存续年限计算）</w:t>
            </w:r>
          </w:p>
        </w:tc>
        <w:tc>
          <w:tcPr>
            <w:tcW w:w="21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 w:hRule="atLeast"/>
          <w:jc w:val="center"/>
        </w:trPr>
        <w:tc>
          <w:tcPr>
            <w:tcW w:w="19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14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20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24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41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35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投资回报率</w:t>
            </w:r>
          </w:p>
        </w:tc>
        <w:tc>
          <w:tcPr>
            <w:tcW w:w="49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项目投产后回报情况</w:t>
            </w:r>
          </w:p>
        </w:tc>
        <w:tc>
          <w:tcPr>
            <w:tcW w:w="40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比率分值法</w:t>
            </w:r>
          </w:p>
        </w:tc>
        <w:tc>
          <w:tcPr>
            <w:tcW w:w="1000"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指标得分</w:t>
            </w:r>
            <w:r>
              <w:rPr>
                <w:rFonts w:hint="default" w:ascii="Times New Roman" w:hAnsi="Times New Roman" w:eastAsia="仿宋_GB2312" w:cs="Times New Roman"/>
                <w:kern w:val="0"/>
                <w:sz w:val="18"/>
                <w:szCs w:val="18"/>
                <w:lang w:val="en-US" w:eastAsia="zh-CN" w:bidi="ar"/>
              </w:rPr>
              <w:t>=</w:t>
            </w:r>
            <w:r>
              <w:rPr>
                <w:rFonts w:hint="eastAsia" w:ascii="Times New Roman" w:hAnsi="Times New Roman" w:eastAsia="仿宋_GB2312" w:cs="仿宋_GB2312"/>
                <w:kern w:val="0"/>
                <w:sz w:val="18"/>
                <w:szCs w:val="18"/>
                <w:lang w:val="en-US" w:eastAsia="zh-CN" w:bidi="ar"/>
              </w:rPr>
              <w:t>投资回报率</w:t>
            </w:r>
            <w:r>
              <w:rPr>
                <w:rFonts w:hint="default" w:ascii="Times New Roman" w:hAnsi="Times New Roman" w:eastAsia="仿宋_GB2312" w:cs="Times New Roman"/>
                <w:kern w:val="0"/>
                <w:sz w:val="18"/>
                <w:szCs w:val="18"/>
                <w:lang w:val="en-US" w:eastAsia="zh-CN" w:bidi="ar"/>
              </w:rPr>
              <w:t>/</w:t>
            </w:r>
            <w:r>
              <w:rPr>
                <w:rFonts w:hint="eastAsia" w:ascii="Times New Roman" w:hAnsi="Times New Roman" w:eastAsia="仿宋_GB2312" w:cs="仿宋_GB2312"/>
                <w:kern w:val="0"/>
                <w:sz w:val="18"/>
                <w:szCs w:val="18"/>
                <w:lang w:val="en-US" w:eastAsia="zh-CN" w:bidi="ar"/>
              </w:rPr>
              <w:t>标准值</w:t>
            </w:r>
            <w:r>
              <w:rPr>
                <w:rFonts w:hint="default" w:ascii="Times New Roman" w:hAnsi="Times New Roman" w:eastAsia="仿宋_GB2312" w:cs="Times New Roman"/>
                <w:kern w:val="0"/>
                <w:sz w:val="18"/>
                <w:szCs w:val="18"/>
                <w:lang w:val="en-US" w:eastAsia="zh-CN" w:bidi="ar"/>
              </w:rPr>
              <w:t>*</w:t>
            </w:r>
            <w:r>
              <w:rPr>
                <w:rFonts w:hint="eastAsia" w:ascii="Times New Roman" w:hAnsi="Times New Roman" w:eastAsia="仿宋_GB2312" w:cs="仿宋_GB2312"/>
                <w:kern w:val="0"/>
                <w:sz w:val="18"/>
                <w:szCs w:val="18"/>
                <w:lang w:val="en-US" w:eastAsia="zh-CN" w:bidi="ar"/>
              </w:rPr>
              <w:t>指标得分（投资回报率</w:t>
            </w:r>
            <w:r>
              <w:rPr>
                <w:rFonts w:hint="default" w:ascii="Times New Roman" w:hAnsi="Times New Roman" w:eastAsia="仿宋_GB2312" w:cs="Times New Roman"/>
                <w:kern w:val="0"/>
                <w:sz w:val="18"/>
                <w:szCs w:val="18"/>
                <w:lang w:val="en-US" w:eastAsia="zh-CN" w:bidi="ar"/>
              </w:rPr>
              <w:t>/</w:t>
            </w:r>
            <w:r>
              <w:rPr>
                <w:rFonts w:hint="eastAsia" w:ascii="Times New Roman" w:hAnsi="Times New Roman" w:eastAsia="仿宋_GB2312" w:cs="仿宋_GB2312"/>
                <w:kern w:val="0"/>
                <w:sz w:val="18"/>
                <w:szCs w:val="18"/>
                <w:lang w:val="en-US" w:eastAsia="zh-CN" w:bidi="ar"/>
              </w:rPr>
              <w:t>标准值＞</w:t>
            </w:r>
            <w:r>
              <w:rPr>
                <w:rFonts w:hint="default" w:ascii="Times New Roman" w:hAnsi="Times New Roman" w:eastAsia="仿宋_GB2312" w:cs="Times New Roman"/>
                <w:kern w:val="0"/>
                <w:sz w:val="18"/>
                <w:szCs w:val="18"/>
                <w:lang w:val="en-US" w:eastAsia="zh-CN" w:bidi="ar"/>
              </w:rPr>
              <w:t>1</w:t>
            </w:r>
            <w:r>
              <w:rPr>
                <w:rFonts w:hint="eastAsia" w:ascii="Times New Roman" w:hAnsi="Times New Roman" w:eastAsia="仿宋_GB2312" w:cs="仿宋_GB2312"/>
                <w:kern w:val="0"/>
                <w:sz w:val="18"/>
                <w:szCs w:val="18"/>
                <w:lang w:val="en-US" w:eastAsia="zh-CN" w:bidi="ar"/>
              </w:rPr>
              <w:t>按</w:t>
            </w:r>
            <w:r>
              <w:rPr>
                <w:rFonts w:hint="default" w:ascii="Times New Roman" w:hAnsi="Times New Roman" w:eastAsia="仿宋_GB2312" w:cs="Times New Roman"/>
                <w:kern w:val="0"/>
                <w:sz w:val="18"/>
                <w:szCs w:val="18"/>
                <w:lang w:val="en-US" w:eastAsia="zh-CN" w:bidi="ar"/>
              </w:rPr>
              <w:t>1</w:t>
            </w:r>
            <w:r>
              <w:rPr>
                <w:rFonts w:hint="eastAsia" w:ascii="Times New Roman" w:hAnsi="Times New Roman" w:eastAsia="仿宋_GB2312" w:cs="仿宋_GB2312"/>
                <w:kern w:val="0"/>
                <w:sz w:val="18"/>
                <w:szCs w:val="18"/>
                <w:lang w:val="en-US" w:eastAsia="zh-CN" w:bidi="ar"/>
              </w:rPr>
              <w:t>计算，负值按</w:t>
            </w:r>
            <w:r>
              <w:rPr>
                <w:rFonts w:hint="default" w:ascii="Times New Roman" w:hAnsi="Times New Roman" w:eastAsia="仿宋_GB2312" w:cs="Times New Roman"/>
                <w:kern w:val="0"/>
                <w:sz w:val="18"/>
                <w:szCs w:val="18"/>
                <w:lang w:val="en-US" w:eastAsia="zh-CN" w:bidi="ar"/>
              </w:rPr>
              <w:t>0</w:t>
            </w:r>
            <w:r>
              <w:rPr>
                <w:rFonts w:hint="eastAsia" w:ascii="Times New Roman" w:hAnsi="Times New Roman" w:eastAsia="仿宋_GB2312" w:cs="仿宋_GB2312"/>
                <w:kern w:val="0"/>
                <w:sz w:val="18"/>
                <w:szCs w:val="18"/>
                <w:lang w:val="en-US" w:eastAsia="zh-CN" w:bidi="ar"/>
              </w:rPr>
              <w:t>计算）</w:t>
            </w:r>
          </w:p>
        </w:tc>
        <w:tc>
          <w:tcPr>
            <w:tcW w:w="133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both"/>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投资回报率</w:t>
            </w:r>
            <w:r>
              <w:rPr>
                <w:rFonts w:hint="default" w:ascii="Times New Roman" w:hAnsi="Times New Roman" w:eastAsia="仿宋_GB2312" w:cs="Times New Roman"/>
                <w:kern w:val="0"/>
                <w:sz w:val="18"/>
                <w:szCs w:val="18"/>
                <w:lang w:val="en-US" w:eastAsia="zh-CN" w:bidi="ar"/>
              </w:rPr>
              <w:t>=</w:t>
            </w:r>
            <w:r>
              <w:rPr>
                <w:rFonts w:hint="eastAsia" w:ascii="Times New Roman" w:hAnsi="Times New Roman" w:eastAsia="仿宋_GB2312" w:cs="仿宋_GB2312"/>
                <w:kern w:val="0"/>
                <w:sz w:val="18"/>
                <w:szCs w:val="18"/>
                <w:lang w:val="en-US" w:eastAsia="zh-CN" w:bidi="ar"/>
              </w:rPr>
              <w:t>项目年新增利税额</w:t>
            </w:r>
            <w:r>
              <w:rPr>
                <w:rFonts w:hint="default" w:ascii="Times New Roman" w:hAnsi="Times New Roman" w:eastAsia="仿宋_GB2312" w:cs="Times New Roman"/>
                <w:kern w:val="0"/>
                <w:sz w:val="18"/>
                <w:szCs w:val="18"/>
                <w:lang w:val="en-US" w:eastAsia="zh-CN" w:bidi="ar"/>
              </w:rPr>
              <w:t>/</w:t>
            </w:r>
            <w:r>
              <w:rPr>
                <w:rFonts w:hint="eastAsia" w:ascii="Times New Roman" w:hAnsi="Times New Roman" w:eastAsia="仿宋_GB2312" w:cs="仿宋_GB2312"/>
                <w:kern w:val="0"/>
                <w:sz w:val="18"/>
                <w:szCs w:val="18"/>
                <w:lang w:val="en-US" w:eastAsia="zh-CN" w:bidi="ar"/>
              </w:rPr>
              <w:t>项目投入资金总额</w:t>
            </w:r>
          </w:p>
        </w:tc>
        <w:tc>
          <w:tcPr>
            <w:tcW w:w="21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 w:hRule="atLeast"/>
          <w:jc w:val="center"/>
        </w:trPr>
        <w:tc>
          <w:tcPr>
            <w:tcW w:w="19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14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20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24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41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社会效益</w:t>
            </w:r>
          </w:p>
        </w:tc>
        <w:tc>
          <w:tcPr>
            <w:tcW w:w="35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社会贡献率</w:t>
            </w:r>
          </w:p>
        </w:tc>
        <w:tc>
          <w:tcPr>
            <w:tcW w:w="49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企业运用资产为社会创造价值的能力</w:t>
            </w:r>
          </w:p>
        </w:tc>
        <w:tc>
          <w:tcPr>
            <w:tcW w:w="40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比率分值法</w:t>
            </w:r>
          </w:p>
        </w:tc>
        <w:tc>
          <w:tcPr>
            <w:tcW w:w="1000"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指标得分</w:t>
            </w:r>
            <w:r>
              <w:rPr>
                <w:rFonts w:hint="default" w:ascii="Times New Roman" w:hAnsi="Times New Roman" w:eastAsia="仿宋_GB2312" w:cs="Times New Roman"/>
                <w:kern w:val="0"/>
                <w:sz w:val="18"/>
                <w:szCs w:val="18"/>
                <w:lang w:val="en-US" w:eastAsia="zh-CN" w:bidi="ar"/>
              </w:rPr>
              <w:t>=</w:t>
            </w:r>
            <w:r>
              <w:rPr>
                <w:rFonts w:hint="eastAsia" w:ascii="Times New Roman" w:hAnsi="Times New Roman" w:eastAsia="仿宋_GB2312" w:cs="仿宋_GB2312"/>
                <w:kern w:val="0"/>
                <w:sz w:val="18"/>
                <w:szCs w:val="18"/>
                <w:lang w:val="en-US" w:eastAsia="zh-CN" w:bidi="ar"/>
              </w:rPr>
              <w:t>社会贡献率</w:t>
            </w:r>
            <w:r>
              <w:rPr>
                <w:rFonts w:hint="default" w:ascii="Times New Roman" w:hAnsi="Times New Roman" w:eastAsia="仿宋_GB2312" w:cs="Times New Roman"/>
                <w:kern w:val="0"/>
                <w:sz w:val="18"/>
                <w:szCs w:val="18"/>
                <w:lang w:val="en-US" w:eastAsia="zh-CN" w:bidi="ar"/>
              </w:rPr>
              <w:t>/</w:t>
            </w:r>
            <w:r>
              <w:rPr>
                <w:rFonts w:hint="eastAsia" w:ascii="Times New Roman" w:hAnsi="Times New Roman" w:eastAsia="仿宋_GB2312" w:cs="仿宋_GB2312"/>
                <w:kern w:val="0"/>
                <w:sz w:val="18"/>
                <w:szCs w:val="18"/>
                <w:lang w:val="en-US" w:eastAsia="zh-CN" w:bidi="ar"/>
              </w:rPr>
              <w:t>标准值</w:t>
            </w:r>
            <w:r>
              <w:rPr>
                <w:rFonts w:hint="default" w:ascii="Times New Roman" w:hAnsi="Times New Roman" w:eastAsia="仿宋_GB2312" w:cs="Times New Roman"/>
                <w:kern w:val="0"/>
                <w:sz w:val="18"/>
                <w:szCs w:val="18"/>
                <w:lang w:val="en-US" w:eastAsia="zh-CN" w:bidi="ar"/>
              </w:rPr>
              <w:t>*</w:t>
            </w:r>
            <w:r>
              <w:rPr>
                <w:rFonts w:hint="eastAsia" w:ascii="Times New Roman" w:hAnsi="Times New Roman" w:eastAsia="仿宋_GB2312" w:cs="仿宋_GB2312"/>
                <w:kern w:val="0"/>
                <w:sz w:val="18"/>
                <w:szCs w:val="18"/>
                <w:lang w:val="en-US" w:eastAsia="zh-CN" w:bidi="ar"/>
              </w:rPr>
              <w:t>指标分值（社会贡献率</w:t>
            </w:r>
            <w:r>
              <w:rPr>
                <w:rFonts w:hint="default" w:ascii="Times New Roman" w:hAnsi="Times New Roman" w:eastAsia="仿宋_GB2312" w:cs="Times New Roman"/>
                <w:kern w:val="0"/>
                <w:sz w:val="18"/>
                <w:szCs w:val="18"/>
                <w:lang w:val="en-US" w:eastAsia="zh-CN" w:bidi="ar"/>
              </w:rPr>
              <w:t>/</w:t>
            </w:r>
            <w:r>
              <w:rPr>
                <w:rFonts w:hint="eastAsia" w:ascii="Times New Roman" w:hAnsi="Times New Roman" w:eastAsia="仿宋_GB2312" w:cs="仿宋_GB2312"/>
                <w:kern w:val="0"/>
                <w:sz w:val="18"/>
                <w:szCs w:val="18"/>
                <w:lang w:val="en-US" w:eastAsia="zh-CN" w:bidi="ar"/>
              </w:rPr>
              <w:t>标准值＞</w:t>
            </w:r>
            <w:r>
              <w:rPr>
                <w:rFonts w:hint="default" w:ascii="Times New Roman" w:hAnsi="Times New Roman" w:eastAsia="仿宋_GB2312" w:cs="Times New Roman"/>
                <w:kern w:val="0"/>
                <w:sz w:val="18"/>
                <w:szCs w:val="18"/>
                <w:lang w:val="en-US" w:eastAsia="zh-CN" w:bidi="ar"/>
              </w:rPr>
              <w:t>1</w:t>
            </w:r>
            <w:r>
              <w:rPr>
                <w:rFonts w:hint="eastAsia" w:ascii="Times New Roman" w:hAnsi="Times New Roman" w:eastAsia="仿宋_GB2312" w:cs="仿宋_GB2312"/>
                <w:kern w:val="0"/>
                <w:sz w:val="18"/>
                <w:szCs w:val="18"/>
                <w:lang w:val="en-US" w:eastAsia="zh-CN" w:bidi="ar"/>
              </w:rPr>
              <w:t>按</w:t>
            </w:r>
            <w:r>
              <w:rPr>
                <w:rFonts w:hint="default" w:ascii="Times New Roman" w:hAnsi="Times New Roman" w:eastAsia="仿宋_GB2312" w:cs="Times New Roman"/>
                <w:kern w:val="0"/>
                <w:sz w:val="18"/>
                <w:szCs w:val="18"/>
                <w:lang w:val="en-US" w:eastAsia="zh-CN" w:bidi="ar"/>
              </w:rPr>
              <w:t>1</w:t>
            </w:r>
            <w:r>
              <w:rPr>
                <w:rFonts w:hint="eastAsia" w:ascii="Times New Roman" w:hAnsi="Times New Roman" w:eastAsia="仿宋_GB2312" w:cs="仿宋_GB2312"/>
                <w:kern w:val="0"/>
                <w:sz w:val="18"/>
                <w:szCs w:val="18"/>
                <w:lang w:val="en-US" w:eastAsia="zh-CN" w:bidi="ar"/>
              </w:rPr>
              <w:t>计算，负值按</w:t>
            </w:r>
            <w:r>
              <w:rPr>
                <w:rFonts w:hint="default" w:ascii="Times New Roman" w:hAnsi="Times New Roman" w:eastAsia="仿宋_GB2312" w:cs="Times New Roman"/>
                <w:kern w:val="0"/>
                <w:sz w:val="18"/>
                <w:szCs w:val="18"/>
                <w:lang w:val="en-US" w:eastAsia="zh-CN" w:bidi="ar"/>
              </w:rPr>
              <w:t>0</w:t>
            </w:r>
            <w:r>
              <w:rPr>
                <w:rFonts w:hint="eastAsia" w:ascii="Times New Roman" w:hAnsi="Times New Roman" w:eastAsia="仿宋_GB2312" w:cs="仿宋_GB2312"/>
                <w:kern w:val="0"/>
                <w:sz w:val="18"/>
                <w:szCs w:val="18"/>
                <w:lang w:val="en-US" w:eastAsia="zh-CN" w:bidi="ar"/>
              </w:rPr>
              <w:t>计算）</w:t>
            </w:r>
          </w:p>
        </w:tc>
        <w:tc>
          <w:tcPr>
            <w:tcW w:w="133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both"/>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社会贡献率</w:t>
            </w:r>
            <w:r>
              <w:rPr>
                <w:rFonts w:hint="default" w:ascii="Times New Roman" w:hAnsi="Times New Roman" w:eastAsia="仿宋_GB2312" w:cs="Times New Roman"/>
                <w:kern w:val="0"/>
                <w:sz w:val="18"/>
                <w:szCs w:val="18"/>
                <w:lang w:val="en-US" w:eastAsia="zh-CN" w:bidi="ar"/>
              </w:rPr>
              <w:t>=</w:t>
            </w:r>
            <w:r>
              <w:rPr>
                <w:rFonts w:hint="eastAsia" w:ascii="Times New Roman" w:hAnsi="Times New Roman" w:eastAsia="仿宋_GB2312" w:cs="仿宋_GB2312"/>
                <w:kern w:val="0"/>
                <w:sz w:val="18"/>
                <w:szCs w:val="18"/>
                <w:lang w:val="en-US" w:eastAsia="zh-CN" w:bidi="ar"/>
              </w:rPr>
              <w:t>社会贡献额</w:t>
            </w:r>
            <w:r>
              <w:rPr>
                <w:rFonts w:hint="default" w:ascii="Times New Roman" w:hAnsi="Times New Roman" w:eastAsia="仿宋_GB2312" w:cs="Times New Roman"/>
                <w:kern w:val="0"/>
                <w:sz w:val="18"/>
                <w:szCs w:val="18"/>
                <w:lang w:val="en-US" w:eastAsia="zh-CN" w:bidi="ar"/>
              </w:rPr>
              <w:t>/</w:t>
            </w:r>
            <w:r>
              <w:rPr>
                <w:rFonts w:hint="eastAsia" w:ascii="Times New Roman" w:hAnsi="Times New Roman" w:eastAsia="仿宋_GB2312" w:cs="仿宋_GB2312"/>
                <w:kern w:val="0"/>
                <w:sz w:val="18"/>
                <w:szCs w:val="18"/>
                <w:lang w:val="en-US" w:eastAsia="zh-CN" w:bidi="ar"/>
              </w:rPr>
              <w:t>资产总额</w:t>
            </w:r>
            <w:r>
              <w:rPr>
                <w:rFonts w:hint="default" w:ascii="Times New Roman" w:hAnsi="Times New Roman" w:eastAsia="仿宋_GB2312" w:cs="Times New Roman"/>
                <w:kern w:val="0"/>
                <w:sz w:val="18"/>
                <w:szCs w:val="18"/>
                <w:lang w:val="en-US" w:eastAsia="zh-CN" w:bidi="ar"/>
              </w:rPr>
              <w:t>×100%</w:t>
            </w:r>
            <w:r>
              <w:rPr>
                <w:rFonts w:hint="default" w:ascii="Times New Roman" w:hAnsi="Times New Roman" w:eastAsia="仿宋_GB2312" w:cs="Times New Roman"/>
                <w:kern w:val="0"/>
                <w:sz w:val="18"/>
                <w:szCs w:val="18"/>
                <w:lang w:val="en-US" w:eastAsia="zh-CN" w:bidi="ar"/>
              </w:rPr>
              <w:br w:type="textWrapping"/>
            </w:r>
            <w:r>
              <w:rPr>
                <w:rFonts w:hint="eastAsia" w:ascii="Times New Roman" w:hAnsi="Times New Roman" w:eastAsia="仿宋_GB2312" w:cs="仿宋_GB2312"/>
                <w:kern w:val="0"/>
                <w:sz w:val="18"/>
                <w:szCs w:val="18"/>
                <w:lang w:val="en-US" w:eastAsia="zh-CN" w:bidi="ar"/>
              </w:rPr>
              <w:t>社会贡献额</w:t>
            </w:r>
            <w:r>
              <w:rPr>
                <w:rFonts w:hint="default" w:ascii="Times New Roman" w:hAnsi="Times New Roman" w:eastAsia="仿宋_GB2312" w:cs="Times New Roman"/>
                <w:kern w:val="0"/>
                <w:sz w:val="18"/>
                <w:szCs w:val="18"/>
                <w:lang w:val="en-US" w:eastAsia="zh-CN" w:bidi="ar"/>
              </w:rPr>
              <w:t>=</w:t>
            </w:r>
            <w:r>
              <w:rPr>
                <w:rFonts w:hint="eastAsia" w:ascii="Times New Roman" w:hAnsi="Times New Roman" w:eastAsia="仿宋_GB2312" w:cs="仿宋_GB2312"/>
                <w:kern w:val="0"/>
                <w:sz w:val="18"/>
                <w:szCs w:val="18"/>
                <w:lang w:val="en-US" w:eastAsia="zh-CN" w:bidi="ar"/>
              </w:rPr>
              <w:t>工资总额</w:t>
            </w:r>
            <w:r>
              <w:rPr>
                <w:rFonts w:hint="default" w:ascii="Times New Roman" w:hAnsi="Times New Roman" w:eastAsia="仿宋_GB2312" w:cs="Times New Roman"/>
                <w:kern w:val="0"/>
                <w:sz w:val="18"/>
                <w:szCs w:val="18"/>
                <w:lang w:val="en-US" w:eastAsia="zh-CN" w:bidi="ar"/>
              </w:rPr>
              <w:t>+</w:t>
            </w:r>
            <w:r>
              <w:rPr>
                <w:rFonts w:hint="eastAsia" w:ascii="Times New Roman" w:hAnsi="Times New Roman" w:eastAsia="仿宋_GB2312" w:cs="仿宋_GB2312"/>
                <w:kern w:val="0"/>
                <w:sz w:val="18"/>
                <w:szCs w:val="18"/>
                <w:lang w:val="en-US" w:eastAsia="zh-CN" w:bidi="ar"/>
              </w:rPr>
              <w:t>主营业务税金及附加</w:t>
            </w:r>
            <w:r>
              <w:rPr>
                <w:rFonts w:hint="default" w:ascii="Times New Roman" w:hAnsi="Times New Roman" w:eastAsia="仿宋_GB2312" w:cs="Times New Roman"/>
                <w:kern w:val="0"/>
                <w:sz w:val="18"/>
                <w:szCs w:val="18"/>
                <w:lang w:val="en-US" w:eastAsia="zh-CN" w:bidi="ar"/>
              </w:rPr>
              <w:t>+</w:t>
            </w:r>
            <w:r>
              <w:rPr>
                <w:rFonts w:hint="eastAsia" w:ascii="Times New Roman" w:hAnsi="Times New Roman" w:eastAsia="仿宋_GB2312" w:cs="仿宋_GB2312"/>
                <w:kern w:val="0"/>
                <w:sz w:val="18"/>
                <w:szCs w:val="18"/>
                <w:lang w:val="en-US" w:eastAsia="zh-CN" w:bidi="ar"/>
              </w:rPr>
              <w:t>利润总额</w:t>
            </w:r>
            <w:r>
              <w:rPr>
                <w:rFonts w:hint="default" w:ascii="Times New Roman" w:hAnsi="Times New Roman" w:eastAsia="仿宋_GB2312" w:cs="Times New Roman"/>
                <w:kern w:val="0"/>
                <w:sz w:val="18"/>
                <w:szCs w:val="18"/>
                <w:lang w:val="en-US" w:eastAsia="zh-CN" w:bidi="ar"/>
              </w:rPr>
              <w:t>+</w:t>
            </w:r>
            <w:r>
              <w:rPr>
                <w:rFonts w:hint="eastAsia" w:ascii="Times New Roman" w:hAnsi="Times New Roman" w:eastAsia="仿宋_GB2312" w:cs="仿宋_GB2312"/>
                <w:kern w:val="0"/>
                <w:sz w:val="18"/>
                <w:szCs w:val="18"/>
                <w:lang w:val="en-US" w:eastAsia="zh-CN" w:bidi="ar"/>
              </w:rPr>
              <w:t>五险一金</w:t>
            </w:r>
            <w:r>
              <w:rPr>
                <w:rFonts w:hint="default" w:ascii="Times New Roman" w:hAnsi="Times New Roman" w:eastAsia="仿宋_GB2312" w:cs="Times New Roman"/>
                <w:kern w:val="0"/>
                <w:sz w:val="18"/>
                <w:szCs w:val="18"/>
                <w:lang w:val="en-US" w:eastAsia="zh-CN" w:bidi="ar"/>
              </w:rPr>
              <w:br w:type="textWrapping"/>
            </w:r>
            <w:r>
              <w:rPr>
                <w:rFonts w:hint="eastAsia" w:ascii="Times New Roman" w:hAnsi="Times New Roman" w:eastAsia="仿宋_GB2312" w:cs="仿宋_GB2312"/>
                <w:kern w:val="0"/>
                <w:sz w:val="18"/>
                <w:szCs w:val="18"/>
                <w:lang w:val="en-US" w:eastAsia="zh-CN" w:bidi="ar"/>
              </w:rPr>
              <w:t>资产总额</w:t>
            </w:r>
            <w:r>
              <w:rPr>
                <w:rFonts w:hint="default" w:ascii="Times New Roman" w:hAnsi="Times New Roman" w:eastAsia="仿宋_GB2312" w:cs="Times New Roman"/>
                <w:kern w:val="0"/>
                <w:sz w:val="18"/>
                <w:szCs w:val="18"/>
                <w:lang w:val="en-US" w:eastAsia="zh-CN" w:bidi="ar"/>
              </w:rPr>
              <w:t>=</w:t>
            </w:r>
            <w:r>
              <w:rPr>
                <w:rFonts w:hint="eastAsia" w:ascii="Times New Roman" w:hAnsi="Times New Roman" w:eastAsia="仿宋_GB2312" w:cs="仿宋_GB2312"/>
                <w:kern w:val="0"/>
                <w:sz w:val="18"/>
                <w:szCs w:val="18"/>
                <w:lang w:val="en-US" w:eastAsia="zh-CN" w:bidi="ar"/>
              </w:rPr>
              <w:t>（期初资产总额</w:t>
            </w:r>
            <w:r>
              <w:rPr>
                <w:rFonts w:hint="default" w:ascii="Times New Roman" w:hAnsi="Times New Roman" w:eastAsia="仿宋_GB2312" w:cs="Times New Roman"/>
                <w:kern w:val="0"/>
                <w:sz w:val="18"/>
                <w:szCs w:val="18"/>
                <w:lang w:val="en-US" w:eastAsia="zh-CN" w:bidi="ar"/>
              </w:rPr>
              <w:t>+</w:t>
            </w:r>
            <w:r>
              <w:rPr>
                <w:rFonts w:hint="eastAsia" w:ascii="Times New Roman" w:hAnsi="Times New Roman" w:eastAsia="仿宋_GB2312" w:cs="仿宋_GB2312"/>
                <w:kern w:val="0"/>
                <w:sz w:val="18"/>
                <w:szCs w:val="18"/>
                <w:lang w:val="en-US" w:eastAsia="zh-CN" w:bidi="ar"/>
              </w:rPr>
              <w:t>期末资产总额）</w:t>
            </w:r>
            <w:r>
              <w:rPr>
                <w:rFonts w:hint="default" w:ascii="Times New Roman" w:hAnsi="Times New Roman" w:eastAsia="仿宋_GB2312" w:cs="Times New Roman"/>
                <w:kern w:val="0"/>
                <w:sz w:val="18"/>
                <w:szCs w:val="18"/>
                <w:lang w:val="en-US" w:eastAsia="zh-CN" w:bidi="ar"/>
              </w:rPr>
              <w:t>/2</w:t>
            </w:r>
          </w:p>
        </w:tc>
        <w:tc>
          <w:tcPr>
            <w:tcW w:w="21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 w:hRule="atLeast"/>
          <w:jc w:val="center"/>
        </w:trPr>
        <w:tc>
          <w:tcPr>
            <w:tcW w:w="19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14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20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24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41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35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就业贡献率</w:t>
            </w:r>
          </w:p>
        </w:tc>
        <w:tc>
          <w:tcPr>
            <w:tcW w:w="49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企业就业人数增量变化</w:t>
            </w:r>
          </w:p>
        </w:tc>
        <w:tc>
          <w:tcPr>
            <w:tcW w:w="40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比率分值法</w:t>
            </w:r>
          </w:p>
        </w:tc>
        <w:tc>
          <w:tcPr>
            <w:tcW w:w="1000"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指标得分</w:t>
            </w:r>
            <w:r>
              <w:rPr>
                <w:rFonts w:hint="default" w:ascii="Times New Roman" w:hAnsi="Times New Roman" w:eastAsia="仿宋_GB2312" w:cs="Times New Roman"/>
                <w:kern w:val="0"/>
                <w:sz w:val="18"/>
                <w:szCs w:val="18"/>
                <w:lang w:val="en-US" w:eastAsia="zh-CN" w:bidi="ar"/>
              </w:rPr>
              <w:t>=</w:t>
            </w:r>
            <w:r>
              <w:rPr>
                <w:rFonts w:hint="eastAsia" w:ascii="Times New Roman" w:hAnsi="Times New Roman" w:eastAsia="仿宋_GB2312" w:cs="仿宋_GB2312"/>
                <w:kern w:val="0"/>
                <w:sz w:val="18"/>
                <w:szCs w:val="18"/>
                <w:lang w:val="en-US" w:eastAsia="zh-CN" w:bidi="ar"/>
              </w:rPr>
              <w:t>就业贡献率</w:t>
            </w:r>
            <w:r>
              <w:rPr>
                <w:rFonts w:hint="default" w:ascii="Times New Roman" w:hAnsi="Times New Roman" w:eastAsia="仿宋_GB2312" w:cs="Times New Roman"/>
                <w:kern w:val="0"/>
                <w:sz w:val="18"/>
                <w:szCs w:val="18"/>
                <w:lang w:val="en-US" w:eastAsia="zh-CN" w:bidi="ar"/>
              </w:rPr>
              <w:t>/</w:t>
            </w:r>
            <w:r>
              <w:rPr>
                <w:rFonts w:hint="eastAsia" w:ascii="Times New Roman" w:hAnsi="Times New Roman" w:eastAsia="仿宋_GB2312" w:cs="仿宋_GB2312"/>
                <w:kern w:val="0"/>
                <w:sz w:val="18"/>
                <w:szCs w:val="18"/>
                <w:lang w:val="en-US" w:eastAsia="zh-CN" w:bidi="ar"/>
              </w:rPr>
              <w:t>标准值</w:t>
            </w:r>
            <w:r>
              <w:rPr>
                <w:rFonts w:hint="default" w:ascii="Times New Roman" w:hAnsi="Times New Roman" w:eastAsia="仿宋_GB2312" w:cs="Times New Roman"/>
                <w:kern w:val="0"/>
                <w:sz w:val="18"/>
                <w:szCs w:val="18"/>
                <w:lang w:val="en-US" w:eastAsia="zh-CN" w:bidi="ar"/>
              </w:rPr>
              <w:t>*</w:t>
            </w:r>
            <w:r>
              <w:rPr>
                <w:rFonts w:hint="eastAsia" w:ascii="Times New Roman" w:hAnsi="Times New Roman" w:eastAsia="仿宋_GB2312" w:cs="仿宋_GB2312"/>
                <w:kern w:val="0"/>
                <w:sz w:val="18"/>
                <w:szCs w:val="18"/>
                <w:lang w:val="en-US" w:eastAsia="zh-CN" w:bidi="ar"/>
              </w:rPr>
              <w:t>指标分值（就业贡献率</w:t>
            </w:r>
            <w:r>
              <w:rPr>
                <w:rFonts w:hint="default" w:ascii="Times New Roman" w:hAnsi="Times New Roman" w:eastAsia="仿宋_GB2312" w:cs="Times New Roman"/>
                <w:kern w:val="0"/>
                <w:sz w:val="18"/>
                <w:szCs w:val="18"/>
                <w:lang w:val="en-US" w:eastAsia="zh-CN" w:bidi="ar"/>
              </w:rPr>
              <w:t>/</w:t>
            </w:r>
            <w:r>
              <w:rPr>
                <w:rFonts w:hint="eastAsia" w:ascii="Times New Roman" w:hAnsi="Times New Roman" w:eastAsia="仿宋_GB2312" w:cs="仿宋_GB2312"/>
                <w:kern w:val="0"/>
                <w:sz w:val="18"/>
                <w:szCs w:val="18"/>
                <w:lang w:val="en-US" w:eastAsia="zh-CN" w:bidi="ar"/>
              </w:rPr>
              <w:t>标准值＞</w:t>
            </w:r>
            <w:r>
              <w:rPr>
                <w:rFonts w:hint="default" w:ascii="Times New Roman" w:hAnsi="Times New Roman" w:eastAsia="仿宋_GB2312" w:cs="Times New Roman"/>
                <w:kern w:val="0"/>
                <w:sz w:val="18"/>
                <w:szCs w:val="18"/>
                <w:lang w:val="en-US" w:eastAsia="zh-CN" w:bidi="ar"/>
              </w:rPr>
              <w:t>1</w:t>
            </w:r>
            <w:r>
              <w:rPr>
                <w:rFonts w:hint="eastAsia" w:ascii="Times New Roman" w:hAnsi="Times New Roman" w:eastAsia="仿宋_GB2312" w:cs="仿宋_GB2312"/>
                <w:kern w:val="0"/>
                <w:sz w:val="18"/>
                <w:szCs w:val="18"/>
                <w:lang w:val="en-US" w:eastAsia="zh-CN" w:bidi="ar"/>
              </w:rPr>
              <w:t>按</w:t>
            </w:r>
            <w:r>
              <w:rPr>
                <w:rFonts w:hint="default" w:ascii="Times New Roman" w:hAnsi="Times New Roman" w:eastAsia="仿宋_GB2312" w:cs="Times New Roman"/>
                <w:kern w:val="0"/>
                <w:sz w:val="18"/>
                <w:szCs w:val="18"/>
                <w:lang w:val="en-US" w:eastAsia="zh-CN" w:bidi="ar"/>
              </w:rPr>
              <w:t>1</w:t>
            </w:r>
            <w:r>
              <w:rPr>
                <w:rFonts w:hint="eastAsia" w:ascii="Times New Roman" w:hAnsi="Times New Roman" w:eastAsia="仿宋_GB2312" w:cs="仿宋_GB2312"/>
                <w:kern w:val="0"/>
                <w:sz w:val="18"/>
                <w:szCs w:val="18"/>
                <w:lang w:val="en-US" w:eastAsia="zh-CN" w:bidi="ar"/>
              </w:rPr>
              <w:t>计算，负值按</w:t>
            </w:r>
            <w:r>
              <w:rPr>
                <w:rFonts w:hint="default" w:ascii="Times New Roman" w:hAnsi="Times New Roman" w:eastAsia="仿宋_GB2312" w:cs="Times New Roman"/>
                <w:kern w:val="0"/>
                <w:sz w:val="18"/>
                <w:szCs w:val="18"/>
                <w:lang w:val="en-US" w:eastAsia="zh-CN" w:bidi="ar"/>
              </w:rPr>
              <w:t>0</w:t>
            </w:r>
            <w:r>
              <w:rPr>
                <w:rFonts w:hint="eastAsia" w:ascii="Times New Roman" w:hAnsi="Times New Roman" w:eastAsia="仿宋_GB2312" w:cs="仿宋_GB2312"/>
                <w:kern w:val="0"/>
                <w:sz w:val="18"/>
                <w:szCs w:val="18"/>
                <w:lang w:val="en-US" w:eastAsia="zh-CN" w:bidi="ar"/>
              </w:rPr>
              <w:t>计算）</w:t>
            </w:r>
          </w:p>
        </w:tc>
        <w:tc>
          <w:tcPr>
            <w:tcW w:w="133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both"/>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就业贡献率</w:t>
            </w:r>
            <w:r>
              <w:rPr>
                <w:rFonts w:hint="default" w:ascii="Times New Roman" w:hAnsi="Times New Roman" w:eastAsia="仿宋_GB2312" w:cs="Times New Roman"/>
                <w:kern w:val="0"/>
                <w:sz w:val="18"/>
                <w:szCs w:val="18"/>
                <w:lang w:val="en-US" w:eastAsia="zh-CN" w:bidi="ar"/>
              </w:rPr>
              <w:t>=</w:t>
            </w:r>
            <w:r>
              <w:rPr>
                <w:rFonts w:hint="eastAsia" w:ascii="Times New Roman" w:hAnsi="Times New Roman" w:eastAsia="仿宋_GB2312" w:cs="仿宋_GB2312"/>
                <w:kern w:val="0"/>
                <w:sz w:val="18"/>
                <w:szCs w:val="18"/>
                <w:lang w:val="en-US" w:eastAsia="zh-CN" w:bidi="ar"/>
              </w:rPr>
              <w:t>企业三年平均新增就业人数</w:t>
            </w:r>
            <w:r>
              <w:rPr>
                <w:rFonts w:hint="default" w:ascii="Times New Roman" w:hAnsi="Times New Roman" w:eastAsia="仿宋_GB2312" w:cs="Times New Roman"/>
                <w:kern w:val="0"/>
                <w:sz w:val="18"/>
                <w:szCs w:val="18"/>
                <w:lang w:val="en-US" w:eastAsia="zh-CN" w:bidi="ar"/>
              </w:rPr>
              <w:t>/</w:t>
            </w:r>
            <w:r>
              <w:rPr>
                <w:rFonts w:hint="eastAsia" w:ascii="Times New Roman" w:hAnsi="Times New Roman" w:eastAsia="仿宋_GB2312" w:cs="仿宋_GB2312"/>
                <w:kern w:val="0"/>
                <w:sz w:val="18"/>
                <w:szCs w:val="18"/>
                <w:lang w:val="en-US" w:eastAsia="zh-CN" w:bidi="ar"/>
              </w:rPr>
              <w:t>行业新增就业总人数</w:t>
            </w:r>
            <w:r>
              <w:rPr>
                <w:rFonts w:hint="default" w:ascii="Times New Roman" w:hAnsi="Times New Roman" w:eastAsia="仿宋_GB2312" w:cs="Times New Roman"/>
                <w:kern w:val="0"/>
                <w:sz w:val="18"/>
                <w:szCs w:val="18"/>
                <w:lang w:val="en-US" w:eastAsia="zh-CN" w:bidi="ar"/>
              </w:rPr>
              <w:t>×100%</w:t>
            </w:r>
          </w:p>
        </w:tc>
        <w:tc>
          <w:tcPr>
            <w:tcW w:w="21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 w:hRule="atLeast"/>
          <w:jc w:val="center"/>
        </w:trPr>
        <w:tc>
          <w:tcPr>
            <w:tcW w:w="19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14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20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24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41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default" w:ascii="Times New Roman" w:hAnsi="Times New Roman" w:eastAsia="仿宋_GB2312" w:cs="Times New Roman"/>
                <w:kern w:val="0"/>
                <w:sz w:val="18"/>
                <w:szCs w:val="18"/>
                <w:lang w:val="en-US" w:eastAsia="zh-CN" w:bidi="ar"/>
              </w:rPr>
              <w:t>……</w:t>
            </w:r>
          </w:p>
        </w:tc>
        <w:tc>
          <w:tcPr>
            <w:tcW w:w="35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default" w:ascii="Times New Roman" w:hAnsi="Times New Roman" w:eastAsia="仿宋_GB2312" w:cs="Times New Roman"/>
                <w:kern w:val="0"/>
                <w:sz w:val="18"/>
                <w:szCs w:val="18"/>
                <w:lang w:val="en-US" w:eastAsia="zh-CN" w:bidi="ar"/>
              </w:rPr>
              <w:t>……</w:t>
            </w:r>
          </w:p>
        </w:tc>
        <w:tc>
          <w:tcPr>
            <w:tcW w:w="49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p>
        </w:tc>
        <w:tc>
          <w:tcPr>
            <w:tcW w:w="40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p>
        </w:tc>
        <w:tc>
          <w:tcPr>
            <w:tcW w:w="25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p>
        </w:tc>
        <w:tc>
          <w:tcPr>
            <w:tcW w:w="18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p>
        </w:tc>
        <w:tc>
          <w:tcPr>
            <w:tcW w:w="16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p>
        </w:tc>
        <w:tc>
          <w:tcPr>
            <w:tcW w:w="20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p>
        </w:tc>
        <w:tc>
          <w:tcPr>
            <w:tcW w:w="20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p>
        </w:tc>
        <w:tc>
          <w:tcPr>
            <w:tcW w:w="133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both"/>
              <w:rPr>
                <w:rFonts w:hint="eastAsia" w:ascii="Calibri" w:hAnsi="Calibri" w:eastAsia="宋体" w:cs="Times New Roman"/>
                <w:kern w:val="0"/>
                <w:sz w:val="18"/>
                <w:szCs w:val="18"/>
                <w:lang w:val="en-US"/>
              </w:rPr>
            </w:pPr>
          </w:p>
        </w:tc>
        <w:tc>
          <w:tcPr>
            <w:tcW w:w="21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 w:hRule="atLeast"/>
          <w:jc w:val="center"/>
        </w:trPr>
        <w:tc>
          <w:tcPr>
            <w:tcW w:w="19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14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20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24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农业产业（包括林业产业）</w:t>
            </w:r>
          </w:p>
        </w:tc>
        <w:tc>
          <w:tcPr>
            <w:tcW w:w="41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经济效益</w:t>
            </w:r>
          </w:p>
        </w:tc>
        <w:tc>
          <w:tcPr>
            <w:tcW w:w="35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增加值提升</w:t>
            </w:r>
          </w:p>
        </w:tc>
        <w:tc>
          <w:tcPr>
            <w:tcW w:w="49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项目实施涉及产值增长情况</w:t>
            </w:r>
          </w:p>
        </w:tc>
        <w:tc>
          <w:tcPr>
            <w:tcW w:w="40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比率分值法</w:t>
            </w:r>
          </w:p>
        </w:tc>
        <w:tc>
          <w:tcPr>
            <w:tcW w:w="1000"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指标得分</w:t>
            </w:r>
            <w:r>
              <w:rPr>
                <w:rFonts w:hint="default" w:ascii="Times New Roman" w:hAnsi="Times New Roman" w:eastAsia="仿宋_GB2312" w:cs="Times New Roman"/>
                <w:kern w:val="0"/>
                <w:sz w:val="18"/>
                <w:szCs w:val="18"/>
                <w:lang w:val="en-US" w:eastAsia="zh-CN" w:bidi="ar"/>
              </w:rPr>
              <w:t>=</w:t>
            </w:r>
            <w:r>
              <w:rPr>
                <w:rFonts w:hint="eastAsia" w:ascii="Times New Roman" w:hAnsi="Times New Roman" w:eastAsia="仿宋_GB2312" w:cs="仿宋_GB2312"/>
                <w:kern w:val="0"/>
                <w:sz w:val="18"/>
                <w:szCs w:val="18"/>
                <w:lang w:val="en-US" w:eastAsia="zh-CN" w:bidi="ar"/>
              </w:rPr>
              <w:t>三年产值平均增长率</w:t>
            </w:r>
            <w:r>
              <w:rPr>
                <w:rFonts w:hint="default" w:ascii="Times New Roman" w:hAnsi="Times New Roman" w:eastAsia="仿宋_GB2312" w:cs="Times New Roman"/>
                <w:kern w:val="0"/>
                <w:sz w:val="18"/>
                <w:szCs w:val="18"/>
                <w:lang w:val="en-US" w:eastAsia="zh-CN" w:bidi="ar"/>
              </w:rPr>
              <w:t>/</w:t>
            </w:r>
            <w:r>
              <w:rPr>
                <w:rFonts w:hint="eastAsia" w:ascii="Times New Roman" w:hAnsi="Times New Roman" w:eastAsia="仿宋_GB2312" w:cs="仿宋_GB2312"/>
                <w:kern w:val="0"/>
                <w:sz w:val="18"/>
                <w:szCs w:val="18"/>
                <w:lang w:val="en-US" w:eastAsia="zh-CN" w:bidi="ar"/>
              </w:rPr>
              <w:t>标准值</w:t>
            </w:r>
            <w:r>
              <w:rPr>
                <w:rFonts w:hint="default" w:ascii="Times New Roman" w:hAnsi="Times New Roman" w:eastAsia="仿宋_GB2312" w:cs="Times New Roman"/>
                <w:kern w:val="0"/>
                <w:sz w:val="18"/>
                <w:szCs w:val="18"/>
                <w:lang w:val="en-US" w:eastAsia="zh-CN" w:bidi="ar"/>
              </w:rPr>
              <w:t>*</w:t>
            </w:r>
            <w:r>
              <w:rPr>
                <w:rFonts w:hint="eastAsia" w:ascii="Times New Roman" w:hAnsi="Times New Roman" w:eastAsia="仿宋_GB2312" w:cs="仿宋_GB2312"/>
                <w:kern w:val="0"/>
                <w:sz w:val="18"/>
                <w:szCs w:val="18"/>
                <w:lang w:val="en-US" w:eastAsia="zh-CN" w:bidi="ar"/>
              </w:rPr>
              <w:t>指标分值</w:t>
            </w:r>
          </w:p>
        </w:tc>
        <w:tc>
          <w:tcPr>
            <w:tcW w:w="133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both"/>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产值增长率</w:t>
            </w:r>
            <w:r>
              <w:rPr>
                <w:rFonts w:hint="default" w:ascii="Times New Roman" w:hAnsi="Times New Roman" w:eastAsia="仿宋_GB2312" w:cs="Times New Roman"/>
                <w:kern w:val="0"/>
                <w:sz w:val="18"/>
                <w:szCs w:val="18"/>
                <w:lang w:val="en-US" w:eastAsia="zh-CN" w:bidi="ar"/>
              </w:rPr>
              <w:t>=</w:t>
            </w:r>
            <w:r>
              <w:rPr>
                <w:rFonts w:hint="eastAsia" w:ascii="Times New Roman" w:hAnsi="Times New Roman" w:eastAsia="仿宋_GB2312" w:cs="仿宋_GB2312"/>
                <w:kern w:val="0"/>
                <w:sz w:val="18"/>
                <w:szCs w:val="18"/>
                <w:lang w:val="en-US" w:eastAsia="zh-CN" w:bidi="ar"/>
              </w:rPr>
              <w:t>当年涉农产值增量</w:t>
            </w:r>
            <w:r>
              <w:rPr>
                <w:rFonts w:hint="default" w:ascii="Times New Roman" w:hAnsi="Times New Roman" w:eastAsia="仿宋_GB2312" w:cs="Times New Roman"/>
                <w:kern w:val="0"/>
                <w:sz w:val="18"/>
                <w:szCs w:val="18"/>
                <w:lang w:val="en-US" w:eastAsia="zh-CN" w:bidi="ar"/>
              </w:rPr>
              <w:t>/</w:t>
            </w:r>
            <w:r>
              <w:rPr>
                <w:rFonts w:hint="eastAsia" w:ascii="Times New Roman" w:hAnsi="Times New Roman" w:eastAsia="仿宋_GB2312" w:cs="仿宋_GB2312"/>
                <w:kern w:val="0"/>
                <w:sz w:val="18"/>
                <w:szCs w:val="18"/>
                <w:lang w:val="en-US" w:eastAsia="zh-CN" w:bidi="ar"/>
              </w:rPr>
              <w:t>上一年度涉农产值总量</w:t>
            </w:r>
            <w:r>
              <w:rPr>
                <w:rFonts w:hint="default" w:ascii="Times New Roman" w:hAnsi="Times New Roman" w:eastAsia="仿宋_GB2312" w:cs="Times New Roman"/>
                <w:kern w:val="0"/>
                <w:sz w:val="18"/>
                <w:szCs w:val="18"/>
                <w:lang w:val="en-US" w:eastAsia="zh-CN" w:bidi="ar"/>
              </w:rPr>
              <w:t>×100%</w:t>
            </w:r>
            <w:r>
              <w:rPr>
                <w:rFonts w:hint="default" w:ascii="Times New Roman" w:hAnsi="Times New Roman" w:eastAsia="仿宋_GB2312" w:cs="Times New Roman"/>
                <w:kern w:val="0"/>
                <w:sz w:val="18"/>
                <w:szCs w:val="18"/>
                <w:lang w:val="en-US" w:eastAsia="zh-CN" w:bidi="ar"/>
              </w:rPr>
              <w:br w:type="textWrapping"/>
            </w:r>
            <w:r>
              <w:rPr>
                <w:rFonts w:hint="eastAsia" w:ascii="Times New Roman" w:hAnsi="Times New Roman" w:eastAsia="仿宋_GB2312" w:cs="仿宋_GB2312"/>
                <w:kern w:val="0"/>
                <w:sz w:val="18"/>
                <w:szCs w:val="18"/>
                <w:lang w:val="en-US" w:eastAsia="zh-CN" w:bidi="ar"/>
              </w:rPr>
              <w:t>重点查看项目实施区域涉农增加值变动情况</w:t>
            </w:r>
          </w:p>
        </w:tc>
        <w:tc>
          <w:tcPr>
            <w:tcW w:w="21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default" w:ascii="Calibri" w:hAnsi="Calibri" w:eastAsia="宋体" w:cs="Times New Roman"/>
                <w:kern w:val="0"/>
                <w:sz w:val="18"/>
                <w:szCs w:val="18"/>
                <w:lang w:val="en-US" w:eastAsia="zh-CN"/>
              </w:rPr>
            </w:pPr>
            <w:r>
              <w:rPr>
                <w:rFonts w:hint="eastAsia" w:ascii="Calibri" w:hAnsi="Calibri" w:eastAsia="宋体" w:cs="Times New Roman"/>
                <w:kern w:val="0"/>
                <w:sz w:val="18"/>
                <w:szCs w:val="18"/>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 w:hRule="atLeast"/>
          <w:jc w:val="center"/>
        </w:trPr>
        <w:tc>
          <w:tcPr>
            <w:tcW w:w="19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14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20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24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41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35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年均收入变动率</w:t>
            </w:r>
          </w:p>
        </w:tc>
        <w:tc>
          <w:tcPr>
            <w:tcW w:w="49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项目实施后农户收入变动情况</w:t>
            </w:r>
          </w:p>
        </w:tc>
        <w:tc>
          <w:tcPr>
            <w:tcW w:w="40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比率分值法</w:t>
            </w:r>
          </w:p>
        </w:tc>
        <w:tc>
          <w:tcPr>
            <w:tcW w:w="1000"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指标得分</w:t>
            </w:r>
            <w:r>
              <w:rPr>
                <w:rFonts w:hint="default" w:ascii="Times New Roman" w:hAnsi="Times New Roman" w:eastAsia="仿宋_GB2312" w:cs="Times New Roman"/>
                <w:kern w:val="0"/>
                <w:sz w:val="18"/>
                <w:szCs w:val="18"/>
                <w:lang w:val="en-US" w:eastAsia="zh-CN" w:bidi="ar"/>
              </w:rPr>
              <w:t>=</w:t>
            </w:r>
            <w:r>
              <w:rPr>
                <w:rFonts w:hint="eastAsia" w:ascii="Times New Roman" w:hAnsi="Times New Roman" w:eastAsia="仿宋_GB2312" w:cs="仿宋_GB2312"/>
                <w:kern w:val="0"/>
                <w:sz w:val="18"/>
                <w:szCs w:val="18"/>
                <w:lang w:val="en-US" w:eastAsia="zh-CN" w:bidi="ar"/>
              </w:rPr>
              <w:t>三年人均年收入增长率</w:t>
            </w:r>
            <w:r>
              <w:rPr>
                <w:rFonts w:hint="default" w:ascii="Times New Roman" w:hAnsi="Times New Roman" w:eastAsia="仿宋_GB2312" w:cs="Times New Roman"/>
                <w:kern w:val="0"/>
                <w:sz w:val="18"/>
                <w:szCs w:val="18"/>
                <w:lang w:val="en-US" w:eastAsia="zh-CN" w:bidi="ar"/>
              </w:rPr>
              <w:t>/</w:t>
            </w:r>
            <w:r>
              <w:rPr>
                <w:rFonts w:hint="eastAsia" w:ascii="Times New Roman" w:hAnsi="Times New Roman" w:eastAsia="仿宋_GB2312" w:cs="仿宋_GB2312"/>
                <w:kern w:val="0"/>
                <w:sz w:val="18"/>
                <w:szCs w:val="18"/>
                <w:lang w:val="en-US" w:eastAsia="zh-CN" w:bidi="ar"/>
              </w:rPr>
              <w:t>标准值</w:t>
            </w:r>
            <w:r>
              <w:rPr>
                <w:rFonts w:hint="default" w:ascii="Times New Roman" w:hAnsi="Times New Roman" w:eastAsia="仿宋_GB2312" w:cs="Times New Roman"/>
                <w:kern w:val="0"/>
                <w:sz w:val="18"/>
                <w:szCs w:val="18"/>
                <w:lang w:val="en-US" w:eastAsia="zh-CN" w:bidi="ar"/>
              </w:rPr>
              <w:t>*</w:t>
            </w:r>
            <w:r>
              <w:rPr>
                <w:rFonts w:hint="eastAsia" w:ascii="Times New Roman" w:hAnsi="Times New Roman" w:eastAsia="仿宋_GB2312" w:cs="仿宋_GB2312"/>
                <w:kern w:val="0"/>
                <w:sz w:val="18"/>
                <w:szCs w:val="18"/>
                <w:lang w:val="en-US" w:eastAsia="zh-CN" w:bidi="ar"/>
              </w:rPr>
              <w:t>指标分值（三年人均年收入增长率</w:t>
            </w:r>
            <w:r>
              <w:rPr>
                <w:rFonts w:hint="default" w:ascii="Times New Roman" w:hAnsi="Times New Roman" w:eastAsia="仿宋_GB2312" w:cs="Times New Roman"/>
                <w:kern w:val="0"/>
                <w:sz w:val="18"/>
                <w:szCs w:val="18"/>
                <w:lang w:val="en-US" w:eastAsia="zh-CN" w:bidi="ar"/>
              </w:rPr>
              <w:t>/</w:t>
            </w:r>
            <w:r>
              <w:rPr>
                <w:rFonts w:hint="eastAsia" w:ascii="Times New Roman" w:hAnsi="Times New Roman" w:eastAsia="仿宋_GB2312" w:cs="仿宋_GB2312"/>
                <w:kern w:val="0"/>
                <w:sz w:val="18"/>
                <w:szCs w:val="18"/>
                <w:lang w:val="en-US" w:eastAsia="zh-CN" w:bidi="ar"/>
              </w:rPr>
              <w:t>标准值负值为</w:t>
            </w:r>
            <w:r>
              <w:rPr>
                <w:rFonts w:hint="default" w:ascii="Times New Roman" w:hAnsi="Times New Roman" w:eastAsia="仿宋_GB2312" w:cs="Times New Roman"/>
                <w:kern w:val="0"/>
                <w:sz w:val="18"/>
                <w:szCs w:val="18"/>
                <w:lang w:val="en-US" w:eastAsia="zh-CN" w:bidi="ar"/>
              </w:rPr>
              <w:t>0</w:t>
            </w:r>
            <w:r>
              <w:rPr>
                <w:rFonts w:hint="eastAsia" w:ascii="Times New Roman" w:hAnsi="Times New Roman" w:eastAsia="仿宋_GB2312" w:cs="仿宋_GB2312"/>
                <w:kern w:val="0"/>
                <w:sz w:val="18"/>
                <w:szCs w:val="18"/>
                <w:lang w:val="en-US" w:eastAsia="zh-CN" w:bidi="ar"/>
              </w:rPr>
              <w:t>，＞</w:t>
            </w:r>
            <w:r>
              <w:rPr>
                <w:rFonts w:hint="default" w:ascii="Times New Roman" w:hAnsi="Times New Roman" w:eastAsia="仿宋_GB2312" w:cs="Times New Roman"/>
                <w:kern w:val="0"/>
                <w:sz w:val="18"/>
                <w:szCs w:val="18"/>
                <w:lang w:val="en-US" w:eastAsia="zh-CN" w:bidi="ar"/>
              </w:rPr>
              <w:t>1</w:t>
            </w:r>
            <w:r>
              <w:rPr>
                <w:rFonts w:hint="eastAsia" w:ascii="Times New Roman" w:hAnsi="Times New Roman" w:eastAsia="仿宋_GB2312" w:cs="仿宋_GB2312"/>
                <w:kern w:val="0"/>
                <w:sz w:val="18"/>
                <w:szCs w:val="18"/>
                <w:lang w:val="en-US" w:eastAsia="zh-CN" w:bidi="ar"/>
              </w:rPr>
              <w:t>按</w:t>
            </w:r>
            <w:r>
              <w:rPr>
                <w:rFonts w:hint="default" w:ascii="Times New Roman" w:hAnsi="Times New Roman" w:eastAsia="仿宋_GB2312" w:cs="Times New Roman"/>
                <w:kern w:val="0"/>
                <w:sz w:val="18"/>
                <w:szCs w:val="18"/>
                <w:lang w:val="en-US" w:eastAsia="zh-CN" w:bidi="ar"/>
              </w:rPr>
              <w:t>1</w:t>
            </w:r>
            <w:r>
              <w:rPr>
                <w:rFonts w:hint="eastAsia" w:ascii="Times New Roman" w:hAnsi="Times New Roman" w:eastAsia="仿宋_GB2312" w:cs="仿宋_GB2312"/>
                <w:kern w:val="0"/>
                <w:sz w:val="18"/>
                <w:szCs w:val="18"/>
                <w:lang w:val="en-US" w:eastAsia="zh-CN" w:bidi="ar"/>
              </w:rPr>
              <w:t>计算）</w:t>
            </w:r>
          </w:p>
        </w:tc>
        <w:tc>
          <w:tcPr>
            <w:tcW w:w="133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both"/>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人均年收入增长率</w:t>
            </w:r>
            <w:r>
              <w:rPr>
                <w:rFonts w:hint="default" w:ascii="Times New Roman" w:hAnsi="Times New Roman" w:eastAsia="仿宋_GB2312" w:cs="Times New Roman"/>
                <w:kern w:val="0"/>
                <w:sz w:val="18"/>
                <w:szCs w:val="18"/>
                <w:lang w:val="en-US" w:eastAsia="zh-CN" w:bidi="ar"/>
              </w:rPr>
              <w:t>=</w:t>
            </w:r>
            <w:r>
              <w:rPr>
                <w:rFonts w:hint="eastAsia" w:ascii="Times New Roman" w:hAnsi="Times New Roman" w:eastAsia="仿宋_GB2312" w:cs="仿宋_GB2312"/>
                <w:kern w:val="0"/>
                <w:sz w:val="18"/>
                <w:szCs w:val="18"/>
                <w:lang w:val="en-US" w:eastAsia="zh-CN" w:bidi="ar"/>
              </w:rPr>
              <w:t>（项目实施后人均年收入</w:t>
            </w:r>
            <w:r>
              <w:rPr>
                <w:rFonts w:hint="default" w:ascii="Times New Roman" w:hAnsi="Times New Roman" w:eastAsia="仿宋_GB2312" w:cs="Times New Roman"/>
                <w:kern w:val="0"/>
                <w:sz w:val="18"/>
                <w:szCs w:val="18"/>
                <w:lang w:val="en-US" w:eastAsia="zh-CN" w:bidi="ar"/>
              </w:rPr>
              <w:t>-</w:t>
            </w:r>
            <w:r>
              <w:rPr>
                <w:rFonts w:hint="eastAsia" w:ascii="Times New Roman" w:hAnsi="Times New Roman" w:eastAsia="仿宋_GB2312" w:cs="仿宋_GB2312"/>
                <w:kern w:val="0"/>
                <w:sz w:val="18"/>
                <w:szCs w:val="18"/>
                <w:lang w:val="en-US" w:eastAsia="zh-CN" w:bidi="ar"/>
              </w:rPr>
              <w:t>项目实施前人均年收入）</w:t>
            </w:r>
            <w:r>
              <w:rPr>
                <w:rFonts w:hint="default" w:ascii="Times New Roman" w:hAnsi="Times New Roman" w:eastAsia="仿宋_GB2312" w:cs="Times New Roman"/>
                <w:kern w:val="0"/>
                <w:sz w:val="18"/>
                <w:szCs w:val="18"/>
                <w:lang w:val="en-US" w:eastAsia="zh-CN" w:bidi="ar"/>
              </w:rPr>
              <w:t>/</w:t>
            </w:r>
            <w:r>
              <w:rPr>
                <w:rFonts w:hint="eastAsia" w:ascii="Times New Roman" w:hAnsi="Times New Roman" w:eastAsia="仿宋_GB2312" w:cs="仿宋_GB2312"/>
                <w:kern w:val="0"/>
                <w:sz w:val="18"/>
                <w:szCs w:val="18"/>
                <w:lang w:val="en-US" w:eastAsia="zh-CN" w:bidi="ar"/>
              </w:rPr>
              <w:t>项目实施前人均年收入</w:t>
            </w:r>
            <w:r>
              <w:rPr>
                <w:rFonts w:hint="default" w:ascii="Times New Roman" w:hAnsi="Times New Roman" w:eastAsia="仿宋_GB2312" w:cs="Times New Roman"/>
                <w:kern w:val="0"/>
                <w:sz w:val="18"/>
                <w:szCs w:val="18"/>
                <w:lang w:val="en-US" w:eastAsia="zh-CN" w:bidi="ar"/>
              </w:rPr>
              <w:t>×100%</w:t>
            </w:r>
            <w:r>
              <w:rPr>
                <w:rFonts w:hint="default" w:ascii="Times New Roman" w:hAnsi="Times New Roman" w:eastAsia="仿宋_GB2312" w:cs="Times New Roman"/>
                <w:kern w:val="0"/>
                <w:sz w:val="18"/>
                <w:szCs w:val="18"/>
                <w:lang w:val="en-US" w:eastAsia="zh-CN" w:bidi="ar"/>
              </w:rPr>
              <w:br w:type="textWrapping"/>
            </w:r>
            <w:r>
              <w:rPr>
                <w:rFonts w:hint="eastAsia" w:ascii="Times New Roman" w:hAnsi="Times New Roman" w:eastAsia="仿宋_GB2312" w:cs="仿宋_GB2312"/>
                <w:kern w:val="0"/>
                <w:sz w:val="18"/>
                <w:szCs w:val="18"/>
                <w:lang w:val="en-US" w:eastAsia="zh-CN" w:bidi="ar"/>
              </w:rPr>
              <w:t>重点查看三年来农民人均年收入增长变化情况</w:t>
            </w:r>
          </w:p>
        </w:tc>
        <w:tc>
          <w:tcPr>
            <w:tcW w:w="21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default" w:ascii="Calibri" w:hAnsi="Calibri" w:eastAsia="宋体" w:cs="Times New Roman"/>
                <w:kern w:val="0"/>
                <w:sz w:val="18"/>
                <w:szCs w:val="18"/>
                <w:lang w:val="en-US" w:eastAsia="zh-CN"/>
              </w:rPr>
            </w:pPr>
            <w:r>
              <w:rPr>
                <w:rFonts w:hint="eastAsia" w:ascii="Calibri" w:hAnsi="Calibri" w:eastAsia="宋体" w:cs="Times New Roman"/>
                <w:kern w:val="0"/>
                <w:sz w:val="18"/>
                <w:szCs w:val="18"/>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9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14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20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24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41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社会效益</w:t>
            </w:r>
          </w:p>
        </w:tc>
        <w:tc>
          <w:tcPr>
            <w:tcW w:w="35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从业带动能力</w:t>
            </w:r>
          </w:p>
        </w:tc>
        <w:tc>
          <w:tcPr>
            <w:tcW w:w="49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项目带动周边从事相关行业情况</w:t>
            </w:r>
          </w:p>
        </w:tc>
        <w:tc>
          <w:tcPr>
            <w:tcW w:w="40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比率分值法</w:t>
            </w:r>
          </w:p>
        </w:tc>
        <w:tc>
          <w:tcPr>
            <w:tcW w:w="1000"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指标得分</w:t>
            </w:r>
            <w:r>
              <w:rPr>
                <w:rFonts w:hint="default" w:ascii="Times New Roman" w:hAnsi="Times New Roman" w:eastAsia="仿宋_GB2312" w:cs="Times New Roman"/>
                <w:kern w:val="0"/>
                <w:sz w:val="18"/>
                <w:szCs w:val="18"/>
                <w:lang w:val="en-US" w:eastAsia="zh-CN" w:bidi="ar"/>
              </w:rPr>
              <w:t>=</w:t>
            </w:r>
            <w:r>
              <w:rPr>
                <w:rFonts w:hint="eastAsia" w:ascii="Times New Roman" w:hAnsi="Times New Roman" w:eastAsia="仿宋_GB2312" w:cs="仿宋_GB2312"/>
                <w:kern w:val="0"/>
                <w:sz w:val="18"/>
                <w:szCs w:val="18"/>
                <w:lang w:val="en-US" w:eastAsia="zh-CN" w:bidi="ar"/>
              </w:rPr>
              <w:t>三年平均新增带动就业户数</w:t>
            </w:r>
            <w:r>
              <w:rPr>
                <w:rFonts w:hint="default" w:ascii="Times New Roman" w:hAnsi="Times New Roman" w:eastAsia="仿宋_GB2312" w:cs="Times New Roman"/>
                <w:kern w:val="0"/>
                <w:sz w:val="18"/>
                <w:szCs w:val="18"/>
                <w:lang w:val="en-US" w:eastAsia="zh-CN" w:bidi="ar"/>
              </w:rPr>
              <w:t>/</w:t>
            </w:r>
            <w:r>
              <w:rPr>
                <w:rFonts w:hint="eastAsia" w:ascii="Times New Roman" w:hAnsi="Times New Roman" w:eastAsia="仿宋_GB2312" w:cs="仿宋_GB2312"/>
                <w:kern w:val="0"/>
                <w:sz w:val="18"/>
                <w:szCs w:val="18"/>
                <w:lang w:val="en-US" w:eastAsia="zh-CN" w:bidi="ar"/>
              </w:rPr>
              <w:t>标准值</w:t>
            </w:r>
            <w:r>
              <w:rPr>
                <w:rFonts w:hint="default" w:ascii="Times New Roman" w:hAnsi="Times New Roman" w:eastAsia="仿宋_GB2312" w:cs="Times New Roman"/>
                <w:kern w:val="0"/>
                <w:sz w:val="18"/>
                <w:szCs w:val="18"/>
                <w:lang w:val="en-US" w:eastAsia="zh-CN" w:bidi="ar"/>
              </w:rPr>
              <w:t>*</w:t>
            </w:r>
            <w:r>
              <w:rPr>
                <w:rFonts w:hint="eastAsia" w:ascii="Times New Roman" w:hAnsi="Times New Roman" w:eastAsia="仿宋_GB2312" w:cs="仿宋_GB2312"/>
                <w:kern w:val="0"/>
                <w:sz w:val="18"/>
                <w:szCs w:val="18"/>
                <w:lang w:val="en-US" w:eastAsia="zh-CN" w:bidi="ar"/>
              </w:rPr>
              <w:t>指标分值</w:t>
            </w:r>
          </w:p>
        </w:tc>
        <w:tc>
          <w:tcPr>
            <w:tcW w:w="133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both"/>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通过实地走访、调研、收集带动就业户数相关基础数据进行对比分析</w:t>
            </w:r>
          </w:p>
        </w:tc>
        <w:tc>
          <w:tcPr>
            <w:tcW w:w="21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default" w:ascii="Calibri" w:hAnsi="Calibri" w:eastAsia="宋体" w:cs="Times New Roman"/>
                <w:kern w:val="0"/>
                <w:sz w:val="18"/>
                <w:szCs w:val="18"/>
                <w:lang w:val="en-US" w:eastAsia="zh-CN"/>
              </w:rPr>
            </w:pPr>
            <w:r>
              <w:rPr>
                <w:rFonts w:hint="eastAsia" w:ascii="Calibri" w:hAnsi="Calibri" w:eastAsia="宋体" w:cs="Times New Roman"/>
                <w:kern w:val="0"/>
                <w:sz w:val="18"/>
                <w:szCs w:val="18"/>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9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14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20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24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41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default" w:ascii="Times New Roman" w:hAnsi="Times New Roman" w:eastAsia="仿宋_GB2312" w:cs="Times New Roman"/>
                <w:kern w:val="0"/>
                <w:sz w:val="18"/>
                <w:szCs w:val="18"/>
                <w:lang w:val="en-US" w:eastAsia="zh-CN" w:bidi="ar"/>
              </w:rPr>
              <w:t>……</w:t>
            </w:r>
          </w:p>
        </w:tc>
        <w:tc>
          <w:tcPr>
            <w:tcW w:w="35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default" w:ascii="Times New Roman" w:hAnsi="Times New Roman" w:eastAsia="仿宋_GB2312" w:cs="Times New Roman"/>
                <w:kern w:val="0"/>
                <w:sz w:val="18"/>
                <w:szCs w:val="18"/>
                <w:lang w:val="en-US" w:eastAsia="zh-CN" w:bidi="ar"/>
              </w:rPr>
              <w:t>……</w:t>
            </w:r>
          </w:p>
        </w:tc>
        <w:tc>
          <w:tcPr>
            <w:tcW w:w="49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p>
        </w:tc>
        <w:tc>
          <w:tcPr>
            <w:tcW w:w="40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p>
        </w:tc>
        <w:tc>
          <w:tcPr>
            <w:tcW w:w="25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p>
        </w:tc>
        <w:tc>
          <w:tcPr>
            <w:tcW w:w="18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p>
        </w:tc>
        <w:tc>
          <w:tcPr>
            <w:tcW w:w="16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p>
        </w:tc>
        <w:tc>
          <w:tcPr>
            <w:tcW w:w="20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p>
        </w:tc>
        <w:tc>
          <w:tcPr>
            <w:tcW w:w="20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p>
        </w:tc>
        <w:tc>
          <w:tcPr>
            <w:tcW w:w="133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both"/>
              <w:rPr>
                <w:rFonts w:hint="eastAsia" w:ascii="Calibri" w:hAnsi="Calibri" w:eastAsia="宋体" w:cs="Times New Roman"/>
                <w:kern w:val="0"/>
                <w:sz w:val="18"/>
                <w:szCs w:val="18"/>
                <w:lang w:val="en-US"/>
              </w:rPr>
            </w:pPr>
          </w:p>
        </w:tc>
        <w:tc>
          <w:tcPr>
            <w:tcW w:w="21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9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14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20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24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default" w:ascii="Times New Roman" w:hAnsi="Times New Roman" w:eastAsia="仿宋_GB2312" w:cs="Times New Roman"/>
                <w:kern w:val="0"/>
                <w:sz w:val="18"/>
                <w:szCs w:val="18"/>
                <w:lang w:val="en-US" w:eastAsia="zh-CN" w:bidi="ar"/>
              </w:rPr>
              <w:t>……</w:t>
            </w:r>
          </w:p>
        </w:tc>
        <w:tc>
          <w:tcPr>
            <w:tcW w:w="41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default" w:ascii="Times New Roman" w:hAnsi="Times New Roman" w:eastAsia="仿宋_GB2312" w:cs="Times New Roman"/>
                <w:kern w:val="0"/>
                <w:sz w:val="18"/>
                <w:szCs w:val="18"/>
                <w:lang w:val="en-US" w:eastAsia="zh-CN" w:bidi="ar"/>
              </w:rPr>
              <w:t>……</w:t>
            </w:r>
          </w:p>
        </w:tc>
        <w:tc>
          <w:tcPr>
            <w:tcW w:w="35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default" w:ascii="Times New Roman" w:hAnsi="Times New Roman" w:eastAsia="仿宋_GB2312" w:cs="Times New Roman"/>
                <w:kern w:val="0"/>
                <w:sz w:val="18"/>
                <w:szCs w:val="18"/>
                <w:lang w:val="en-US" w:eastAsia="zh-CN" w:bidi="ar"/>
              </w:rPr>
              <w:t>……</w:t>
            </w:r>
          </w:p>
        </w:tc>
        <w:tc>
          <w:tcPr>
            <w:tcW w:w="49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p>
        </w:tc>
        <w:tc>
          <w:tcPr>
            <w:tcW w:w="40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p>
        </w:tc>
        <w:tc>
          <w:tcPr>
            <w:tcW w:w="1000"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p>
        </w:tc>
        <w:tc>
          <w:tcPr>
            <w:tcW w:w="133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both"/>
              <w:rPr>
                <w:rFonts w:hint="eastAsia" w:ascii="Calibri" w:hAnsi="Calibri" w:eastAsia="宋体" w:cs="Times New Roman"/>
                <w:kern w:val="0"/>
                <w:sz w:val="18"/>
                <w:szCs w:val="18"/>
                <w:lang w:val="en-US"/>
              </w:rPr>
            </w:pPr>
          </w:p>
        </w:tc>
        <w:tc>
          <w:tcPr>
            <w:tcW w:w="21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p>
        </w:tc>
      </w:tr>
    </w:tbl>
    <w:p>
      <w:pPr>
        <w:keepNext w:val="0"/>
        <w:keepLines w:val="0"/>
        <w:widowControl w:val="0"/>
        <w:suppressLineNumbers w:val="0"/>
        <w:adjustRightInd/>
        <w:snapToGrid/>
        <w:spacing w:before="0" w:beforeAutospacing="0" w:after="0" w:afterAutospacing="0" w:line="240" w:lineRule="auto"/>
        <w:ind w:left="0" w:right="0"/>
        <w:jc w:val="both"/>
        <w:rPr>
          <w:rFonts w:ascii="Calibri" w:hAnsi="Calibri" w:eastAsia="宋体" w:cs="Times New Roman"/>
          <w:b/>
          <w:bCs/>
          <w:kern w:val="2"/>
          <w:sz w:val="24"/>
          <w:szCs w:val="24"/>
          <w:lang w:val="en-US"/>
        </w:rPr>
      </w:pPr>
      <w:r>
        <w:rPr>
          <w:rFonts w:hint="eastAsia" w:ascii="Times New Roman" w:hAnsi="Times New Roman" w:eastAsia="楷体_GB2312" w:cs="楷体_GB2312"/>
          <w:b/>
          <w:bCs/>
          <w:kern w:val="2"/>
          <w:sz w:val="24"/>
          <w:szCs w:val="24"/>
          <w:lang w:val="en-US" w:eastAsia="zh-CN" w:bidi="ar"/>
        </w:rPr>
        <w:t>相关说明：</w:t>
      </w:r>
    </w:p>
    <w:p>
      <w:pPr>
        <w:pStyle w:val="7"/>
        <w:pageBreakBefore w:val="0"/>
        <w:widowControl/>
        <w:wordWrap/>
        <w:topLinePunct w:val="0"/>
        <w:autoSpaceDE/>
        <w:autoSpaceDN/>
        <w:bidi w:val="0"/>
        <w:adjustRightInd w:val="0"/>
        <w:snapToGrid w:val="0"/>
        <w:spacing w:line="560" w:lineRule="exact"/>
        <w:jc w:val="both"/>
        <w:textAlignment w:val="auto"/>
        <w:rPr>
          <w:rFonts w:hint="eastAsia" w:ascii="仿宋" w:hAnsi="仿宋" w:eastAsia="仿宋" w:cs="仿宋"/>
          <w:sz w:val="32"/>
          <w:szCs w:val="32"/>
        </w:rPr>
        <w:sectPr>
          <w:pgSz w:w="16838" w:h="11906" w:orient="landscape"/>
          <w:pgMar w:top="1800" w:right="1440" w:bottom="1800" w:left="1440" w:header="708" w:footer="708" w:gutter="0"/>
          <w:pgNumType w:fmt="decimal"/>
          <w:cols w:space="708" w:num="1"/>
          <w:docGrid w:linePitch="360" w:charSpace="0"/>
        </w:sectPr>
      </w:pPr>
    </w:p>
    <w:p>
      <w:pPr>
        <w:pageBreakBefore w:val="0"/>
        <w:widowControl/>
        <w:kinsoku w:val="0"/>
        <w:wordWrap/>
        <w:overflowPunct w:val="0"/>
        <w:topLinePunct w:val="0"/>
        <w:autoSpaceDE/>
        <w:autoSpaceDN/>
        <w:bidi w:val="0"/>
        <w:adjustRightInd w:val="0"/>
        <w:snapToGrid w:val="0"/>
        <w:spacing w:line="560" w:lineRule="exact"/>
        <w:ind w:firstLine="2652" w:firstLineChars="600"/>
        <w:jc w:val="both"/>
        <w:textAlignment w:val="auto"/>
        <w:rPr>
          <w:rFonts w:hint="eastAsia" w:ascii="黑体" w:hAnsi="黑体" w:eastAsia="黑体" w:cs="黑体"/>
          <w:spacing w:val="1"/>
          <w:sz w:val="44"/>
          <w:szCs w:val="44"/>
          <w:lang w:eastAsia="zh-CN"/>
        </w:rPr>
      </w:pPr>
      <w:r>
        <w:rPr>
          <w:rFonts w:hint="eastAsia" w:ascii="黑体" w:hAnsi="黑体" w:eastAsia="黑体" w:cs="黑体"/>
          <w:spacing w:val="1"/>
          <w:sz w:val="44"/>
          <w:szCs w:val="44"/>
        </w:rPr>
        <w:t>沐川县</w:t>
      </w:r>
      <w:r>
        <w:rPr>
          <w:rFonts w:hint="eastAsia" w:ascii="黑体" w:hAnsi="黑体" w:eastAsia="黑体" w:cs="黑体"/>
          <w:spacing w:val="1"/>
          <w:sz w:val="44"/>
          <w:szCs w:val="44"/>
          <w:lang w:eastAsia="zh-CN"/>
        </w:rPr>
        <w:t>自然资源局</w:t>
      </w:r>
    </w:p>
    <w:p>
      <w:pPr>
        <w:pageBreakBefore w:val="0"/>
        <w:widowControl/>
        <w:kinsoku w:val="0"/>
        <w:wordWrap/>
        <w:overflowPunct w:val="0"/>
        <w:topLinePunct w:val="0"/>
        <w:autoSpaceDE/>
        <w:autoSpaceDN/>
        <w:bidi w:val="0"/>
        <w:adjustRightInd w:val="0"/>
        <w:snapToGrid w:val="0"/>
        <w:spacing w:line="560" w:lineRule="exact"/>
        <w:ind w:left="2640" w:hanging="2640" w:hangingChars="600"/>
        <w:jc w:val="both"/>
        <w:textAlignment w:val="auto"/>
        <w:rPr>
          <w:rFonts w:hint="eastAsia" w:ascii="黑体" w:hAnsi="黑体" w:eastAsia="黑体" w:cs="黑体"/>
          <w:spacing w:val="1"/>
          <w:sz w:val="44"/>
          <w:szCs w:val="44"/>
        </w:rPr>
      </w:pPr>
      <w:r>
        <w:rPr>
          <w:rFonts w:hint="eastAsia" w:ascii="黑体" w:hAnsi="黑体" w:eastAsia="黑体" w:cs="黑体"/>
          <w:kern w:val="0"/>
          <w:sz w:val="44"/>
          <w:szCs w:val="44"/>
        </w:rPr>
        <w:t>农村房地一体和集体建设用地使用权确登记</w:t>
      </w:r>
      <w:r>
        <w:rPr>
          <w:rFonts w:hint="eastAsia" w:ascii="黑体" w:hAnsi="黑体" w:eastAsia="黑体" w:cs="黑体"/>
          <w:spacing w:val="1"/>
          <w:sz w:val="44"/>
          <w:szCs w:val="44"/>
        </w:rPr>
        <w:t>项目支出绩效自评报告</w:t>
      </w:r>
    </w:p>
    <w:p>
      <w:pPr>
        <w:pStyle w:val="3"/>
        <w:pageBreakBefore w:val="0"/>
        <w:widowControl/>
        <w:wordWrap/>
        <w:topLinePunct w:val="0"/>
        <w:autoSpaceDE/>
        <w:autoSpaceDN/>
        <w:bidi w:val="0"/>
        <w:adjustRightInd w:val="0"/>
        <w:snapToGrid w:val="0"/>
        <w:spacing w:before="0" w:after="0" w:line="560" w:lineRule="exact"/>
        <w:ind w:firstLine="643" w:firstLineChars="200"/>
        <w:textAlignment w:val="auto"/>
        <w:rPr>
          <w:rFonts w:hint="eastAsia" w:ascii="黑体" w:hAnsi="黑体" w:eastAsia="黑体" w:cs="黑体"/>
          <w:sz w:val="32"/>
          <w:szCs w:val="32"/>
        </w:rPr>
      </w:pPr>
      <w:r>
        <w:rPr>
          <w:rFonts w:hint="eastAsia" w:ascii="黑体" w:hAnsi="黑体" w:eastAsia="黑体" w:cs="黑体"/>
          <w:sz w:val="32"/>
          <w:szCs w:val="32"/>
        </w:rPr>
        <w:t>一、项目基本情况</w:t>
      </w:r>
    </w:p>
    <w:p>
      <w:pPr>
        <w:pStyle w:val="4"/>
        <w:pageBreakBefore w:val="0"/>
        <w:widowControl/>
        <w:wordWrap/>
        <w:topLinePunct w:val="0"/>
        <w:autoSpaceDE/>
        <w:autoSpaceDN/>
        <w:bidi w:val="0"/>
        <w:adjustRightInd w:val="0"/>
        <w:snapToGrid w:val="0"/>
        <w:spacing w:before="0" w:after="0" w:line="560" w:lineRule="exact"/>
        <w:ind w:firstLine="640" w:firstLineChars="200"/>
        <w:textAlignment w:val="auto"/>
        <w:rPr>
          <w:rFonts w:hint="eastAsia" w:ascii="仿宋" w:hAnsi="仿宋" w:eastAsia="仿宋" w:cs="仿宋"/>
          <w:b w:val="0"/>
          <w:bCs/>
          <w:sz w:val="32"/>
          <w:szCs w:val="32"/>
        </w:rPr>
      </w:pPr>
      <w:r>
        <w:rPr>
          <w:rFonts w:hint="eastAsia" w:ascii="楷体" w:hAnsi="楷体" w:eastAsia="楷体" w:cs="楷体"/>
          <w:b w:val="0"/>
          <w:bCs/>
          <w:sz w:val="32"/>
          <w:szCs w:val="32"/>
        </w:rPr>
        <w:t>（一）绩效目标情况</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 w:hAnsi="仿宋" w:eastAsia="仿宋" w:cs="仿宋"/>
          <w:kern w:val="0"/>
          <w:sz w:val="32"/>
          <w:szCs w:val="32"/>
          <w:lang w:eastAsia="zh-CN"/>
        </w:rPr>
      </w:pPr>
      <w:r>
        <w:rPr>
          <w:rFonts w:hint="eastAsia" w:ascii="仿宋" w:hAnsi="仿宋" w:eastAsia="仿宋" w:cs="仿宋"/>
          <w:sz w:val="32"/>
          <w:szCs w:val="32"/>
        </w:rPr>
        <w:t>项目具体目标：</w:t>
      </w:r>
      <w:r>
        <w:rPr>
          <w:rFonts w:hint="eastAsia" w:ascii="仿宋" w:hAnsi="仿宋" w:eastAsia="仿宋"/>
          <w:kern w:val="0"/>
          <w:sz w:val="32"/>
          <w:szCs w:val="32"/>
        </w:rPr>
        <w:t>完成全县境内农村集体土地上约5.6万个不动产登记单位的调查，并分类实施房地一体确权登记</w:t>
      </w:r>
      <w:r>
        <w:rPr>
          <w:rFonts w:hint="eastAsia" w:ascii="仿宋" w:hAnsi="仿宋" w:eastAsia="仿宋"/>
          <w:kern w:val="0"/>
          <w:sz w:val="32"/>
          <w:szCs w:val="32"/>
          <w:lang w:eastAsia="zh-CN"/>
        </w:rPr>
        <w:t>。</w:t>
      </w:r>
    </w:p>
    <w:p>
      <w:pPr>
        <w:pStyle w:val="4"/>
        <w:pageBreakBefore w:val="0"/>
        <w:widowControl/>
        <w:wordWrap/>
        <w:topLinePunct w:val="0"/>
        <w:autoSpaceDE/>
        <w:autoSpaceDN/>
        <w:bidi w:val="0"/>
        <w:adjustRightInd w:val="0"/>
        <w:snapToGrid w:val="0"/>
        <w:spacing w:before="0" w:after="0" w:line="560" w:lineRule="exact"/>
        <w:ind w:firstLine="640" w:firstLineChars="20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（二）资金安排情况</w:t>
      </w:r>
    </w:p>
    <w:p>
      <w:pPr>
        <w:pStyle w:val="7"/>
        <w:pageBreakBefore w:val="0"/>
        <w:widowControl/>
        <w:wordWrap/>
        <w:topLinePunct w:val="0"/>
        <w:autoSpaceDE/>
        <w:autoSpaceDN/>
        <w:bidi w:val="0"/>
        <w:adjustRightInd w:val="0"/>
        <w:snapToGrid w:val="0"/>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2022年，项目下达资金批复预算</w:t>
      </w:r>
      <w:r>
        <w:rPr>
          <w:rFonts w:hint="eastAsia" w:ascii="仿宋" w:hAnsi="仿宋" w:eastAsia="仿宋" w:cs="仿宋"/>
          <w:sz w:val="32"/>
          <w:szCs w:val="32"/>
          <w:lang w:val="en-US" w:eastAsia="zh-CN"/>
        </w:rPr>
        <w:t>100</w:t>
      </w:r>
      <w:r>
        <w:rPr>
          <w:rFonts w:hint="eastAsia" w:ascii="仿宋" w:hAnsi="仿宋" w:eastAsia="仿宋" w:cs="仿宋"/>
          <w:sz w:val="32"/>
          <w:szCs w:val="32"/>
        </w:rPr>
        <w:t>万元，此项目资金全部来源于县本级财政资金。</w:t>
      </w:r>
    </w:p>
    <w:p>
      <w:pPr>
        <w:pStyle w:val="3"/>
        <w:pageBreakBefore w:val="0"/>
        <w:widowControl/>
        <w:wordWrap/>
        <w:topLinePunct w:val="0"/>
        <w:autoSpaceDE/>
        <w:autoSpaceDN/>
        <w:bidi w:val="0"/>
        <w:adjustRightInd w:val="0"/>
        <w:snapToGrid w:val="0"/>
        <w:spacing w:before="0" w:after="0" w:line="560" w:lineRule="exact"/>
        <w:ind w:firstLine="643" w:firstLineChars="200"/>
        <w:textAlignment w:val="auto"/>
        <w:rPr>
          <w:rFonts w:hint="eastAsia" w:ascii="黑体" w:hAnsi="黑体" w:eastAsia="黑体" w:cs="黑体"/>
          <w:sz w:val="32"/>
          <w:szCs w:val="32"/>
        </w:rPr>
      </w:pPr>
      <w:r>
        <w:rPr>
          <w:rFonts w:hint="eastAsia" w:ascii="黑体" w:hAnsi="黑体" w:eastAsia="黑体" w:cs="黑体"/>
          <w:sz w:val="32"/>
          <w:szCs w:val="32"/>
        </w:rPr>
        <w:t>二、绩效目标完成情况分析</w:t>
      </w:r>
    </w:p>
    <w:p>
      <w:pPr>
        <w:pStyle w:val="4"/>
        <w:pageBreakBefore w:val="0"/>
        <w:widowControl/>
        <w:kinsoku/>
        <w:wordWrap/>
        <w:overflowPunct/>
        <w:topLinePunct w:val="0"/>
        <w:autoSpaceDE/>
        <w:autoSpaceDN/>
        <w:bidi w:val="0"/>
        <w:adjustRightInd w:val="0"/>
        <w:snapToGrid w:val="0"/>
        <w:spacing w:before="0" w:after="0" w:line="560" w:lineRule="exact"/>
        <w:ind w:firstLine="643"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lang w:eastAsia="zh-CN"/>
        </w:rPr>
        <w:t>（一）</w:t>
      </w:r>
      <w:r>
        <w:rPr>
          <w:rFonts w:hint="eastAsia" w:ascii="楷体" w:hAnsi="楷体" w:eastAsia="楷体" w:cs="楷体"/>
          <w:b/>
          <w:bCs w:val="0"/>
          <w:sz w:val="32"/>
          <w:szCs w:val="32"/>
        </w:rPr>
        <w:t>预算执行进度情况分析</w:t>
      </w:r>
    </w:p>
    <w:p>
      <w:pPr>
        <w:widowControl/>
        <w:numPr>
          <w:ilvl w:val="0"/>
          <w:numId w:val="0"/>
        </w:numPr>
        <w:adjustRightInd w:val="0"/>
        <w:snapToGrid w:val="0"/>
        <w:spacing w:line="580" w:lineRule="exact"/>
        <w:ind w:firstLine="640" w:firstLineChars="200"/>
        <w:contextualSpacing/>
        <w:jc w:val="left"/>
        <w:rPr>
          <w:rFonts w:hint="eastAsia" w:ascii="仿宋" w:hAnsi="仿宋" w:eastAsia="仿宋" w:cs="仿宋"/>
          <w:sz w:val="32"/>
          <w:szCs w:val="32"/>
          <w:lang w:val="en-US" w:eastAsia="zh-CN"/>
        </w:rPr>
      </w:pPr>
      <w:r>
        <w:rPr>
          <w:rFonts w:hint="eastAsia" w:ascii="仿宋" w:hAnsi="仿宋" w:eastAsia="仿宋" w:cs="仿宋"/>
          <w:sz w:val="32"/>
          <w:szCs w:val="32"/>
        </w:rPr>
        <w:t>项目预算批复资金为</w:t>
      </w:r>
      <w:r>
        <w:rPr>
          <w:rFonts w:hint="eastAsia" w:ascii="仿宋" w:hAnsi="仿宋" w:eastAsia="仿宋" w:cs="仿宋"/>
          <w:sz w:val="32"/>
          <w:szCs w:val="32"/>
          <w:lang w:val="en-US" w:eastAsia="zh-CN"/>
        </w:rPr>
        <w:t>100</w:t>
      </w:r>
      <w:r>
        <w:rPr>
          <w:rFonts w:hint="eastAsia" w:ascii="仿宋" w:hAnsi="仿宋" w:eastAsia="仿宋" w:cs="仿宋"/>
          <w:sz w:val="32"/>
          <w:szCs w:val="32"/>
        </w:rPr>
        <w:t>万元，资金实际支付为</w:t>
      </w:r>
      <w:r>
        <w:rPr>
          <w:rFonts w:hint="eastAsia" w:ascii="仿宋" w:hAnsi="仿宋" w:eastAsia="仿宋" w:cs="仿宋"/>
          <w:sz w:val="32"/>
          <w:szCs w:val="32"/>
          <w:lang w:val="en-US" w:eastAsia="zh-CN"/>
        </w:rPr>
        <w:t>100</w:t>
      </w:r>
      <w:r>
        <w:rPr>
          <w:rFonts w:hint="eastAsia" w:ascii="仿宋" w:hAnsi="仿宋" w:eastAsia="仿宋" w:cs="仿宋"/>
          <w:sz w:val="32"/>
          <w:szCs w:val="32"/>
        </w:rPr>
        <w:t>万元，预算执行率</w:t>
      </w:r>
      <w:r>
        <w:rPr>
          <w:rFonts w:hint="eastAsia" w:ascii="仿宋" w:hAnsi="仿宋" w:eastAsia="仿宋" w:cs="仿宋"/>
          <w:sz w:val="32"/>
          <w:szCs w:val="32"/>
          <w:lang w:val="en-US" w:eastAsia="zh-CN"/>
        </w:rPr>
        <w:t>100</w:t>
      </w:r>
      <w:r>
        <w:rPr>
          <w:rFonts w:hint="eastAsia" w:ascii="仿宋" w:hAnsi="仿宋" w:eastAsia="仿宋" w:cs="仿宋"/>
          <w:sz w:val="32"/>
          <w:szCs w:val="32"/>
        </w:rPr>
        <w:t>%</w:t>
      </w:r>
      <w:r>
        <w:rPr>
          <w:rFonts w:hint="eastAsia" w:ascii="仿宋" w:hAnsi="仿宋" w:eastAsia="仿宋" w:cs="仿宋"/>
          <w:sz w:val="32"/>
          <w:szCs w:val="32"/>
          <w:lang w:eastAsia="zh-CN"/>
        </w:rPr>
        <w:t>。</w:t>
      </w:r>
      <w:r>
        <w:rPr>
          <w:rFonts w:hint="eastAsia" w:ascii="仿宋" w:hAnsi="仿宋" w:eastAsia="仿宋" w:cs="仿宋"/>
          <w:sz w:val="32"/>
          <w:szCs w:val="32"/>
        </w:rPr>
        <w:t>资金开支范围、标准及支付进度严格按照规定，支付</w:t>
      </w:r>
      <w:r>
        <w:rPr>
          <w:rFonts w:hint="eastAsia" w:ascii="仿宋" w:hAnsi="仿宋" w:eastAsia="仿宋" w:cs="仿宋"/>
          <w:sz w:val="32"/>
          <w:szCs w:val="32"/>
          <w:lang w:val="en-US" w:eastAsia="zh-CN"/>
        </w:rPr>
        <w:t>依据合规合法，资金支付与预算相符。</w:t>
      </w:r>
    </w:p>
    <w:p>
      <w:pPr>
        <w:pageBreakBefore w:val="0"/>
        <w:widowControl/>
        <w:kinsoku/>
        <w:wordWrap/>
        <w:overflowPunct/>
        <w:topLinePunct w:val="0"/>
        <w:autoSpaceDE/>
        <w:autoSpaceDN/>
        <w:bidi w:val="0"/>
        <w:adjustRightInd w:val="0"/>
        <w:snapToGrid w:val="0"/>
        <w:spacing w:line="560" w:lineRule="exact"/>
        <w:ind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（二）总体绩效目标完成情况分析</w:t>
      </w:r>
    </w:p>
    <w:p>
      <w:pPr>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kern w:val="0"/>
          <w:sz w:val="32"/>
          <w:szCs w:val="32"/>
          <w:lang w:eastAsia="zh-CN"/>
        </w:rPr>
      </w:pPr>
      <w:r>
        <w:rPr>
          <w:rFonts w:hint="eastAsia" w:ascii="仿宋" w:hAnsi="仿宋" w:eastAsia="仿宋"/>
          <w:kern w:val="0"/>
          <w:sz w:val="32"/>
          <w:szCs w:val="32"/>
        </w:rPr>
        <w:t>完成全县境内农村集体土地上约5.6万个不动产登记单位的调查，并分类实施房地一体确权登记</w:t>
      </w:r>
      <w:r>
        <w:rPr>
          <w:rFonts w:hint="eastAsia" w:ascii="仿宋" w:hAnsi="仿宋" w:eastAsia="仿宋"/>
          <w:kern w:val="0"/>
          <w:sz w:val="32"/>
          <w:szCs w:val="32"/>
          <w:lang w:eastAsia="zh-CN"/>
        </w:rPr>
        <w:t>，并颁发证书。</w:t>
      </w:r>
    </w:p>
    <w:p>
      <w:pPr>
        <w:pageBreakBefore w:val="0"/>
        <w:widowControl/>
        <w:kinsoku/>
        <w:wordWrap/>
        <w:overflowPunct/>
        <w:topLinePunct w:val="0"/>
        <w:autoSpaceDE/>
        <w:autoSpaceDN/>
        <w:bidi w:val="0"/>
        <w:adjustRightInd w:val="0"/>
        <w:snapToGrid w:val="0"/>
        <w:spacing w:line="560" w:lineRule="exact"/>
        <w:ind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（三）绩效指标完成情况分析</w:t>
      </w:r>
    </w:p>
    <w:p>
      <w:pPr>
        <w:pStyle w:val="4"/>
        <w:pageBreakBefore w:val="0"/>
        <w:widowControl/>
        <w:numPr>
          <w:ilvl w:val="0"/>
          <w:numId w:val="0"/>
        </w:numPr>
        <w:wordWrap/>
        <w:topLinePunct w:val="0"/>
        <w:autoSpaceDE/>
        <w:autoSpaceDN/>
        <w:bidi w:val="0"/>
        <w:adjustRightInd w:val="0"/>
        <w:snapToGrid w:val="0"/>
        <w:spacing w:before="0" w:after="0" w:line="560" w:lineRule="exact"/>
        <w:ind w:firstLine="640" w:firstLineChars="200"/>
        <w:textAlignment w:val="auto"/>
        <w:rPr>
          <w:rFonts w:hint="eastAsia" w:ascii="仿宋" w:hAnsi="仿宋" w:eastAsia="仿宋"/>
          <w:kern w:val="0"/>
          <w:sz w:val="32"/>
          <w:szCs w:val="32"/>
          <w:lang w:val="en-US" w:eastAsia="zh-CN"/>
        </w:rPr>
      </w:pPr>
      <w:r>
        <w:rPr>
          <w:rFonts w:hint="eastAsia" w:ascii="仿宋" w:hAnsi="仿宋" w:eastAsia="仿宋"/>
          <w:b w:val="0"/>
          <w:bCs/>
          <w:kern w:val="0"/>
          <w:sz w:val="32"/>
          <w:szCs w:val="32"/>
        </w:rPr>
        <w:t>完成全县境内农村集体土地上约5.6万个不动产登记单位的调查，</w:t>
      </w:r>
      <w:r>
        <w:rPr>
          <w:rFonts w:hint="eastAsia" w:ascii="仿宋" w:hAnsi="仿宋" w:eastAsia="仿宋"/>
          <w:b w:val="0"/>
          <w:bCs/>
          <w:kern w:val="0"/>
          <w:sz w:val="32"/>
          <w:szCs w:val="32"/>
          <w:lang w:eastAsia="zh-CN"/>
        </w:rPr>
        <w:t>地籍调查</w:t>
      </w:r>
      <w:r>
        <w:rPr>
          <w:rFonts w:hint="eastAsia" w:ascii="仿宋" w:hAnsi="仿宋" w:eastAsia="仿宋"/>
          <w:b w:val="0"/>
          <w:bCs/>
          <w:kern w:val="0"/>
          <w:sz w:val="32"/>
          <w:szCs w:val="32"/>
          <w:lang w:val="en-US" w:eastAsia="zh-CN"/>
        </w:rPr>
        <w:t xml:space="preserve">4.6万宗，打印不动产权证书2.4万本，地籍调查数据通过省厅交汇，不动产登记数据库运行正常。  </w:t>
      </w:r>
      <w:r>
        <w:rPr>
          <w:rFonts w:hint="eastAsia" w:ascii="仿宋" w:hAnsi="仿宋" w:eastAsia="仿宋"/>
          <w:kern w:val="0"/>
          <w:sz w:val="32"/>
          <w:szCs w:val="32"/>
          <w:lang w:val="en-US" w:eastAsia="zh-CN"/>
        </w:rPr>
        <w:t xml:space="preserve">      </w:t>
      </w:r>
    </w:p>
    <w:p>
      <w:pPr>
        <w:pStyle w:val="4"/>
        <w:pageBreakBefore w:val="0"/>
        <w:widowControl/>
        <w:numPr>
          <w:ilvl w:val="0"/>
          <w:numId w:val="0"/>
        </w:numPr>
        <w:wordWrap/>
        <w:topLinePunct w:val="0"/>
        <w:autoSpaceDE/>
        <w:autoSpaceDN/>
        <w:bidi w:val="0"/>
        <w:adjustRightInd w:val="0"/>
        <w:snapToGrid w:val="0"/>
        <w:spacing w:before="0" w:after="0" w:line="560" w:lineRule="exact"/>
        <w:ind w:firstLine="643" w:firstLineChars="200"/>
        <w:textAlignment w:val="auto"/>
        <w:rPr>
          <w:rFonts w:hint="eastAsia"/>
        </w:rPr>
      </w:pPr>
      <w:r>
        <w:rPr>
          <w:rFonts w:hint="eastAsia" w:ascii="楷体" w:hAnsi="楷体" w:eastAsia="楷体" w:cs="楷体"/>
          <w:b/>
          <w:bCs w:val="0"/>
          <w:sz w:val="32"/>
          <w:szCs w:val="32"/>
          <w:lang w:eastAsia="zh-CN"/>
        </w:rPr>
        <w:t>（四）</w:t>
      </w:r>
      <w:r>
        <w:rPr>
          <w:rFonts w:hint="eastAsia" w:ascii="楷体" w:hAnsi="楷体" w:eastAsia="楷体" w:cs="楷体"/>
          <w:b/>
          <w:bCs w:val="0"/>
          <w:sz w:val="32"/>
          <w:szCs w:val="32"/>
        </w:rPr>
        <w:t>项目效益分析</w:t>
      </w:r>
    </w:p>
    <w:p>
      <w:pPr>
        <w:pStyle w:val="3"/>
        <w:pageBreakBefore w:val="0"/>
        <w:widowControl/>
        <w:wordWrap/>
        <w:topLinePunct w:val="0"/>
        <w:autoSpaceDE/>
        <w:autoSpaceDN/>
        <w:bidi w:val="0"/>
        <w:adjustRightInd w:val="0"/>
        <w:snapToGrid w:val="0"/>
        <w:spacing w:before="0" w:after="0" w:line="560" w:lineRule="exact"/>
        <w:ind w:firstLine="640" w:firstLineChars="200"/>
        <w:textAlignment w:val="auto"/>
        <w:rPr>
          <w:rFonts w:hint="eastAsia" w:ascii="仿宋" w:hAnsi="仿宋" w:eastAsia="仿宋"/>
          <w:kern w:val="0"/>
          <w:lang w:val="en-US" w:eastAsia="zh-CN"/>
        </w:rPr>
      </w:pPr>
      <w:r>
        <w:rPr>
          <w:rFonts w:hint="eastAsia" w:ascii="仿宋" w:hAnsi="仿宋" w:eastAsia="仿宋"/>
          <w:b w:val="0"/>
          <w:bCs/>
          <w:kern w:val="0"/>
          <w:sz w:val="32"/>
          <w:szCs w:val="32"/>
          <w:lang w:val="en-US" w:eastAsia="zh-CN"/>
        </w:rPr>
        <w:t>通过不动产登记数据库的建立，完善融合了宅基地、集体建设用地和房屋所有权存量数据和增量数据，实现了不动产登记信息数据化。维护了群众合法权益，有效减少了权属纠纷，提高群众满意度。</w:t>
      </w:r>
    </w:p>
    <w:p>
      <w:pPr>
        <w:pStyle w:val="3"/>
        <w:pageBreakBefore w:val="0"/>
        <w:widowControl/>
        <w:wordWrap/>
        <w:topLinePunct w:val="0"/>
        <w:autoSpaceDE/>
        <w:autoSpaceDN/>
        <w:bidi w:val="0"/>
        <w:adjustRightInd w:val="0"/>
        <w:snapToGrid w:val="0"/>
        <w:spacing w:before="0" w:after="0" w:line="560" w:lineRule="exact"/>
        <w:ind w:firstLine="643" w:firstLineChars="200"/>
        <w:textAlignment w:val="auto"/>
        <w:rPr>
          <w:rFonts w:hint="eastAsia" w:ascii="黑体" w:hAnsi="黑体" w:eastAsia="黑体" w:cs="黑体"/>
          <w:sz w:val="32"/>
          <w:szCs w:val="32"/>
        </w:rPr>
      </w:pPr>
      <w:r>
        <w:rPr>
          <w:rFonts w:hint="eastAsia" w:ascii="黑体" w:hAnsi="黑体" w:eastAsia="黑体" w:cs="黑体"/>
          <w:sz w:val="32"/>
          <w:szCs w:val="32"/>
        </w:rPr>
        <w:t>三、偏离绩效目标的原因和下一步改进措施</w:t>
      </w:r>
    </w:p>
    <w:p>
      <w:pPr>
        <w:pageBreakBefore w:val="0"/>
        <w:widowControl/>
        <w:wordWrap/>
        <w:topLinePunct w:val="0"/>
        <w:autoSpaceDE/>
        <w:autoSpaceDN/>
        <w:bidi w:val="0"/>
        <w:adjustRightInd w:val="0"/>
        <w:snapToGrid w:val="0"/>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无</w:t>
      </w:r>
    </w:p>
    <w:p>
      <w:pPr>
        <w:pStyle w:val="3"/>
        <w:pageBreakBefore w:val="0"/>
        <w:widowControl/>
        <w:wordWrap/>
        <w:topLinePunct w:val="0"/>
        <w:autoSpaceDE/>
        <w:autoSpaceDN/>
        <w:bidi w:val="0"/>
        <w:adjustRightInd w:val="0"/>
        <w:snapToGrid w:val="0"/>
        <w:spacing w:before="0" w:after="0" w:line="560" w:lineRule="exact"/>
        <w:ind w:firstLine="643" w:firstLineChars="200"/>
        <w:textAlignment w:val="auto"/>
        <w:rPr>
          <w:rFonts w:hint="eastAsia" w:ascii="黑体" w:hAnsi="黑体" w:eastAsia="黑体" w:cs="黑体"/>
          <w:sz w:val="32"/>
          <w:szCs w:val="32"/>
        </w:rPr>
      </w:pPr>
      <w:r>
        <w:rPr>
          <w:rFonts w:hint="eastAsia" w:ascii="黑体" w:hAnsi="黑体" w:eastAsia="黑体" w:cs="黑体"/>
          <w:sz w:val="32"/>
          <w:szCs w:val="32"/>
        </w:rPr>
        <w:t>四、绩效自评结果拟应用和公开情况</w:t>
      </w:r>
    </w:p>
    <w:p>
      <w:pPr>
        <w:pStyle w:val="7"/>
        <w:pageBreakBefore w:val="0"/>
        <w:widowControl/>
        <w:wordWrap/>
        <w:topLinePunct w:val="0"/>
        <w:autoSpaceDE/>
        <w:autoSpaceDN/>
        <w:bidi w:val="0"/>
        <w:adjustRightInd w:val="0"/>
        <w:snapToGrid w:val="0"/>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2022年度项目自评得分为9</w:t>
      </w:r>
      <w:r>
        <w:rPr>
          <w:rFonts w:hint="eastAsia" w:ascii="仿宋" w:hAnsi="仿宋" w:eastAsia="仿宋" w:cs="仿宋"/>
          <w:sz w:val="32"/>
          <w:szCs w:val="32"/>
          <w:lang w:val="en-US" w:eastAsia="zh-CN"/>
        </w:rPr>
        <w:t>5</w:t>
      </w:r>
      <w:r>
        <w:rPr>
          <w:rFonts w:hint="eastAsia" w:ascii="仿宋" w:hAnsi="仿宋" w:eastAsia="仿宋" w:cs="仿宋"/>
          <w:sz w:val="32"/>
          <w:szCs w:val="32"/>
        </w:rPr>
        <w:t>分，绩效目标与预算同步批复、同步公开。</w:t>
      </w:r>
    </w:p>
    <w:p>
      <w:pPr>
        <w:pStyle w:val="3"/>
        <w:pageBreakBefore w:val="0"/>
        <w:widowControl/>
        <w:wordWrap/>
        <w:topLinePunct w:val="0"/>
        <w:autoSpaceDE/>
        <w:autoSpaceDN/>
        <w:bidi w:val="0"/>
        <w:adjustRightInd w:val="0"/>
        <w:snapToGrid w:val="0"/>
        <w:spacing w:before="0" w:after="0" w:line="560" w:lineRule="exact"/>
        <w:ind w:firstLine="643" w:firstLineChars="200"/>
        <w:textAlignment w:val="auto"/>
        <w:rPr>
          <w:rFonts w:hint="eastAsia" w:ascii="黑体" w:hAnsi="黑体" w:eastAsia="黑体" w:cs="黑体"/>
          <w:sz w:val="32"/>
          <w:szCs w:val="32"/>
        </w:rPr>
      </w:pPr>
      <w:r>
        <w:rPr>
          <w:rFonts w:hint="eastAsia" w:ascii="黑体" w:hAnsi="黑体" w:eastAsia="黑体" w:cs="黑体"/>
          <w:sz w:val="32"/>
          <w:szCs w:val="32"/>
        </w:rPr>
        <w:t>五、其他需要说明的问题</w:t>
      </w:r>
    </w:p>
    <w:p>
      <w:pPr>
        <w:pStyle w:val="7"/>
        <w:pageBreakBefore w:val="0"/>
        <w:widowControl/>
        <w:wordWrap/>
        <w:topLinePunct w:val="0"/>
        <w:autoSpaceDE/>
        <w:autoSpaceDN/>
        <w:bidi w:val="0"/>
        <w:adjustRightInd w:val="0"/>
        <w:snapToGrid w:val="0"/>
        <w:spacing w:line="560" w:lineRule="exact"/>
        <w:ind w:firstLine="640" w:firstLineChars="200"/>
        <w:textAlignment w:val="auto"/>
        <w:rPr>
          <w:rFonts w:hint="eastAsia" w:ascii="仿宋" w:hAnsi="仿宋" w:eastAsia="仿宋" w:cs="仿宋"/>
          <w:b/>
          <w:bCs/>
          <w:sz w:val="32"/>
          <w:szCs w:val="32"/>
        </w:rPr>
      </w:pPr>
      <w:r>
        <w:rPr>
          <w:rFonts w:hint="eastAsia" w:ascii="仿宋" w:hAnsi="仿宋" w:eastAsia="仿宋" w:cs="仿宋"/>
          <w:sz w:val="32"/>
          <w:szCs w:val="32"/>
        </w:rPr>
        <w:t>无</w:t>
      </w:r>
    </w:p>
    <w:p>
      <w:pPr>
        <w:pStyle w:val="7"/>
        <w:pageBreakBefore w:val="0"/>
        <w:widowControl/>
        <w:wordWrap/>
        <w:topLinePunct w:val="0"/>
        <w:autoSpaceDE/>
        <w:autoSpaceDN/>
        <w:bidi w:val="0"/>
        <w:adjustRightInd w:val="0"/>
        <w:snapToGrid w:val="0"/>
        <w:spacing w:line="560" w:lineRule="exact"/>
        <w:ind w:firstLine="640" w:firstLineChars="200"/>
        <w:jc w:val="both"/>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附件：1.2022年度</w:t>
      </w:r>
      <w:r>
        <w:rPr>
          <w:rFonts w:hint="eastAsia" w:ascii="仿宋" w:hAnsi="仿宋" w:eastAsia="仿宋" w:cs="仿宋"/>
          <w:kern w:val="0"/>
          <w:sz w:val="32"/>
          <w:szCs w:val="32"/>
        </w:rPr>
        <w:t>农村房地一体和集体建设用地使用权确权登记</w:t>
      </w:r>
      <w:r>
        <w:rPr>
          <w:rFonts w:hint="eastAsia" w:ascii="仿宋" w:hAnsi="仿宋" w:eastAsia="仿宋" w:cs="仿宋"/>
          <w:spacing w:val="1"/>
          <w:sz w:val="32"/>
          <w:szCs w:val="32"/>
        </w:rPr>
        <w:t>项目</w:t>
      </w:r>
      <w:r>
        <w:rPr>
          <w:rFonts w:hint="eastAsia" w:ascii="仿宋" w:hAnsi="仿宋" w:eastAsia="仿宋" w:cs="仿宋"/>
          <w:b w:val="0"/>
          <w:bCs w:val="0"/>
          <w:sz w:val="32"/>
          <w:szCs w:val="32"/>
        </w:rPr>
        <w:t>绩效目标自评表</w:t>
      </w:r>
    </w:p>
    <w:p>
      <w:pPr>
        <w:pStyle w:val="7"/>
        <w:pageBreakBefore w:val="0"/>
        <w:widowControl/>
        <w:wordWrap/>
        <w:topLinePunct w:val="0"/>
        <w:autoSpaceDE/>
        <w:autoSpaceDN/>
        <w:bidi w:val="0"/>
        <w:adjustRightInd w:val="0"/>
        <w:snapToGrid w:val="0"/>
        <w:spacing w:line="560" w:lineRule="exact"/>
        <w:ind w:left="660" w:leftChars="300" w:firstLine="960" w:firstLineChars="300"/>
        <w:jc w:val="both"/>
        <w:textAlignment w:val="auto"/>
        <w:rPr>
          <w:rFonts w:hint="eastAsia" w:ascii="仿宋" w:hAnsi="仿宋" w:eastAsia="仿宋" w:cs="仿宋"/>
          <w:sz w:val="32"/>
          <w:szCs w:val="32"/>
        </w:rPr>
      </w:pPr>
      <w:r>
        <w:rPr>
          <w:rFonts w:hint="eastAsia" w:ascii="仿宋" w:hAnsi="仿宋" w:eastAsia="仿宋" w:cs="仿宋"/>
          <w:b w:val="0"/>
          <w:bCs w:val="0"/>
          <w:sz w:val="32"/>
          <w:szCs w:val="32"/>
        </w:rPr>
        <w:t>2.2022年度</w:t>
      </w:r>
      <w:r>
        <w:rPr>
          <w:rFonts w:hint="eastAsia" w:ascii="仿宋" w:hAnsi="仿宋" w:eastAsia="仿宋" w:cs="仿宋"/>
          <w:kern w:val="0"/>
          <w:sz w:val="32"/>
          <w:szCs w:val="32"/>
        </w:rPr>
        <w:t>农村房地一体和集体建设用地使用权确权登记</w:t>
      </w:r>
      <w:r>
        <w:rPr>
          <w:rFonts w:hint="eastAsia" w:ascii="仿宋" w:hAnsi="仿宋" w:eastAsia="仿宋" w:cs="仿宋"/>
          <w:spacing w:val="1"/>
          <w:sz w:val="32"/>
          <w:szCs w:val="32"/>
        </w:rPr>
        <w:t>项目</w:t>
      </w:r>
      <w:r>
        <w:rPr>
          <w:rFonts w:hint="eastAsia" w:ascii="仿宋" w:hAnsi="仿宋" w:eastAsia="仿宋" w:cs="仿宋"/>
          <w:b w:val="0"/>
          <w:bCs w:val="0"/>
          <w:sz w:val="32"/>
          <w:szCs w:val="32"/>
        </w:rPr>
        <w:t>支出绩效评价自评得分表</w:t>
      </w:r>
    </w:p>
    <w:p>
      <w:pPr>
        <w:pStyle w:val="2"/>
        <w:pageBreakBefore w:val="0"/>
        <w:widowControl/>
        <w:wordWrap/>
        <w:topLinePunct w:val="0"/>
        <w:autoSpaceDE/>
        <w:autoSpaceDN/>
        <w:bidi w:val="0"/>
        <w:adjustRightInd w:val="0"/>
        <w:snapToGrid w:val="0"/>
        <w:spacing w:line="560" w:lineRule="exact"/>
        <w:ind w:right="320" w:firstLine="640" w:firstLineChars="200"/>
        <w:jc w:val="right"/>
        <w:textAlignment w:val="auto"/>
        <w:rPr>
          <w:rFonts w:hint="eastAsia" w:ascii="仿宋" w:hAnsi="仿宋" w:eastAsia="仿宋" w:cs="仿宋"/>
          <w:sz w:val="32"/>
          <w:szCs w:val="32"/>
          <w:lang w:eastAsia="zh-CN"/>
        </w:rPr>
      </w:pPr>
      <w:r>
        <w:rPr>
          <w:rFonts w:hint="eastAsia" w:ascii="仿宋" w:hAnsi="仿宋" w:eastAsia="仿宋" w:cs="仿宋"/>
          <w:sz w:val="32"/>
          <w:szCs w:val="32"/>
        </w:rPr>
        <w:t>沐川县</w:t>
      </w:r>
      <w:r>
        <w:rPr>
          <w:rFonts w:hint="eastAsia" w:ascii="仿宋" w:hAnsi="仿宋" w:eastAsia="仿宋" w:cs="仿宋"/>
          <w:sz w:val="32"/>
          <w:szCs w:val="32"/>
          <w:lang w:eastAsia="zh-CN"/>
        </w:rPr>
        <w:t>自然资源局</w:t>
      </w:r>
    </w:p>
    <w:p>
      <w:pPr>
        <w:pStyle w:val="7"/>
        <w:pageBreakBefore w:val="0"/>
        <w:widowControl/>
        <w:wordWrap/>
        <w:topLinePunct w:val="0"/>
        <w:autoSpaceDE/>
        <w:autoSpaceDN/>
        <w:bidi w:val="0"/>
        <w:adjustRightInd w:val="0"/>
        <w:snapToGrid w:val="0"/>
        <w:spacing w:line="560" w:lineRule="exact"/>
        <w:ind w:firstLine="640" w:firstLineChars="200"/>
        <w:jc w:val="right"/>
        <w:textAlignment w:val="auto"/>
        <w:rPr>
          <w:rFonts w:hint="eastAsia" w:ascii="仿宋" w:hAnsi="仿宋" w:eastAsia="仿宋" w:cs="仿宋"/>
          <w:sz w:val="32"/>
          <w:szCs w:val="32"/>
        </w:rPr>
      </w:pPr>
      <w:r>
        <w:rPr>
          <w:rFonts w:hint="eastAsia" w:ascii="仿宋" w:hAnsi="仿宋" w:eastAsia="仿宋" w:cs="仿宋"/>
          <w:sz w:val="32"/>
          <w:szCs w:val="32"/>
        </w:rPr>
        <w:t>2023年7月12日</w:t>
      </w:r>
    </w:p>
    <w:p>
      <w:pPr>
        <w:widowControl w:val="0"/>
        <w:adjustRightInd/>
        <w:snapToGrid/>
        <w:spacing w:after="0" w:line="520" w:lineRule="exact"/>
        <w:jc w:val="both"/>
        <w:rPr>
          <w:rFonts w:ascii="Times New Roman" w:hAnsi="Times New Roman" w:eastAsia="黑体" w:cs="Times New Roman"/>
          <w:kern w:val="2"/>
          <w:sz w:val="32"/>
          <w:szCs w:val="32"/>
        </w:rPr>
      </w:pPr>
      <w:r>
        <w:rPr>
          <w:rFonts w:ascii="黑体" w:hAnsi="黑体" w:eastAsia="黑体" w:cs="Times New Roman"/>
          <w:kern w:val="2"/>
          <w:sz w:val="32"/>
          <w:szCs w:val="32"/>
        </w:rPr>
        <w:t>附件</w:t>
      </w:r>
      <w:r>
        <w:rPr>
          <w:rFonts w:ascii="Times New Roman" w:hAnsi="Times New Roman" w:eastAsia="黑体" w:cs="Times New Roman"/>
          <w:kern w:val="2"/>
          <w:sz w:val="32"/>
          <w:szCs w:val="32"/>
        </w:rPr>
        <w:t>1</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8"/>
        <w:gridCol w:w="499"/>
        <w:gridCol w:w="862"/>
        <w:gridCol w:w="395"/>
        <w:gridCol w:w="1253"/>
        <w:gridCol w:w="1162"/>
        <w:gridCol w:w="1067"/>
        <w:gridCol w:w="826"/>
        <w:gridCol w:w="1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5000" w:type="pct"/>
            <w:gridSpan w:val="9"/>
            <w:tcBorders>
              <w:top w:val="nil"/>
              <w:left w:val="nil"/>
              <w:bottom w:val="nil"/>
              <w:right w:val="nil"/>
            </w:tcBorders>
            <w:vAlign w:val="center"/>
          </w:tcPr>
          <w:p>
            <w:pPr>
              <w:widowControl/>
              <w:adjustRightInd/>
              <w:snapToGrid/>
              <w:spacing w:after="0" w:line="440" w:lineRule="exact"/>
              <w:jc w:val="center"/>
              <w:textAlignment w:val="center"/>
              <w:rPr>
                <w:rFonts w:ascii="Times New Roman" w:hAnsi="Times New Roman" w:eastAsia="方正小标宋简体" w:cs="Times New Roman"/>
                <w:color w:val="000000"/>
                <w:kern w:val="2"/>
                <w:sz w:val="32"/>
                <w:szCs w:val="32"/>
              </w:rPr>
            </w:pPr>
            <w:r>
              <w:rPr>
                <w:rFonts w:hint="eastAsia" w:ascii="Times New Roman" w:hAnsi="Times New Roman" w:cs="Times New Roman" w:eastAsiaTheme="minorEastAsia"/>
                <w:color w:val="000000"/>
                <w:kern w:val="0"/>
                <w:sz w:val="32"/>
                <w:szCs w:val="32"/>
              </w:rPr>
              <w:t>农村房地一体和集体建设用地使用权确权登记</w:t>
            </w:r>
            <w:r>
              <w:rPr>
                <w:rFonts w:hint="eastAsia" w:ascii="宋体" w:hAnsi="宋体" w:eastAsia="宋体" w:cs="宋体"/>
                <w:color w:val="000000"/>
                <w:kern w:val="0"/>
                <w:sz w:val="32"/>
                <w:szCs w:val="32"/>
              </w:rPr>
              <w:t>项目（政策）绩效目标自评表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jc w:val="center"/>
        </w:trPr>
        <w:tc>
          <w:tcPr>
            <w:tcW w:w="5000" w:type="pct"/>
            <w:gridSpan w:val="9"/>
            <w:tcBorders>
              <w:top w:val="nil"/>
              <w:left w:val="nil"/>
              <w:bottom w:val="single" w:color="auto" w:sz="4" w:space="0"/>
              <w:right w:val="nil"/>
            </w:tcBorders>
          </w:tcPr>
          <w:p>
            <w:pPr>
              <w:widowControl/>
              <w:adjustRightInd/>
              <w:snapToGrid/>
              <w:spacing w:after="0" w:line="320" w:lineRule="exact"/>
              <w:jc w:val="center"/>
              <w:textAlignment w:val="top"/>
              <w:rPr>
                <w:rFonts w:ascii="Times New Roman" w:hAnsi="Times New Roman" w:eastAsia="宋体" w:cs="Times New Roman"/>
                <w:color w:val="000000"/>
                <w:kern w:val="2"/>
                <w:sz w:val="22"/>
                <w:szCs w:val="22"/>
              </w:rPr>
            </w:pPr>
            <w:r>
              <w:rPr>
                <w:rFonts w:ascii="宋体" w:hAnsi="宋体" w:eastAsia="宋体" w:cs="Times New Roman"/>
                <w:color w:val="000000"/>
                <w:kern w:val="0"/>
                <w:sz w:val="22"/>
                <w:szCs w:val="22"/>
              </w:rPr>
              <w:t>（</w:t>
            </w:r>
            <w:r>
              <w:rPr>
                <w:rFonts w:ascii="Times New Roman" w:hAnsi="Times New Roman" w:eastAsia="宋体" w:cs="Times New Roman"/>
                <w:color w:val="000000"/>
                <w:kern w:val="0"/>
                <w:sz w:val="22"/>
                <w:szCs w:val="22"/>
              </w:rPr>
              <w:t>2022</w:t>
            </w:r>
            <w:r>
              <w:rPr>
                <w:rFonts w:ascii="宋体" w:hAnsi="宋体" w:eastAsia="宋体" w:cs="Times New Roman"/>
                <w:color w:val="000000"/>
                <w:kern w:val="0"/>
                <w:sz w:val="22"/>
                <w:szCs w:val="22"/>
              </w:rPr>
              <w:t>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1476" w:type="pct"/>
            <w:gridSpan w:val="4"/>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textAlignment w:val="center"/>
              <w:rPr>
                <w:rFonts w:ascii="Times New Roman" w:hAnsi="Times New Roman" w:eastAsia="宋体" w:cs="Times New Roman"/>
                <w:color w:val="000000"/>
                <w:kern w:val="2"/>
                <w:sz w:val="16"/>
                <w:szCs w:val="16"/>
              </w:rPr>
            </w:pPr>
            <w:r>
              <w:rPr>
                <w:rFonts w:ascii="宋体" w:hAnsi="宋体" w:eastAsia="宋体" w:cs="Times New Roman"/>
                <w:color w:val="000000"/>
                <w:kern w:val="0"/>
                <w:sz w:val="16"/>
                <w:szCs w:val="16"/>
              </w:rPr>
              <w:t>项目（政策）名称</w:t>
            </w:r>
          </w:p>
        </w:tc>
        <w:tc>
          <w:tcPr>
            <w:tcW w:w="3523" w:type="pct"/>
            <w:gridSpan w:val="5"/>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ascii="Times New Roman" w:hAnsi="Times New Roman" w:eastAsia="宋体" w:cs="Times New Roman"/>
                <w:color w:val="000000"/>
                <w:kern w:val="2"/>
                <w:sz w:val="16"/>
                <w:szCs w:val="16"/>
              </w:rPr>
            </w:pPr>
            <w:r>
              <w:rPr>
                <w:rFonts w:hint="eastAsia" w:ascii="Times New Roman" w:hAnsi="Times New Roman" w:eastAsia="宋体" w:cs="Times New Roman"/>
                <w:color w:val="000000"/>
                <w:kern w:val="2"/>
                <w:sz w:val="16"/>
                <w:szCs w:val="16"/>
              </w:rPr>
              <w:t>农村房地一体和集体建设用地使用权确权登记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1476" w:type="pct"/>
            <w:gridSpan w:val="4"/>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textAlignment w:val="center"/>
              <w:rPr>
                <w:rFonts w:ascii="Times New Roman" w:hAnsi="Times New Roman" w:eastAsia="宋体" w:cs="Times New Roman"/>
                <w:color w:val="000000"/>
                <w:kern w:val="2"/>
                <w:sz w:val="16"/>
                <w:szCs w:val="16"/>
              </w:rPr>
            </w:pPr>
            <w:r>
              <w:rPr>
                <w:rFonts w:ascii="宋体" w:hAnsi="宋体" w:eastAsia="宋体" w:cs="Times New Roman"/>
                <w:color w:val="000000"/>
                <w:kern w:val="0"/>
                <w:sz w:val="16"/>
                <w:szCs w:val="16"/>
              </w:rPr>
              <w:t>项目主管部门</w:t>
            </w:r>
          </w:p>
        </w:tc>
        <w:tc>
          <w:tcPr>
            <w:tcW w:w="1417" w:type="pct"/>
            <w:gridSpan w:val="2"/>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both"/>
              <w:rPr>
                <w:rFonts w:ascii="Times New Roman" w:hAnsi="Times New Roman" w:eastAsia="宋体" w:cs="Times New Roman"/>
                <w:color w:val="000000"/>
                <w:kern w:val="2"/>
                <w:sz w:val="16"/>
                <w:szCs w:val="16"/>
              </w:rPr>
            </w:pPr>
            <w:r>
              <w:rPr>
                <w:rFonts w:hint="eastAsia" w:ascii="Times New Roman" w:hAnsi="Times New Roman" w:eastAsia="宋体" w:cs="Times New Roman"/>
                <w:color w:val="000000"/>
                <w:kern w:val="2"/>
                <w:sz w:val="16"/>
                <w:szCs w:val="16"/>
              </w:rPr>
              <w:t>自然资源局</w:t>
            </w:r>
          </w:p>
        </w:tc>
        <w:tc>
          <w:tcPr>
            <w:tcW w:w="626"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textAlignment w:val="center"/>
              <w:rPr>
                <w:rFonts w:ascii="Times New Roman" w:hAnsi="Times New Roman" w:eastAsia="宋体" w:cs="Times New Roman"/>
                <w:color w:val="000000"/>
                <w:kern w:val="0"/>
                <w:sz w:val="16"/>
                <w:szCs w:val="16"/>
              </w:rPr>
            </w:pPr>
            <w:r>
              <w:rPr>
                <w:rFonts w:ascii="宋体" w:hAnsi="宋体" w:eastAsia="宋体" w:cs="Times New Roman"/>
                <w:color w:val="000000"/>
                <w:kern w:val="0"/>
                <w:sz w:val="16"/>
                <w:szCs w:val="16"/>
              </w:rPr>
              <w:t>资金使用单位</w:t>
            </w:r>
          </w:p>
        </w:tc>
        <w:tc>
          <w:tcPr>
            <w:tcW w:w="1479" w:type="pct"/>
            <w:gridSpan w:val="2"/>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ascii="Times New Roman" w:hAnsi="Times New Roman" w:eastAsia="宋体" w:cs="Times New Roman"/>
                <w:color w:val="000000"/>
                <w:kern w:val="2"/>
                <w:sz w:val="16"/>
                <w:szCs w:val="16"/>
              </w:rPr>
            </w:pPr>
            <w:r>
              <w:rPr>
                <w:rFonts w:hint="eastAsia" w:ascii="Times New Roman" w:hAnsi="Times New Roman" w:eastAsia="宋体" w:cs="Times New Roman"/>
                <w:color w:val="000000"/>
                <w:kern w:val="2"/>
                <w:sz w:val="16"/>
                <w:szCs w:val="16"/>
              </w:rPr>
              <w:t>自然资源局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1476" w:type="pct"/>
            <w:gridSpan w:val="4"/>
            <w:vMerge w:val="restart"/>
            <w:tcBorders>
              <w:top w:val="nil"/>
              <w:left w:val="single" w:color="auto" w:sz="4" w:space="0"/>
              <w:bottom w:val="single" w:color="auto" w:sz="4" w:space="0"/>
              <w:right w:val="single" w:color="auto" w:sz="4" w:space="0"/>
            </w:tcBorders>
            <w:vAlign w:val="center"/>
          </w:tcPr>
          <w:p>
            <w:pPr>
              <w:widowControl/>
              <w:adjustRightInd/>
              <w:snapToGrid/>
              <w:spacing w:after="0" w:line="200" w:lineRule="exact"/>
              <w:jc w:val="center"/>
              <w:textAlignment w:val="center"/>
              <w:rPr>
                <w:rFonts w:ascii="Times New Roman" w:hAnsi="Times New Roman" w:eastAsia="宋体" w:cs="Times New Roman"/>
                <w:color w:val="000000"/>
                <w:kern w:val="2"/>
                <w:sz w:val="16"/>
                <w:szCs w:val="16"/>
              </w:rPr>
            </w:pPr>
            <w:r>
              <w:rPr>
                <w:rFonts w:ascii="宋体" w:hAnsi="宋体" w:eastAsia="宋体" w:cs="Times New Roman"/>
                <w:color w:val="000000"/>
                <w:kern w:val="0"/>
                <w:sz w:val="16"/>
                <w:szCs w:val="16"/>
              </w:rPr>
              <w:t>项目资金</w:t>
            </w:r>
            <w:r>
              <w:rPr>
                <w:rFonts w:ascii="Times New Roman" w:hAnsi="Times New Roman" w:eastAsia="宋体" w:cs="Times New Roman"/>
                <w:color w:val="000000"/>
                <w:kern w:val="0"/>
                <w:sz w:val="16"/>
                <w:szCs w:val="16"/>
              </w:rPr>
              <w:br w:type="textWrapping"/>
            </w:r>
            <w:r>
              <w:rPr>
                <w:rFonts w:ascii="宋体" w:hAnsi="宋体" w:eastAsia="宋体" w:cs="Times New Roman"/>
                <w:color w:val="000000"/>
                <w:kern w:val="0"/>
                <w:sz w:val="16"/>
                <w:szCs w:val="16"/>
              </w:rPr>
              <w:t>（万元）</w:t>
            </w:r>
          </w:p>
        </w:tc>
        <w:tc>
          <w:tcPr>
            <w:tcW w:w="735"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both"/>
              <w:rPr>
                <w:rFonts w:ascii="Times New Roman" w:hAnsi="Times New Roman" w:eastAsia="宋体" w:cs="Times New Roman"/>
                <w:color w:val="000000"/>
                <w:kern w:val="2"/>
                <w:sz w:val="16"/>
                <w:szCs w:val="16"/>
              </w:rPr>
            </w:pPr>
          </w:p>
        </w:tc>
        <w:tc>
          <w:tcPr>
            <w:tcW w:w="681"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textAlignment w:val="center"/>
              <w:rPr>
                <w:rFonts w:ascii="Times New Roman" w:hAnsi="Times New Roman" w:eastAsia="宋体" w:cs="Times New Roman"/>
                <w:color w:val="000000"/>
                <w:kern w:val="2"/>
                <w:sz w:val="16"/>
                <w:szCs w:val="16"/>
              </w:rPr>
            </w:pPr>
            <w:r>
              <w:rPr>
                <w:rFonts w:ascii="宋体" w:hAnsi="宋体" w:eastAsia="宋体" w:cs="Times New Roman"/>
                <w:color w:val="000000"/>
                <w:kern w:val="0"/>
                <w:sz w:val="16"/>
                <w:szCs w:val="16"/>
              </w:rPr>
              <w:t>全年预算数</w:t>
            </w:r>
          </w:p>
        </w:tc>
        <w:tc>
          <w:tcPr>
            <w:tcW w:w="1110" w:type="pct"/>
            <w:gridSpan w:val="2"/>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textAlignment w:val="center"/>
              <w:rPr>
                <w:rFonts w:ascii="Times New Roman" w:hAnsi="Times New Roman" w:eastAsia="宋体" w:cs="Times New Roman"/>
                <w:color w:val="000000"/>
                <w:kern w:val="2"/>
                <w:sz w:val="16"/>
                <w:szCs w:val="16"/>
              </w:rPr>
            </w:pPr>
            <w:r>
              <w:rPr>
                <w:rFonts w:ascii="宋体" w:hAnsi="宋体" w:eastAsia="宋体" w:cs="Times New Roman"/>
                <w:color w:val="000000"/>
                <w:kern w:val="0"/>
                <w:sz w:val="16"/>
                <w:szCs w:val="16"/>
              </w:rPr>
              <w:t>全年执行数</w:t>
            </w:r>
          </w:p>
        </w:tc>
        <w:tc>
          <w:tcPr>
            <w:tcW w:w="995"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textAlignment w:val="center"/>
              <w:rPr>
                <w:rFonts w:ascii="Times New Roman" w:hAnsi="Times New Roman" w:eastAsia="宋体" w:cs="Times New Roman"/>
                <w:color w:val="000000"/>
                <w:kern w:val="2"/>
                <w:sz w:val="16"/>
                <w:szCs w:val="16"/>
              </w:rPr>
            </w:pPr>
            <w:r>
              <w:rPr>
                <w:rFonts w:ascii="宋体" w:hAnsi="宋体" w:eastAsia="宋体" w:cs="Times New Roman"/>
                <w:color w:val="000000"/>
                <w:kern w:val="0"/>
                <w:sz w:val="16"/>
                <w:szCs w:val="16"/>
              </w:rPr>
              <w:t>预算执行率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1476" w:type="pct"/>
            <w:gridSpan w:val="4"/>
            <w:vMerge w:val="continue"/>
            <w:tcBorders>
              <w:top w:val="nil"/>
              <w:left w:val="single" w:color="auto" w:sz="4" w:space="0"/>
              <w:bottom w:val="single" w:color="auto" w:sz="4" w:space="0"/>
              <w:right w:val="single" w:color="auto" w:sz="4" w:space="0"/>
            </w:tcBorders>
            <w:vAlign w:val="center"/>
          </w:tcPr>
          <w:p>
            <w:pPr>
              <w:widowControl/>
              <w:adjustRightInd/>
              <w:snapToGrid/>
              <w:spacing w:after="0" w:line="240" w:lineRule="auto"/>
              <w:jc w:val="left"/>
              <w:rPr>
                <w:rFonts w:ascii="Times New Roman" w:hAnsi="Times New Roman" w:eastAsia="宋体" w:cs="Times New Roman"/>
                <w:color w:val="000000"/>
                <w:kern w:val="2"/>
                <w:sz w:val="16"/>
                <w:szCs w:val="16"/>
              </w:rPr>
            </w:pPr>
          </w:p>
        </w:tc>
        <w:tc>
          <w:tcPr>
            <w:tcW w:w="735"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left"/>
              <w:textAlignment w:val="center"/>
              <w:rPr>
                <w:rFonts w:ascii="Times New Roman" w:hAnsi="Times New Roman" w:eastAsia="宋体" w:cs="Times New Roman"/>
                <w:color w:val="000000"/>
                <w:kern w:val="2"/>
                <w:sz w:val="16"/>
                <w:szCs w:val="16"/>
              </w:rPr>
            </w:pPr>
            <w:r>
              <w:rPr>
                <w:rFonts w:ascii="宋体" w:hAnsi="宋体" w:eastAsia="宋体" w:cs="Times New Roman"/>
                <w:color w:val="000000"/>
                <w:kern w:val="0"/>
                <w:sz w:val="16"/>
                <w:szCs w:val="16"/>
              </w:rPr>
              <w:t>年度资金总额：</w:t>
            </w:r>
          </w:p>
        </w:tc>
        <w:tc>
          <w:tcPr>
            <w:tcW w:w="681"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hint="default" w:ascii="Times New Roman" w:hAnsi="Times New Roman" w:eastAsia="宋体" w:cs="Times New Roman"/>
                <w:color w:val="000000"/>
                <w:kern w:val="2"/>
                <w:sz w:val="16"/>
                <w:szCs w:val="16"/>
                <w:lang w:val="en-US" w:eastAsia="zh-CN"/>
              </w:rPr>
            </w:pPr>
            <w:r>
              <w:rPr>
                <w:rFonts w:hint="eastAsia" w:ascii="Times New Roman" w:hAnsi="Times New Roman" w:eastAsia="宋体" w:cs="Times New Roman"/>
                <w:color w:val="000000"/>
                <w:kern w:val="2"/>
                <w:sz w:val="16"/>
                <w:szCs w:val="16"/>
                <w:lang w:val="en-US" w:eastAsia="zh-CN"/>
              </w:rPr>
              <w:t>100</w:t>
            </w:r>
          </w:p>
        </w:tc>
        <w:tc>
          <w:tcPr>
            <w:tcW w:w="1110" w:type="pct"/>
            <w:gridSpan w:val="2"/>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hint="default" w:ascii="Times New Roman" w:hAnsi="Times New Roman" w:eastAsia="宋体" w:cs="Times New Roman"/>
                <w:color w:val="000000"/>
                <w:kern w:val="2"/>
                <w:sz w:val="16"/>
                <w:szCs w:val="16"/>
                <w:lang w:val="en-US" w:eastAsia="zh-CN"/>
              </w:rPr>
            </w:pPr>
            <w:r>
              <w:rPr>
                <w:rFonts w:hint="eastAsia" w:ascii="Times New Roman" w:hAnsi="Times New Roman" w:eastAsia="宋体" w:cs="Times New Roman"/>
                <w:color w:val="000000"/>
                <w:kern w:val="2"/>
                <w:sz w:val="16"/>
                <w:szCs w:val="16"/>
                <w:lang w:val="en-US" w:eastAsia="zh-CN"/>
              </w:rPr>
              <w:t>100</w:t>
            </w:r>
          </w:p>
        </w:tc>
        <w:tc>
          <w:tcPr>
            <w:tcW w:w="995"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left"/>
              <w:rPr>
                <w:rFonts w:ascii="Times New Roman" w:hAnsi="Times New Roman" w:eastAsia="宋体" w:cs="Times New Roman"/>
                <w:color w:val="000000"/>
                <w:kern w:val="2"/>
                <w:sz w:val="16"/>
                <w:szCs w:val="16"/>
              </w:rPr>
            </w:pPr>
            <w:r>
              <w:rPr>
                <w:rFonts w:hint="eastAsia" w:ascii="Times New Roman" w:hAnsi="Times New Roman" w:eastAsia="宋体" w:cs="Times New Roman"/>
                <w:color w:val="000000"/>
                <w:kern w:val="2"/>
                <w:sz w:val="16"/>
                <w:szCs w:val="16"/>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1476" w:type="pct"/>
            <w:gridSpan w:val="4"/>
            <w:vMerge w:val="continue"/>
            <w:tcBorders>
              <w:top w:val="nil"/>
              <w:left w:val="single" w:color="auto" w:sz="4" w:space="0"/>
              <w:bottom w:val="single" w:color="auto" w:sz="4" w:space="0"/>
              <w:right w:val="single" w:color="auto" w:sz="4" w:space="0"/>
            </w:tcBorders>
            <w:vAlign w:val="center"/>
          </w:tcPr>
          <w:p>
            <w:pPr>
              <w:widowControl/>
              <w:adjustRightInd/>
              <w:snapToGrid/>
              <w:spacing w:after="0" w:line="240" w:lineRule="auto"/>
              <w:jc w:val="left"/>
              <w:rPr>
                <w:rFonts w:ascii="Times New Roman" w:hAnsi="Times New Roman" w:eastAsia="宋体" w:cs="Times New Roman"/>
                <w:color w:val="000000"/>
                <w:kern w:val="2"/>
                <w:sz w:val="16"/>
                <w:szCs w:val="16"/>
              </w:rPr>
            </w:pPr>
          </w:p>
        </w:tc>
        <w:tc>
          <w:tcPr>
            <w:tcW w:w="735"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left"/>
              <w:textAlignment w:val="center"/>
              <w:rPr>
                <w:rFonts w:ascii="Times New Roman" w:hAnsi="Times New Roman" w:eastAsia="宋体" w:cs="Times New Roman"/>
                <w:color w:val="000000"/>
                <w:kern w:val="2"/>
                <w:sz w:val="16"/>
                <w:szCs w:val="16"/>
              </w:rPr>
            </w:pPr>
            <w:r>
              <w:rPr>
                <w:rStyle w:val="11"/>
                <w:rFonts w:hint="default"/>
                <w:kern w:val="2"/>
              </w:rPr>
              <w:t>其中：中央、省补助</w:t>
            </w:r>
          </w:p>
        </w:tc>
        <w:tc>
          <w:tcPr>
            <w:tcW w:w="681"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ascii="Times New Roman" w:hAnsi="Times New Roman" w:eastAsia="宋体" w:cs="Times New Roman"/>
                <w:color w:val="000000"/>
                <w:kern w:val="2"/>
                <w:sz w:val="16"/>
                <w:szCs w:val="16"/>
              </w:rPr>
            </w:pPr>
          </w:p>
        </w:tc>
        <w:tc>
          <w:tcPr>
            <w:tcW w:w="1110" w:type="pct"/>
            <w:gridSpan w:val="2"/>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ascii="Times New Roman" w:hAnsi="Times New Roman" w:eastAsia="宋体" w:cs="Times New Roman"/>
                <w:color w:val="000000"/>
                <w:kern w:val="2"/>
                <w:sz w:val="16"/>
                <w:szCs w:val="16"/>
              </w:rPr>
            </w:pPr>
          </w:p>
        </w:tc>
        <w:tc>
          <w:tcPr>
            <w:tcW w:w="995"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left"/>
              <w:rPr>
                <w:rFonts w:ascii="Times New Roman" w:hAnsi="Times New Roman" w:eastAsia="宋体" w:cs="Times New Roman"/>
                <w:color w:val="000000"/>
                <w:kern w:val="2"/>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1476" w:type="pct"/>
            <w:gridSpan w:val="4"/>
            <w:vMerge w:val="continue"/>
            <w:tcBorders>
              <w:top w:val="nil"/>
              <w:left w:val="single" w:color="auto" w:sz="4" w:space="0"/>
              <w:bottom w:val="single" w:color="auto" w:sz="4" w:space="0"/>
              <w:right w:val="single" w:color="auto" w:sz="4" w:space="0"/>
            </w:tcBorders>
            <w:vAlign w:val="center"/>
          </w:tcPr>
          <w:p>
            <w:pPr>
              <w:widowControl/>
              <w:adjustRightInd/>
              <w:snapToGrid/>
              <w:spacing w:after="0" w:line="240" w:lineRule="auto"/>
              <w:jc w:val="left"/>
              <w:rPr>
                <w:rFonts w:ascii="Times New Roman" w:hAnsi="Times New Roman" w:eastAsia="宋体" w:cs="Times New Roman"/>
                <w:color w:val="000000"/>
                <w:kern w:val="2"/>
                <w:sz w:val="16"/>
                <w:szCs w:val="16"/>
              </w:rPr>
            </w:pPr>
          </w:p>
        </w:tc>
        <w:tc>
          <w:tcPr>
            <w:tcW w:w="735"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left"/>
              <w:textAlignment w:val="center"/>
              <w:rPr>
                <w:rFonts w:ascii="Times New Roman" w:hAnsi="Times New Roman" w:eastAsia="宋体" w:cs="Times New Roman"/>
                <w:color w:val="000000"/>
                <w:kern w:val="2"/>
                <w:sz w:val="16"/>
                <w:szCs w:val="16"/>
              </w:rPr>
            </w:pPr>
            <w:r>
              <w:rPr>
                <w:rStyle w:val="11"/>
                <w:rFonts w:hint="default"/>
                <w:kern w:val="2"/>
              </w:rPr>
              <w:t xml:space="preserve">      市级财政资</w:t>
            </w:r>
          </w:p>
        </w:tc>
        <w:tc>
          <w:tcPr>
            <w:tcW w:w="681"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ascii="Times New Roman" w:hAnsi="Times New Roman" w:eastAsia="宋体" w:cs="Times New Roman"/>
                <w:color w:val="000000"/>
                <w:kern w:val="2"/>
                <w:sz w:val="16"/>
                <w:szCs w:val="16"/>
              </w:rPr>
            </w:pPr>
          </w:p>
        </w:tc>
        <w:tc>
          <w:tcPr>
            <w:tcW w:w="1110" w:type="pct"/>
            <w:gridSpan w:val="2"/>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ascii="Times New Roman" w:hAnsi="Times New Roman" w:eastAsia="宋体" w:cs="Times New Roman"/>
                <w:color w:val="000000"/>
                <w:kern w:val="2"/>
                <w:sz w:val="16"/>
                <w:szCs w:val="16"/>
              </w:rPr>
            </w:pPr>
          </w:p>
        </w:tc>
        <w:tc>
          <w:tcPr>
            <w:tcW w:w="995"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left"/>
              <w:rPr>
                <w:rFonts w:ascii="Times New Roman" w:hAnsi="Times New Roman" w:eastAsia="宋体" w:cs="Times New Roman"/>
                <w:color w:val="000000"/>
                <w:kern w:val="2"/>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1476" w:type="pct"/>
            <w:gridSpan w:val="4"/>
            <w:vMerge w:val="continue"/>
            <w:tcBorders>
              <w:top w:val="nil"/>
              <w:left w:val="single" w:color="auto" w:sz="4" w:space="0"/>
              <w:bottom w:val="single" w:color="auto" w:sz="4" w:space="0"/>
              <w:right w:val="single" w:color="auto" w:sz="4" w:space="0"/>
            </w:tcBorders>
            <w:vAlign w:val="center"/>
          </w:tcPr>
          <w:p>
            <w:pPr>
              <w:widowControl/>
              <w:adjustRightInd/>
              <w:snapToGrid/>
              <w:spacing w:after="0" w:line="240" w:lineRule="auto"/>
              <w:jc w:val="left"/>
              <w:rPr>
                <w:rFonts w:ascii="Times New Roman" w:hAnsi="Times New Roman" w:eastAsia="宋体" w:cs="Times New Roman"/>
                <w:color w:val="000000"/>
                <w:kern w:val="2"/>
                <w:sz w:val="16"/>
                <w:szCs w:val="16"/>
              </w:rPr>
            </w:pPr>
          </w:p>
        </w:tc>
        <w:tc>
          <w:tcPr>
            <w:tcW w:w="735"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left"/>
              <w:textAlignment w:val="center"/>
              <w:rPr>
                <w:rFonts w:ascii="Times New Roman" w:hAnsi="Times New Roman" w:eastAsia="宋体" w:cs="Times New Roman"/>
                <w:color w:val="000000"/>
                <w:kern w:val="2"/>
                <w:sz w:val="16"/>
                <w:szCs w:val="16"/>
              </w:rPr>
            </w:pPr>
            <w:r>
              <w:rPr>
                <w:rFonts w:ascii="Times New Roman" w:hAnsi="Times New Roman" w:eastAsia="宋体" w:cs="Times New Roman"/>
                <w:color w:val="000000"/>
                <w:kern w:val="0"/>
                <w:sz w:val="16"/>
                <w:szCs w:val="16"/>
              </w:rPr>
              <w:t xml:space="preserve">       </w:t>
            </w:r>
            <w:r>
              <w:rPr>
                <w:rFonts w:ascii="宋体" w:hAnsi="宋体" w:eastAsia="宋体" w:cs="Times New Roman"/>
                <w:color w:val="000000"/>
                <w:kern w:val="0"/>
                <w:sz w:val="16"/>
                <w:szCs w:val="16"/>
              </w:rPr>
              <w:t>县级财政资</w:t>
            </w:r>
          </w:p>
        </w:tc>
        <w:tc>
          <w:tcPr>
            <w:tcW w:w="681"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hint="default" w:ascii="Times New Roman" w:hAnsi="Times New Roman" w:eastAsia="宋体" w:cs="Times New Roman"/>
                <w:color w:val="000000"/>
                <w:kern w:val="2"/>
                <w:sz w:val="16"/>
                <w:szCs w:val="16"/>
                <w:lang w:val="en-US" w:eastAsia="zh-CN"/>
              </w:rPr>
            </w:pPr>
            <w:r>
              <w:rPr>
                <w:rFonts w:hint="eastAsia" w:ascii="Times New Roman" w:hAnsi="Times New Roman" w:eastAsia="宋体" w:cs="Times New Roman"/>
                <w:color w:val="000000"/>
                <w:kern w:val="2"/>
                <w:sz w:val="16"/>
                <w:szCs w:val="16"/>
                <w:lang w:val="en-US" w:eastAsia="zh-CN"/>
              </w:rPr>
              <w:t>100</w:t>
            </w:r>
          </w:p>
        </w:tc>
        <w:tc>
          <w:tcPr>
            <w:tcW w:w="1110" w:type="pct"/>
            <w:gridSpan w:val="2"/>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hint="default" w:ascii="Times New Roman" w:hAnsi="Times New Roman" w:eastAsia="宋体" w:cs="Times New Roman"/>
                <w:color w:val="000000"/>
                <w:kern w:val="2"/>
                <w:sz w:val="16"/>
                <w:szCs w:val="16"/>
                <w:lang w:val="en-US" w:eastAsia="zh-CN"/>
              </w:rPr>
            </w:pPr>
            <w:r>
              <w:rPr>
                <w:rFonts w:hint="eastAsia" w:ascii="Times New Roman" w:hAnsi="Times New Roman" w:eastAsia="宋体" w:cs="Times New Roman"/>
                <w:color w:val="000000"/>
                <w:kern w:val="2"/>
                <w:sz w:val="16"/>
                <w:szCs w:val="16"/>
                <w:lang w:val="en-US" w:eastAsia="zh-CN"/>
              </w:rPr>
              <w:t>100</w:t>
            </w:r>
          </w:p>
        </w:tc>
        <w:tc>
          <w:tcPr>
            <w:tcW w:w="995"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left"/>
              <w:rPr>
                <w:rFonts w:ascii="Times New Roman" w:hAnsi="Times New Roman" w:eastAsia="宋体" w:cs="Times New Roman"/>
                <w:color w:val="000000"/>
                <w:kern w:val="2"/>
                <w:sz w:val="16"/>
                <w:szCs w:val="16"/>
              </w:rPr>
            </w:pPr>
            <w:r>
              <w:rPr>
                <w:rFonts w:hint="eastAsia" w:ascii="Times New Roman" w:hAnsi="Times New Roman" w:eastAsia="宋体" w:cs="Times New Roman"/>
                <w:color w:val="000000"/>
                <w:kern w:val="2"/>
                <w:sz w:val="16"/>
                <w:szCs w:val="16"/>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1476" w:type="pct"/>
            <w:gridSpan w:val="4"/>
            <w:vMerge w:val="continue"/>
            <w:tcBorders>
              <w:top w:val="nil"/>
              <w:left w:val="single" w:color="auto" w:sz="4" w:space="0"/>
              <w:bottom w:val="single" w:color="auto" w:sz="4" w:space="0"/>
              <w:right w:val="single" w:color="auto" w:sz="4" w:space="0"/>
            </w:tcBorders>
            <w:vAlign w:val="center"/>
          </w:tcPr>
          <w:p>
            <w:pPr>
              <w:widowControl/>
              <w:adjustRightInd/>
              <w:snapToGrid/>
              <w:spacing w:after="0" w:line="240" w:lineRule="auto"/>
              <w:jc w:val="left"/>
              <w:rPr>
                <w:rFonts w:ascii="Times New Roman" w:hAnsi="Times New Roman" w:eastAsia="宋体" w:cs="Times New Roman"/>
                <w:color w:val="000000"/>
                <w:kern w:val="2"/>
                <w:sz w:val="16"/>
                <w:szCs w:val="16"/>
              </w:rPr>
            </w:pPr>
          </w:p>
        </w:tc>
        <w:tc>
          <w:tcPr>
            <w:tcW w:w="735"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left"/>
              <w:textAlignment w:val="center"/>
              <w:rPr>
                <w:rFonts w:ascii="Times New Roman" w:hAnsi="Times New Roman" w:eastAsia="宋体" w:cs="Times New Roman"/>
                <w:color w:val="000000"/>
                <w:kern w:val="2"/>
                <w:sz w:val="16"/>
                <w:szCs w:val="16"/>
              </w:rPr>
            </w:pPr>
            <w:r>
              <w:rPr>
                <w:rStyle w:val="11"/>
                <w:rFonts w:hint="default"/>
                <w:kern w:val="2"/>
              </w:rPr>
              <w:t xml:space="preserve"> 其他资金</w:t>
            </w:r>
          </w:p>
        </w:tc>
        <w:tc>
          <w:tcPr>
            <w:tcW w:w="681"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ascii="Times New Roman" w:hAnsi="Times New Roman" w:eastAsia="宋体" w:cs="Times New Roman"/>
                <w:color w:val="000000"/>
                <w:kern w:val="2"/>
                <w:sz w:val="16"/>
                <w:szCs w:val="16"/>
              </w:rPr>
            </w:pPr>
          </w:p>
        </w:tc>
        <w:tc>
          <w:tcPr>
            <w:tcW w:w="1110" w:type="pct"/>
            <w:gridSpan w:val="2"/>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ascii="Times New Roman" w:hAnsi="Times New Roman" w:eastAsia="宋体" w:cs="Times New Roman"/>
                <w:color w:val="000000"/>
                <w:kern w:val="2"/>
                <w:sz w:val="16"/>
                <w:szCs w:val="16"/>
              </w:rPr>
            </w:pPr>
          </w:p>
        </w:tc>
        <w:tc>
          <w:tcPr>
            <w:tcW w:w="995"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left"/>
              <w:rPr>
                <w:rFonts w:ascii="Times New Roman" w:hAnsi="Times New Roman" w:eastAsia="宋体" w:cs="Times New Roman"/>
                <w:color w:val="000000"/>
                <w:kern w:val="2"/>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445" w:type="pct"/>
            <w:vMerge w:val="restart"/>
            <w:tcBorders>
              <w:top w:val="nil"/>
              <w:left w:val="single" w:color="auto" w:sz="4" w:space="0"/>
              <w:bottom w:val="single" w:color="auto" w:sz="4" w:space="0"/>
              <w:right w:val="single" w:color="auto" w:sz="4" w:space="0"/>
            </w:tcBorders>
            <w:vAlign w:val="center"/>
          </w:tcPr>
          <w:p>
            <w:pPr>
              <w:widowControl/>
              <w:adjustRightInd/>
              <w:snapToGrid/>
              <w:spacing w:after="0" w:line="180" w:lineRule="exact"/>
              <w:jc w:val="center"/>
              <w:textAlignment w:val="center"/>
              <w:rPr>
                <w:rFonts w:ascii="Times New Roman" w:hAnsi="Times New Roman" w:eastAsia="宋体" w:cs="Times New Roman"/>
                <w:color w:val="000000"/>
                <w:kern w:val="2"/>
                <w:sz w:val="16"/>
                <w:szCs w:val="16"/>
              </w:rPr>
            </w:pPr>
            <w:r>
              <w:rPr>
                <w:rFonts w:ascii="宋体" w:hAnsi="宋体" w:eastAsia="宋体" w:cs="Times New Roman"/>
                <w:color w:val="000000"/>
                <w:kern w:val="0"/>
                <w:sz w:val="16"/>
                <w:szCs w:val="16"/>
              </w:rPr>
              <w:t>总体目标完成情况</w:t>
            </w:r>
          </w:p>
        </w:tc>
        <w:tc>
          <w:tcPr>
            <w:tcW w:w="2448" w:type="pct"/>
            <w:gridSpan w:val="5"/>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textAlignment w:val="center"/>
              <w:rPr>
                <w:rFonts w:ascii="Times New Roman" w:hAnsi="Times New Roman" w:eastAsia="宋体" w:cs="Times New Roman"/>
                <w:color w:val="000000"/>
                <w:kern w:val="2"/>
                <w:sz w:val="16"/>
                <w:szCs w:val="16"/>
              </w:rPr>
            </w:pPr>
            <w:r>
              <w:rPr>
                <w:rFonts w:ascii="宋体" w:hAnsi="宋体" w:eastAsia="宋体" w:cs="Times New Roman"/>
                <w:color w:val="000000"/>
                <w:kern w:val="0"/>
                <w:sz w:val="16"/>
                <w:szCs w:val="16"/>
              </w:rPr>
              <w:t>总体目标</w:t>
            </w:r>
          </w:p>
        </w:tc>
        <w:tc>
          <w:tcPr>
            <w:tcW w:w="2105" w:type="pct"/>
            <w:gridSpan w:val="3"/>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textAlignment w:val="center"/>
              <w:rPr>
                <w:rFonts w:ascii="Times New Roman" w:hAnsi="Times New Roman" w:eastAsia="宋体" w:cs="Times New Roman"/>
                <w:color w:val="000000"/>
                <w:kern w:val="2"/>
                <w:sz w:val="16"/>
                <w:szCs w:val="16"/>
              </w:rPr>
            </w:pPr>
            <w:r>
              <w:rPr>
                <w:rFonts w:ascii="宋体" w:hAnsi="宋体" w:eastAsia="宋体" w:cs="Times New Roman"/>
                <w:color w:val="000000"/>
                <w:kern w:val="0"/>
                <w:sz w:val="16"/>
                <w:szCs w:val="16"/>
              </w:rPr>
              <w:t>全年实际完成情况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adjustRightInd/>
              <w:snapToGrid/>
              <w:spacing w:after="0" w:line="240" w:lineRule="auto"/>
              <w:jc w:val="left"/>
              <w:rPr>
                <w:rFonts w:ascii="Times New Roman" w:hAnsi="Times New Roman" w:eastAsia="宋体" w:cs="Times New Roman"/>
                <w:color w:val="000000"/>
                <w:kern w:val="2"/>
                <w:sz w:val="16"/>
                <w:szCs w:val="16"/>
              </w:rPr>
            </w:pPr>
          </w:p>
        </w:tc>
        <w:tc>
          <w:tcPr>
            <w:tcW w:w="2448" w:type="pct"/>
            <w:gridSpan w:val="5"/>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ascii="Times New Roman" w:hAnsi="Times New Roman" w:eastAsia="宋体" w:cs="Times New Roman"/>
                <w:color w:val="000000"/>
                <w:kern w:val="2"/>
                <w:sz w:val="16"/>
                <w:szCs w:val="16"/>
              </w:rPr>
            </w:pPr>
            <w:r>
              <w:rPr>
                <w:rFonts w:hint="eastAsia" w:ascii="Times New Roman" w:hAnsi="Times New Roman" w:eastAsia="宋体" w:cs="Times New Roman"/>
                <w:color w:val="000000"/>
                <w:kern w:val="2"/>
                <w:sz w:val="16"/>
                <w:szCs w:val="16"/>
              </w:rPr>
              <w:t>完成全县农村房地一体和集体建设用地使用权确权登记</w:t>
            </w:r>
          </w:p>
        </w:tc>
        <w:tc>
          <w:tcPr>
            <w:tcW w:w="2105" w:type="pct"/>
            <w:gridSpan w:val="3"/>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ascii="Times New Roman" w:hAnsi="Times New Roman" w:eastAsia="宋体" w:cs="Times New Roman"/>
                <w:color w:val="000000"/>
                <w:kern w:val="2"/>
                <w:sz w:val="16"/>
                <w:szCs w:val="16"/>
              </w:rPr>
            </w:pPr>
            <w:r>
              <w:rPr>
                <w:rFonts w:hint="eastAsia" w:ascii="Times New Roman" w:hAnsi="Times New Roman" w:eastAsia="宋体" w:cs="Times New Roman"/>
                <w:color w:val="000000"/>
                <w:kern w:val="2"/>
                <w:sz w:val="16"/>
                <w:szCs w:val="16"/>
              </w:rPr>
              <w:t>完成房地一体登记权籍数据建库和登记发证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445" w:type="pct"/>
            <w:vMerge w:val="restart"/>
            <w:tcBorders>
              <w:top w:val="nil"/>
              <w:left w:val="single" w:color="auto" w:sz="4" w:space="0"/>
              <w:bottom w:val="single" w:color="auto" w:sz="4" w:space="0"/>
              <w:right w:val="single" w:color="auto" w:sz="4" w:space="0"/>
            </w:tcBorders>
            <w:vAlign w:val="center"/>
          </w:tcPr>
          <w:p>
            <w:pPr>
              <w:widowControl/>
              <w:adjustRightInd/>
              <w:snapToGrid/>
              <w:spacing w:after="0" w:line="200" w:lineRule="exact"/>
              <w:jc w:val="center"/>
              <w:textAlignment w:val="center"/>
              <w:rPr>
                <w:rFonts w:ascii="Times New Roman" w:hAnsi="Times New Roman" w:eastAsia="宋体" w:cs="Times New Roman"/>
                <w:color w:val="000000"/>
                <w:kern w:val="2"/>
                <w:sz w:val="16"/>
                <w:szCs w:val="16"/>
              </w:rPr>
            </w:pPr>
            <w:r>
              <w:rPr>
                <w:rFonts w:ascii="宋体" w:hAnsi="宋体" w:eastAsia="宋体" w:cs="Times New Roman"/>
                <w:color w:val="000000"/>
                <w:kern w:val="0"/>
                <w:sz w:val="16"/>
                <w:szCs w:val="16"/>
              </w:rPr>
              <w:t>绩效指标</w:t>
            </w:r>
          </w:p>
        </w:tc>
        <w:tc>
          <w:tcPr>
            <w:tcW w:w="293"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180" w:lineRule="exact"/>
              <w:jc w:val="center"/>
              <w:textAlignment w:val="center"/>
              <w:rPr>
                <w:rFonts w:ascii="Times New Roman" w:hAnsi="Times New Roman" w:eastAsia="宋体" w:cs="Times New Roman"/>
                <w:color w:val="000000"/>
                <w:kern w:val="2"/>
                <w:sz w:val="16"/>
                <w:szCs w:val="16"/>
              </w:rPr>
            </w:pPr>
            <w:r>
              <w:rPr>
                <w:rFonts w:ascii="宋体" w:hAnsi="宋体" w:eastAsia="宋体" w:cs="Times New Roman"/>
                <w:color w:val="000000"/>
                <w:kern w:val="0"/>
                <w:sz w:val="16"/>
                <w:szCs w:val="16"/>
              </w:rPr>
              <w:t>一级</w:t>
            </w:r>
            <w:r>
              <w:rPr>
                <w:rFonts w:ascii="Times New Roman" w:hAnsi="Times New Roman" w:eastAsia="宋体" w:cs="Times New Roman"/>
                <w:color w:val="000000"/>
                <w:kern w:val="0"/>
                <w:sz w:val="16"/>
                <w:szCs w:val="16"/>
              </w:rPr>
              <w:br w:type="textWrapping"/>
            </w:r>
            <w:r>
              <w:rPr>
                <w:rFonts w:ascii="宋体" w:hAnsi="宋体" w:eastAsia="宋体" w:cs="Times New Roman"/>
                <w:color w:val="000000"/>
                <w:kern w:val="0"/>
                <w:sz w:val="16"/>
                <w:szCs w:val="16"/>
              </w:rPr>
              <w:t>指标</w:t>
            </w:r>
          </w:p>
        </w:tc>
        <w:tc>
          <w:tcPr>
            <w:tcW w:w="506"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textAlignment w:val="center"/>
              <w:rPr>
                <w:rFonts w:ascii="Times New Roman" w:hAnsi="Times New Roman" w:eastAsia="宋体" w:cs="Times New Roman"/>
                <w:color w:val="000000"/>
                <w:kern w:val="2"/>
                <w:sz w:val="16"/>
                <w:szCs w:val="16"/>
              </w:rPr>
            </w:pPr>
            <w:r>
              <w:rPr>
                <w:rFonts w:ascii="宋体" w:hAnsi="宋体" w:eastAsia="宋体" w:cs="Times New Roman"/>
                <w:color w:val="000000"/>
                <w:kern w:val="0"/>
                <w:sz w:val="16"/>
                <w:szCs w:val="16"/>
              </w:rPr>
              <w:t>二级指标</w:t>
            </w:r>
          </w:p>
        </w:tc>
        <w:tc>
          <w:tcPr>
            <w:tcW w:w="1647" w:type="pct"/>
            <w:gridSpan w:val="3"/>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textAlignment w:val="center"/>
              <w:rPr>
                <w:rFonts w:ascii="Times New Roman" w:hAnsi="Times New Roman" w:eastAsia="宋体" w:cs="Times New Roman"/>
                <w:color w:val="000000"/>
                <w:kern w:val="2"/>
                <w:sz w:val="16"/>
                <w:szCs w:val="16"/>
              </w:rPr>
            </w:pPr>
            <w:r>
              <w:rPr>
                <w:rFonts w:ascii="宋体" w:hAnsi="宋体" w:eastAsia="宋体" w:cs="Times New Roman"/>
                <w:color w:val="000000"/>
                <w:kern w:val="0"/>
                <w:sz w:val="16"/>
                <w:szCs w:val="16"/>
              </w:rPr>
              <w:t>三级指标</w:t>
            </w:r>
          </w:p>
        </w:tc>
        <w:tc>
          <w:tcPr>
            <w:tcW w:w="626"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textAlignment w:val="center"/>
              <w:rPr>
                <w:rFonts w:ascii="Times New Roman" w:hAnsi="Times New Roman" w:eastAsia="宋体" w:cs="Times New Roman"/>
                <w:color w:val="000000"/>
                <w:kern w:val="2"/>
                <w:sz w:val="16"/>
                <w:szCs w:val="16"/>
              </w:rPr>
            </w:pPr>
            <w:r>
              <w:rPr>
                <w:rFonts w:ascii="宋体" w:hAnsi="宋体" w:eastAsia="宋体" w:cs="Times New Roman"/>
                <w:color w:val="000000"/>
                <w:kern w:val="0"/>
                <w:sz w:val="16"/>
                <w:szCs w:val="16"/>
              </w:rPr>
              <w:t>指标值</w:t>
            </w:r>
          </w:p>
        </w:tc>
        <w:tc>
          <w:tcPr>
            <w:tcW w:w="484"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textAlignment w:val="center"/>
              <w:rPr>
                <w:rFonts w:ascii="Times New Roman" w:hAnsi="Times New Roman" w:eastAsia="宋体" w:cs="Times New Roman"/>
                <w:color w:val="000000"/>
                <w:kern w:val="2"/>
                <w:sz w:val="16"/>
                <w:szCs w:val="16"/>
              </w:rPr>
            </w:pPr>
            <w:r>
              <w:rPr>
                <w:rFonts w:ascii="宋体" w:hAnsi="宋体" w:eastAsia="宋体" w:cs="Times New Roman"/>
                <w:color w:val="000000"/>
                <w:kern w:val="0"/>
                <w:sz w:val="16"/>
                <w:szCs w:val="16"/>
              </w:rPr>
              <w:t>全年实际完成值</w:t>
            </w:r>
          </w:p>
        </w:tc>
        <w:tc>
          <w:tcPr>
            <w:tcW w:w="995"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textAlignment w:val="center"/>
              <w:rPr>
                <w:rFonts w:ascii="Times New Roman" w:hAnsi="Times New Roman" w:eastAsia="宋体" w:cs="Times New Roman"/>
                <w:color w:val="000000"/>
                <w:kern w:val="2"/>
                <w:sz w:val="16"/>
                <w:szCs w:val="16"/>
              </w:rPr>
            </w:pPr>
            <w:r>
              <w:rPr>
                <w:rFonts w:ascii="宋体" w:hAnsi="宋体" w:eastAsia="宋体" w:cs="Times New Roman"/>
                <w:color w:val="000000"/>
                <w:kern w:val="0"/>
                <w:sz w:val="16"/>
                <w:szCs w:val="16"/>
              </w:rPr>
              <w:t>未完成原因和改进措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adjustRightInd/>
              <w:snapToGrid/>
              <w:spacing w:after="0" w:line="240" w:lineRule="auto"/>
              <w:jc w:val="left"/>
              <w:rPr>
                <w:rFonts w:ascii="Times New Roman" w:hAnsi="Times New Roman" w:eastAsia="宋体" w:cs="Times New Roman"/>
                <w:color w:val="000000"/>
                <w:kern w:val="2"/>
                <w:sz w:val="16"/>
                <w:szCs w:val="16"/>
              </w:rPr>
            </w:pPr>
          </w:p>
        </w:tc>
        <w:tc>
          <w:tcPr>
            <w:tcW w:w="293" w:type="pct"/>
            <w:vMerge w:val="restart"/>
            <w:tcBorders>
              <w:top w:val="nil"/>
              <w:left w:val="single" w:color="auto" w:sz="4" w:space="0"/>
              <w:bottom w:val="single" w:color="auto" w:sz="4" w:space="0"/>
              <w:right w:val="single" w:color="auto" w:sz="4" w:space="0"/>
            </w:tcBorders>
            <w:vAlign w:val="center"/>
          </w:tcPr>
          <w:p>
            <w:pPr>
              <w:widowControl/>
              <w:adjustRightInd/>
              <w:snapToGrid/>
              <w:spacing w:after="0" w:line="200" w:lineRule="exact"/>
              <w:jc w:val="center"/>
              <w:textAlignment w:val="center"/>
              <w:rPr>
                <w:rFonts w:ascii="Times New Roman" w:hAnsi="Times New Roman" w:eastAsia="宋体" w:cs="Times New Roman"/>
                <w:color w:val="000000"/>
                <w:kern w:val="2"/>
                <w:sz w:val="16"/>
                <w:szCs w:val="16"/>
              </w:rPr>
            </w:pPr>
            <w:r>
              <w:rPr>
                <w:rFonts w:ascii="宋体" w:hAnsi="宋体" w:eastAsia="宋体" w:cs="Times New Roman"/>
                <w:color w:val="000000"/>
                <w:kern w:val="0"/>
                <w:sz w:val="16"/>
                <w:szCs w:val="16"/>
              </w:rPr>
              <w:t>产</w:t>
            </w:r>
            <w:r>
              <w:rPr>
                <w:rFonts w:ascii="Times New Roman" w:hAnsi="Times New Roman" w:eastAsia="宋体" w:cs="Times New Roman"/>
                <w:color w:val="000000"/>
                <w:kern w:val="0"/>
                <w:sz w:val="16"/>
                <w:szCs w:val="16"/>
              </w:rPr>
              <w:br w:type="textWrapping"/>
            </w:r>
            <w:r>
              <w:rPr>
                <w:rFonts w:ascii="宋体" w:hAnsi="宋体" w:eastAsia="宋体" w:cs="Times New Roman"/>
                <w:color w:val="000000"/>
                <w:kern w:val="0"/>
                <w:sz w:val="16"/>
                <w:szCs w:val="16"/>
              </w:rPr>
              <w:t>出</w:t>
            </w:r>
            <w:r>
              <w:rPr>
                <w:rFonts w:ascii="Times New Roman" w:hAnsi="Times New Roman" w:eastAsia="宋体" w:cs="Times New Roman"/>
                <w:color w:val="000000"/>
                <w:kern w:val="0"/>
                <w:sz w:val="16"/>
                <w:szCs w:val="16"/>
              </w:rPr>
              <w:br w:type="textWrapping"/>
            </w:r>
            <w:r>
              <w:rPr>
                <w:rFonts w:ascii="宋体" w:hAnsi="宋体" w:eastAsia="宋体" w:cs="Times New Roman"/>
                <w:color w:val="000000"/>
                <w:kern w:val="0"/>
                <w:sz w:val="16"/>
                <w:szCs w:val="16"/>
              </w:rPr>
              <w:t>指</w:t>
            </w:r>
            <w:r>
              <w:rPr>
                <w:rFonts w:ascii="Times New Roman" w:hAnsi="Times New Roman" w:eastAsia="宋体" w:cs="Times New Roman"/>
                <w:color w:val="000000"/>
                <w:kern w:val="0"/>
                <w:sz w:val="16"/>
                <w:szCs w:val="16"/>
              </w:rPr>
              <w:br w:type="textWrapping"/>
            </w:r>
            <w:r>
              <w:rPr>
                <w:rFonts w:ascii="宋体" w:hAnsi="宋体" w:eastAsia="宋体" w:cs="Times New Roman"/>
                <w:color w:val="000000"/>
                <w:kern w:val="0"/>
                <w:sz w:val="16"/>
                <w:szCs w:val="16"/>
              </w:rPr>
              <w:t>标</w:t>
            </w:r>
          </w:p>
        </w:tc>
        <w:tc>
          <w:tcPr>
            <w:tcW w:w="506" w:type="pct"/>
            <w:vMerge w:val="restart"/>
            <w:tcBorders>
              <w:top w:val="nil"/>
              <w:left w:val="single" w:color="auto" w:sz="4" w:space="0"/>
              <w:bottom w:val="single" w:color="auto" w:sz="4" w:space="0"/>
              <w:right w:val="single" w:color="auto" w:sz="4" w:space="0"/>
            </w:tcBorders>
            <w:vAlign w:val="center"/>
          </w:tcPr>
          <w:p>
            <w:pPr>
              <w:widowControl/>
              <w:adjustRightInd/>
              <w:snapToGrid/>
              <w:spacing w:after="0" w:line="200" w:lineRule="exact"/>
              <w:jc w:val="center"/>
              <w:textAlignment w:val="center"/>
              <w:rPr>
                <w:rFonts w:ascii="Times New Roman" w:hAnsi="Times New Roman" w:eastAsia="宋体" w:cs="Times New Roman"/>
                <w:color w:val="000000"/>
                <w:kern w:val="2"/>
                <w:sz w:val="16"/>
                <w:szCs w:val="16"/>
              </w:rPr>
            </w:pPr>
            <w:r>
              <w:rPr>
                <w:rFonts w:ascii="宋体" w:hAnsi="宋体" w:eastAsia="宋体" w:cs="Times New Roman"/>
                <w:color w:val="000000"/>
                <w:kern w:val="0"/>
                <w:sz w:val="16"/>
                <w:szCs w:val="16"/>
              </w:rPr>
              <w:t>数量指标</w:t>
            </w:r>
          </w:p>
        </w:tc>
        <w:tc>
          <w:tcPr>
            <w:tcW w:w="1647" w:type="pct"/>
            <w:gridSpan w:val="3"/>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ascii="Times New Roman" w:hAnsi="Times New Roman" w:eastAsia="宋体" w:cs="Times New Roman"/>
                <w:color w:val="000000"/>
                <w:kern w:val="2"/>
                <w:sz w:val="16"/>
                <w:szCs w:val="16"/>
              </w:rPr>
            </w:pPr>
            <w:r>
              <w:rPr>
                <w:rFonts w:hint="eastAsia" w:ascii="Times New Roman" w:hAnsi="Times New Roman" w:eastAsia="宋体" w:cs="Times New Roman"/>
                <w:color w:val="000000"/>
                <w:kern w:val="2"/>
                <w:sz w:val="16"/>
                <w:szCs w:val="16"/>
              </w:rPr>
              <w:t>完成地籍数据4.6万宗，打印不动产权证书2.4万本</w:t>
            </w:r>
          </w:p>
        </w:tc>
        <w:tc>
          <w:tcPr>
            <w:tcW w:w="626"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ascii="Times New Roman" w:hAnsi="Times New Roman" w:eastAsia="宋体" w:cs="Times New Roman"/>
                <w:color w:val="000000"/>
                <w:kern w:val="2"/>
                <w:sz w:val="16"/>
                <w:szCs w:val="16"/>
              </w:rPr>
            </w:pPr>
            <w:r>
              <w:rPr>
                <w:rFonts w:hint="eastAsia" w:ascii="Times New Roman" w:hAnsi="Times New Roman" w:eastAsia="宋体" w:cs="Times New Roman"/>
                <w:color w:val="000000"/>
                <w:kern w:val="2"/>
                <w:sz w:val="16"/>
                <w:szCs w:val="16"/>
              </w:rPr>
              <w:t>100%</w:t>
            </w:r>
          </w:p>
        </w:tc>
        <w:tc>
          <w:tcPr>
            <w:tcW w:w="484"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both"/>
              <w:rPr>
                <w:rFonts w:ascii="Times New Roman" w:hAnsi="Times New Roman" w:eastAsia="宋体" w:cs="Times New Roman"/>
                <w:color w:val="000000"/>
                <w:kern w:val="2"/>
                <w:sz w:val="16"/>
                <w:szCs w:val="16"/>
              </w:rPr>
            </w:pPr>
            <w:r>
              <w:rPr>
                <w:rFonts w:hint="eastAsia" w:ascii="Times New Roman" w:hAnsi="Times New Roman" w:eastAsia="宋体" w:cs="Times New Roman"/>
                <w:color w:val="000000"/>
                <w:kern w:val="2"/>
                <w:sz w:val="16"/>
                <w:szCs w:val="16"/>
              </w:rPr>
              <w:t>完成</w:t>
            </w:r>
          </w:p>
        </w:tc>
        <w:tc>
          <w:tcPr>
            <w:tcW w:w="995"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ascii="Times New Roman" w:hAnsi="Times New Roman" w:eastAsia="宋体" w:cs="Times New Roman"/>
                <w:color w:val="000000"/>
                <w:kern w:val="2"/>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adjustRightInd/>
              <w:snapToGrid/>
              <w:spacing w:after="0" w:line="240" w:lineRule="auto"/>
              <w:jc w:val="left"/>
              <w:rPr>
                <w:rFonts w:ascii="Times New Roman" w:hAnsi="Times New Roman" w:eastAsia="宋体" w:cs="Times New Roman"/>
                <w:color w:val="000000"/>
                <w:kern w:val="2"/>
                <w:sz w:val="16"/>
                <w:szCs w:val="16"/>
              </w:rPr>
            </w:pPr>
          </w:p>
        </w:tc>
        <w:tc>
          <w:tcPr>
            <w:tcW w:w="0" w:type="auto"/>
            <w:vMerge w:val="continue"/>
            <w:tcBorders>
              <w:top w:val="nil"/>
              <w:left w:val="single" w:color="auto" w:sz="4" w:space="0"/>
              <w:bottom w:val="single" w:color="auto" w:sz="4" w:space="0"/>
              <w:right w:val="single" w:color="auto" w:sz="4" w:space="0"/>
            </w:tcBorders>
            <w:vAlign w:val="center"/>
          </w:tcPr>
          <w:p>
            <w:pPr>
              <w:widowControl/>
              <w:adjustRightInd/>
              <w:snapToGrid/>
              <w:spacing w:after="0" w:line="240" w:lineRule="auto"/>
              <w:jc w:val="left"/>
              <w:rPr>
                <w:rFonts w:ascii="Times New Roman" w:hAnsi="Times New Roman" w:eastAsia="宋体" w:cs="Times New Roman"/>
                <w:color w:val="000000"/>
                <w:kern w:val="2"/>
                <w:sz w:val="16"/>
                <w:szCs w:val="16"/>
              </w:rPr>
            </w:pPr>
          </w:p>
        </w:tc>
        <w:tc>
          <w:tcPr>
            <w:tcW w:w="0" w:type="auto"/>
            <w:vMerge w:val="continue"/>
            <w:tcBorders>
              <w:top w:val="nil"/>
              <w:left w:val="single" w:color="auto" w:sz="4" w:space="0"/>
              <w:bottom w:val="single" w:color="auto" w:sz="4" w:space="0"/>
              <w:right w:val="single" w:color="auto" w:sz="4" w:space="0"/>
            </w:tcBorders>
            <w:vAlign w:val="center"/>
          </w:tcPr>
          <w:p>
            <w:pPr>
              <w:widowControl/>
              <w:adjustRightInd/>
              <w:snapToGrid/>
              <w:spacing w:after="0" w:line="240" w:lineRule="auto"/>
              <w:jc w:val="left"/>
              <w:rPr>
                <w:rFonts w:ascii="Times New Roman" w:hAnsi="Times New Roman" w:eastAsia="宋体" w:cs="Times New Roman"/>
                <w:color w:val="000000"/>
                <w:kern w:val="2"/>
                <w:sz w:val="16"/>
                <w:szCs w:val="16"/>
              </w:rPr>
            </w:pPr>
          </w:p>
        </w:tc>
        <w:tc>
          <w:tcPr>
            <w:tcW w:w="1647" w:type="pct"/>
            <w:gridSpan w:val="3"/>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ascii="Times New Roman" w:hAnsi="Times New Roman" w:eastAsia="宋体" w:cs="Times New Roman"/>
                <w:color w:val="000000"/>
                <w:kern w:val="2"/>
                <w:sz w:val="16"/>
                <w:szCs w:val="16"/>
              </w:rPr>
            </w:pPr>
          </w:p>
        </w:tc>
        <w:tc>
          <w:tcPr>
            <w:tcW w:w="626"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ascii="Times New Roman" w:hAnsi="Times New Roman" w:eastAsia="宋体" w:cs="Times New Roman"/>
                <w:color w:val="000000"/>
                <w:kern w:val="2"/>
                <w:sz w:val="16"/>
                <w:szCs w:val="16"/>
              </w:rPr>
            </w:pPr>
          </w:p>
        </w:tc>
        <w:tc>
          <w:tcPr>
            <w:tcW w:w="484"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both"/>
              <w:rPr>
                <w:rFonts w:ascii="Times New Roman" w:hAnsi="Times New Roman" w:eastAsia="宋体" w:cs="Times New Roman"/>
                <w:color w:val="000000"/>
                <w:kern w:val="2"/>
                <w:sz w:val="16"/>
                <w:szCs w:val="16"/>
              </w:rPr>
            </w:pPr>
          </w:p>
        </w:tc>
        <w:tc>
          <w:tcPr>
            <w:tcW w:w="995"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ascii="Times New Roman" w:hAnsi="Times New Roman" w:eastAsia="宋体" w:cs="Times New Roman"/>
                <w:color w:val="000000"/>
                <w:kern w:val="2"/>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adjustRightInd/>
              <w:snapToGrid/>
              <w:spacing w:after="0" w:line="240" w:lineRule="auto"/>
              <w:jc w:val="left"/>
              <w:rPr>
                <w:rFonts w:ascii="Times New Roman" w:hAnsi="Times New Roman" w:eastAsia="宋体" w:cs="Times New Roman"/>
                <w:color w:val="000000"/>
                <w:kern w:val="2"/>
                <w:sz w:val="16"/>
                <w:szCs w:val="16"/>
              </w:rPr>
            </w:pPr>
          </w:p>
        </w:tc>
        <w:tc>
          <w:tcPr>
            <w:tcW w:w="0" w:type="auto"/>
            <w:vMerge w:val="continue"/>
            <w:tcBorders>
              <w:top w:val="nil"/>
              <w:left w:val="single" w:color="auto" w:sz="4" w:space="0"/>
              <w:bottom w:val="single" w:color="auto" w:sz="4" w:space="0"/>
              <w:right w:val="single" w:color="auto" w:sz="4" w:space="0"/>
            </w:tcBorders>
            <w:vAlign w:val="center"/>
          </w:tcPr>
          <w:p>
            <w:pPr>
              <w:widowControl/>
              <w:adjustRightInd/>
              <w:snapToGrid/>
              <w:spacing w:after="0" w:line="240" w:lineRule="auto"/>
              <w:jc w:val="left"/>
              <w:rPr>
                <w:rFonts w:ascii="Times New Roman" w:hAnsi="Times New Roman" w:eastAsia="宋体" w:cs="Times New Roman"/>
                <w:color w:val="000000"/>
                <w:kern w:val="2"/>
                <w:sz w:val="16"/>
                <w:szCs w:val="16"/>
              </w:rPr>
            </w:pPr>
          </w:p>
        </w:tc>
        <w:tc>
          <w:tcPr>
            <w:tcW w:w="506" w:type="pct"/>
            <w:vMerge w:val="restart"/>
            <w:tcBorders>
              <w:top w:val="nil"/>
              <w:left w:val="single" w:color="auto" w:sz="4" w:space="0"/>
              <w:bottom w:val="single" w:color="auto" w:sz="4" w:space="0"/>
              <w:right w:val="single" w:color="auto" w:sz="4" w:space="0"/>
            </w:tcBorders>
            <w:vAlign w:val="center"/>
          </w:tcPr>
          <w:p>
            <w:pPr>
              <w:widowControl/>
              <w:adjustRightInd/>
              <w:snapToGrid/>
              <w:spacing w:after="0" w:line="200" w:lineRule="exact"/>
              <w:jc w:val="center"/>
              <w:textAlignment w:val="center"/>
              <w:rPr>
                <w:rFonts w:ascii="Times New Roman" w:hAnsi="Times New Roman" w:eastAsia="宋体" w:cs="Times New Roman"/>
                <w:color w:val="000000"/>
                <w:kern w:val="2"/>
                <w:sz w:val="16"/>
                <w:szCs w:val="16"/>
              </w:rPr>
            </w:pPr>
            <w:r>
              <w:rPr>
                <w:rFonts w:ascii="宋体" w:hAnsi="宋体" w:eastAsia="宋体" w:cs="Times New Roman"/>
                <w:color w:val="000000"/>
                <w:kern w:val="0"/>
                <w:sz w:val="16"/>
                <w:szCs w:val="16"/>
              </w:rPr>
              <w:t>质量指标</w:t>
            </w:r>
          </w:p>
        </w:tc>
        <w:tc>
          <w:tcPr>
            <w:tcW w:w="1647" w:type="pct"/>
            <w:gridSpan w:val="3"/>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ascii="Times New Roman" w:hAnsi="Times New Roman" w:eastAsia="宋体" w:cs="Times New Roman"/>
                <w:color w:val="000000"/>
                <w:kern w:val="2"/>
                <w:sz w:val="16"/>
                <w:szCs w:val="16"/>
              </w:rPr>
            </w:pPr>
            <w:r>
              <w:rPr>
                <w:rFonts w:hint="eastAsia" w:ascii="Times New Roman" w:hAnsi="Times New Roman" w:eastAsia="宋体" w:cs="Times New Roman"/>
                <w:color w:val="000000"/>
                <w:kern w:val="2"/>
                <w:sz w:val="16"/>
                <w:szCs w:val="16"/>
              </w:rPr>
              <w:t>地籍数据通过省厅交汇，数据库正常运行，版发证书</w:t>
            </w:r>
          </w:p>
        </w:tc>
        <w:tc>
          <w:tcPr>
            <w:tcW w:w="626"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ascii="Times New Roman" w:hAnsi="Times New Roman" w:eastAsia="宋体" w:cs="Times New Roman"/>
                <w:color w:val="000000"/>
                <w:kern w:val="2"/>
                <w:sz w:val="16"/>
                <w:szCs w:val="16"/>
              </w:rPr>
            </w:pPr>
            <w:r>
              <w:rPr>
                <w:rFonts w:hint="eastAsia" w:ascii="Times New Roman" w:hAnsi="Times New Roman" w:eastAsia="宋体" w:cs="Times New Roman"/>
                <w:color w:val="000000"/>
                <w:kern w:val="2"/>
                <w:sz w:val="16"/>
                <w:szCs w:val="16"/>
              </w:rPr>
              <w:t>100%</w:t>
            </w:r>
          </w:p>
        </w:tc>
        <w:tc>
          <w:tcPr>
            <w:tcW w:w="484"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both"/>
              <w:rPr>
                <w:rFonts w:ascii="Times New Roman" w:hAnsi="Times New Roman" w:eastAsia="宋体" w:cs="Times New Roman"/>
                <w:color w:val="000000"/>
                <w:kern w:val="2"/>
                <w:sz w:val="16"/>
                <w:szCs w:val="16"/>
              </w:rPr>
            </w:pPr>
            <w:r>
              <w:rPr>
                <w:rFonts w:hint="eastAsia" w:ascii="Times New Roman" w:hAnsi="Times New Roman" w:eastAsia="宋体" w:cs="Times New Roman"/>
                <w:color w:val="000000"/>
                <w:kern w:val="2"/>
                <w:sz w:val="16"/>
                <w:szCs w:val="16"/>
              </w:rPr>
              <w:t>完成</w:t>
            </w:r>
          </w:p>
        </w:tc>
        <w:tc>
          <w:tcPr>
            <w:tcW w:w="995"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ascii="Times New Roman" w:hAnsi="Times New Roman" w:eastAsia="宋体" w:cs="Times New Roman"/>
                <w:color w:val="000000"/>
                <w:kern w:val="2"/>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adjustRightInd/>
              <w:snapToGrid/>
              <w:spacing w:after="0" w:line="240" w:lineRule="auto"/>
              <w:jc w:val="left"/>
              <w:rPr>
                <w:rFonts w:ascii="Times New Roman" w:hAnsi="Times New Roman" w:eastAsia="宋体" w:cs="Times New Roman"/>
                <w:color w:val="000000"/>
                <w:kern w:val="2"/>
                <w:sz w:val="16"/>
                <w:szCs w:val="16"/>
              </w:rPr>
            </w:pPr>
          </w:p>
        </w:tc>
        <w:tc>
          <w:tcPr>
            <w:tcW w:w="0" w:type="auto"/>
            <w:vMerge w:val="continue"/>
            <w:tcBorders>
              <w:top w:val="nil"/>
              <w:left w:val="single" w:color="auto" w:sz="4" w:space="0"/>
              <w:bottom w:val="single" w:color="auto" w:sz="4" w:space="0"/>
              <w:right w:val="single" w:color="auto" w:sz="4" w:space="0"/>
            </w:tcBorders>
            <w:vAlign w:val="center"/>
          </w:tcPr>
          <w:p>
            <w:pPr>
              <w:widowControl/>
              <w:adjustRightInd/>
              <w:snapToGrid/>
              <w:spacing w:after="0" w:line="240" w:lineRule="auto"/>
              <w:jc w:val="left"/>
              <w:rPr>
                <w:rFonts w:ascii="Times New Roman" w:hAnsi="Times New Roman" w:eastAsia="宋体" w:cs="Times New Roman"/>
                <w:color w:val="000000"/>
                <w:kern w:val="2"/>
                <w:sz w:val="16"/>
                <w:szCs w:val="16"/>
              </w:rPr>
            </w:pPr>
          </w:p>
        </w:tc>
        <w:tc>
          <w:tcPr>
            <w:tcW w:w="0" w:type="auto"/>
            <w:vMerge w:val="continue"/>
            <w:tcBorders>
              <w:top w:val="nil"/>
              <w:left w:val="single" w:color="auto" w:sz="4" w:space="0"/>
              <w:bottom w:val="single" w:color="auto" w:sz="4" w:space="0"/>
              <w:right w:val="single" w:color="auto" w:sz="4" w:space="0"/>
            </w:tcBorders>
            <w:vAlign w:val="center"/>
          </w:tcPr>
          <w:p>
            <w:pPr>
              <w:widowControl/>
              <w:adjustRightInd/>
              <w:snapToGrid/>
              <w:spacing w:after="0" w:line="240" w:lineRule="auto"/>
              <w:jc w:val="left"/>
              <w:rPr>
                <w:rFonts w:ascii="Times New Roman" w:hAnsi="Times New Roman" w:eastAsia="宋体" w:cs="Times New Roman"/>
                <w:color w:val="000000"/>
                <w:kern w:val="2"/>
                <w:sz w:val="16"/>
                <w:szCs w:val="16"/>
              </w:rPr>
            </w:pPr>
          </w:p>
        </w:tc>
        <w:tc>
          <w:tcPr>
            <w:tcW w:w="1647" w:type="pct"/>
            <w:gridSpan w:val="3"/>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ascii="Times New Roman" w:hAnsi="Times New Roman" w:eastAsia="宋体" w:cs="Times New Roman"/>
                <w:color w:val="000000"/>
                <w:kern w:val="2"/>
                <w:sz w:val="16"/>
                <w:szCs w:val="16"/>
              </w:rPr>
            </w:pPr>
          </w:p>
        </w:tc>
        <w:tc>
          <w:tcPr>
            <w:tcW w:w="626"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ascii="Times New Roman" w:hAnsi="Times New Roman" w:eastAsia="宋体" w:cs="Times New Roman"/>
                <w:color w:val="000000"/>
                <w:kern w:val="2"/>
                <w:sz w:val="16"/>
                <w:szCs w:val="16"/>
              </w:rPr>
            </w:pPr>
          </w:p>
        </w:tc>
        <w:tc>
          <w:tcPr>
            <w:tcW w:w="484"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both"/>
              <w:rPr>
                <w:rFonts w:ascii="Times New Roman" w:hAnsi="Times New Roman" w:eastAsia="宋体" w:cs="Times New Roman"/>
                <w:color w:val="000000"/>
                <w:kern w:val="2"/>
                <w:sz w:val="16"/>
                <w:szCs w:val="16"/>
              </w:rPr>
            </w:pPr>
          </w:p>
        </w:tc>
        <w:tc>
          <w:tcPr>
            <w:tcW w:w="995"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ascii="Times New Roman" w:hAnsi="Times New Roman" w:eastAsia="宋体" w:cs="Times New Roman"/>
                <w:color w:val="000000"/>
                <w:kern w:val="2"/>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adjustRightInd/>
              <w:snapToGrid/>
              <w:spacing w:after="0" w:line="240" w:lineRule="auto"/>
              <w:jc w:val="left"/>
              <w:rPr>
                <w:rFonts w:ascii="Times New Roman" w:hAnsi="Times New Roman" w:eastAsia="宋体" w:cs="Times New Roman"/>
                <w:color w:val="000000"/>
                <w:kern w:val="2"/>
                <w:sz w:val="16"/>
                <w:szCs w:val="16"/>
              </w:rPr>
            </w:pPr>
          </w:p>
        </w:tc>
        <w:tc>
          <w:tcPr>
            <w:tcW w:w="0" w:type="auto"/>
            <w:vMerge w:val="continue"/>
            <w:tcBorders>
              <w:top w:val="nil"/>
              <w:left w:val="single" w:color="auto" w:sz="4" w:space="0"/>
              <w:bottom w:val="single" w:color="auto" w:sz="4" w:space="0"/>
              <w:right w:val="single" w:color="auto" w:sz="4" w:space="0"/>
            </w:tcBorders>
            <w:vAlign w:val="center"/>
          </w:tcPr>
          <w:p>
            <w:pPr>
              <w:widowControl/>
              <w:adjustRightInd/>
              <w:snapToGrid/>
              <w:spacing w:after="0" w:line="240" w:lineRule="auto"/>
              <w:jc w:val="left"/>
              <w:rPr>
                <w:rFonts w:ascii="Times New Roman" w:hAnsi="Times New Roman" w:eastAsia="宋体" w:cs="Times New Roman"/>
                <w:color w:val="000000"/>
                <w:kern w:val="2"/>
                <w:sz w:val="16"/>
                <w:szCs w:val="16"/>
              </w:rPr>
            </w:pPr>
          </w:p>
        </w:tc>
        <w:tc>
          <w:tcPr>
            <w:tcW w:w="506" w:type="pct"/>
            <w:vMerge w:val="restart"/>
            <w:tcBorders>
              <w:top w:val="nil"/>
              <w:left w:val="single" w:color="auto" w:sz="4" w:space="0"/>
              <w:bottom w:val="single" w:color="auto" w:sz="4" w:space="0"/>
              <w:right w:val="single" w:color="auto" w:sz="4" w:space="0"/>
            </w:tcBorders>
            <w:vAlign w:val="center"/>
          </w:tcPr>
          <w:p>
            <w:pPr>
              <w:widowControl/>
              <w:adjustRightInd/>
              <w:snapToGrid/>
              <w:spacing w:after="0" w:line="200" w:lineRule="exact"/>
              <w:jc w:val="center"/>
              <w:textAlignment w:val="center"/>
              <w:rPr>
                <w:rFonts w:ascii="Times New Roman" w:hAnsi="Times New Roman" w:eastAsia="宋体" w:cs="Times New Roman"/>
                <w:color w:val="000000"/>
                <w:kern w:val="2"/>
                <w:sz w:val="16"/>
                <w:szCs w:val="16"/>
              </w:rPr>
            </w:pPr>
            <w:r>
              <w:rPr>
                <w:rFonts w:ascii="宋体" w:hAnsi="宋体" w:eastAsia="宋体" w:cs="Times New Roman"/>
                <w:color w:val="000000"/>
                <w:kern w:val="0"/>
                <w:sz w:val="16"/>
                <w:szCs w:val="16"/>
              </w:rPr>
              <w:t>时效指标</w:t>
            </w:r>
          </w:p>
        </w:tc>
        <w:tc>
          <w:tcPr>
            <w:tcW w:w="1647" w:type="pct"/>
            <w:gridSpan w:val="3"/>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ascii="Times New Roman" w:hAnsi="Times New Roman" w:eastAsia="宋体" w:cs="Times New Roman"/>
                <w:color w:val="000000"/>
                <w:kern w:val="2"/>
                <w:sz w:val="16"/>
                <w:szCs w:val="16"/>
              </w:rPr>
            </w:pPr>
          </w:p>
        </w:tc>
        <w:tc>
          <w:tcPr>
            <w:tcW w:w="626"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ascii="Times New Roman" w:hAnsi="Times New Roman" w:eastAsia="宋体" w:cs="Times New Roman"/>
                <w:color w:val="000000"/>
                <w:kern w:val="2"/>
                <w:sz w:val="16"/>
                <w:szCs w:val="16"/>
              </w:rPr>
            </w:pPr>
          </w:p>
        </w:tc>
        <w:tc>
          <w:tcPr>
            <w:tcW w:w="484"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both"/>
              <w:rPr>
                <w:rFonts w:ascii="Times New Roman" w:hAnsi="Times New Roman" w:eastAsia="宋体" w:cs="Times New Roman"/>
                <w:color w:val="000000"/>
                <w:kern w:val="2"/>
                <w:sz w:val="16"/>
                <w:szCs w:val="16"/>
              </w:rPr>
            </w:pPr>
          </w:p>
        </w:tc>
        <w:tc>
          <w:tcPr>
            <w:tcW w:w="995"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ascii="Times New Roman" w:hAnsi="Times New Roman" w:eastAsia="宋体" w:cs="Times New Roman"/>
                <w:color w:val="000000"/>
                <w:kern w:val="2"/>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adjustRightInd/>
              <w:snapToGrid/>
              <w:spacing w:after="0" w:line="240" w:lineRule="auto"/>
              <w:jc w:val="left"/>
              <w:rPr>
                <w:rFonts w:ascii="Times New Roman" w:hAnsi="Times New Roman" w:eastAsia="宋体" w:cs="Times New Roman"/>
                <w:color w:val="000000"/>
                <w:kern w:val="2"/>
                <w:sz w:val="16"/>
                <w:szCs w:val="16"/>
              </w:rPr>
            </w:pPr>
          </w:p>
        </w:tc>
        <w:tc>
          <w:tcPr>
            <w:tcW w:w="0" w:type="auto"/>
            <w:vMerge w:val="continue"/>
            <w:tcBorders>
              <w:top w:val="nil"/>
              <w:left w:val="single" w:color="auto" w:sz="4" w:space="0"/>
              <w:bottom w:val="single" w:color="auto" w:sz="4" w:space="0"/>
              <w:right w:val="single" w:color="auto" w:sz="4" w:space="0"/>
            </w:tcBorders>
            <w:vAlign w:val="center"/>
          </w:tcPr>
          <w:p>
            <w:pPr>
              <w:widowControl/>
              <w:adjustRightInd/>
              <w:snapToGrid/>
              <w:spacing w:after="0" w:line="240" w:lineRule="auto"/>
              <w:jc w:val="left"/>
              <w:rPr>
                <w:rFonts w:ascii="Times New Roman" w:hAnsi="Times New Roman" w:eastAsia="宋体" w:cs="Times New Roman"/>
                <w:color w:val="000000"/>
                <w:kern w:val="2"/>
                <w:sz w:val="16"/>
                <w:szCs w:val="16"/>
              </w:rPr>
            </w:pPr>
          </w:p>
        </w:tc>
        <w:tc>
          <w:tcPr>
            <w:tcW w:w="0" w:type="auto"/>
            <w:vMerge w:val="continue"/>
            <w:tcBorders>
              <w:top w:val="nil"/>
              <w:left w:val="single" w:color="auto" w:sz="4" w:space="0"/>
              <w:bottom w:val="single" w:color="auto" w:sz="4" w:space="0"/>
              <w:right w:val="single" w:color="auto" w:sz="4" w:space="0"/>
            </w:tcBorders>
            <w:vAlign w:val="center"/>
          </w:tcPr>
          <w:p>
            <w:pPr>
              <w:widowControl/>
              <w:adjustRightInd/>
              <w:snapToGrid/>
              <w:spacing w:after="0" w:line="240" w:lineRule="auto"/>
              <w:jc w:val="left"/>
              <w:rPr>
                <w:rFonts w:ascii="Times New Roman" w:hAnsi="Times New Roman" w:eastAsia="宋体" w:cs="Times New Roman"/>
                <w:color w:val="000000"/>
                <w:kern w:val="2"/>
                <w:sz w:val="16"/>
                <w:szCs w:val="16"/>
              </w:rPr>
            </w:pPr>
          </w:p>
        </w:tc>
        <w:tc>
          <w:tcPr>
            <w:tcW w:w="1647" w:type="pct"/>
            <w:gridSpan w:val="3"/>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ascii="Times New Roman" w:hAnsi="Times New Roman" w:eastAsia="宋体" w:cs="Times New Roman"/>
                <w:color w:val="000000"/>
                <w:kern w:val="2"/>
                <w:sz w:val="16"/>
                <w:szCs w:val="16"/>
              </w:rPr>
            </w:pPr>
          </w:p>
        </w:tc>
        <w:tc>
          <w:tcPr>
            <w:tcW w:w="626"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ascii="Times New Roman" w:hAnsi="Times New Roman" w:eastAsia="宋体" w:cs="Times New Roman"/>
                <w:color w:val="000000"/>
                <w:kern w:val="2"/>
                <w:sz w:val="16"/>
                <w:szCs w:val="16"/>
              </w:rPr>
            </w:pPr>
          </w:p>
        </w:tc>
        <w:tc>
          <w:tcPr>
            <w:tcW w:w="484"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both"/>
              <w:rPr>
                <w:rFonts w:ascii="Times New Roman" w:hAnsi="Times New Roman" w:eastAsia="宋体" w:cs="Times New Roman"/>
                <w:color w:val="000000"/>
                <w:kern w:val="2"/>
                <w:sz w:val="16"/>
                <w:szCs w:val="16"/>
              </w:rPr>
            </w:pPr>
          </w:p>
        </w:tc>
        <w:tc>
          <w:tcPr>
            <w:tcW w:w="995"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ascii="Times New Roman" w:hAnsi="Times New Roman" w:eastAsia="宋体" w:cs="Times New Roman"/>
                <w:color w:val="000000"/>
                <w:kern w:val="2"/>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adjustRightInd/>
              <w:snapToGrid/>
              <w:spacing w:after="0" w:line="240" w:lineRule="auto"/>
              <w:jc w:val="left"/>
              <w:rPr>
                <w:rFonts w:ascii="Times New Roman" w:hAnsi="Times New Roman" w:eastAsia="宋体" w:cs="Times New Roman"/>
                <w:color w:val="000000"/>
                <w:kern w:val="2"/>
                <w:sz w:val="16"/>
                <w:szCs w:val="16"/>
              </w:rPr>
            </w:pPr>
          </w:p>
        </w:tc>
        <w:tc>
          <w:tcPr>
            <w:tcW w:w="0" w:type="auto"/>
            <w:vMerge w:val="continue"/>
            <w:tcBorders>
              <w:top w:val="nil"/>
              <w:left w:val="single" w:color="auto" w:sz="4" w:space="0"/>
              <w:bottom w:val="single" w:color="auto" w:sz="4" w:space="0"/>
              <w:right w:val="single" w:color="auto" w:sz="4" w:space="0"/>
            </w:tcBorders>
            <w:vAlign w:val="center"/>
          </w:tcPr>
          <w:p>
            <w:pPr>
              <w:widowControl/>
              <w:adjustRightInd/>
              <w:snapToGrid/>
              <w:spacing w:after="0" w:line="240" w:lineRule="auto"/>
              <w:jc w:val="left"/>
              <w:rPr>
                <w:rFonts w:ascii="Times New Roman" w:hAnsi="Times New Roman" w:eastAsia="宋体" w:cs="Times New Roman"/>
                <w:color w:val="000000"/>
                <w:kern w:val="2"/>
                <w:sz w:val="16"/>
                <w:szCs w:val="16"/>
              </w:rPr>
            </w:pPr>
          </w:p>
        </w:tc>
        <w:tc>
          <w:tcPr>
            <w:tcW w:w="506" w:type="pct"/>
            <w:tcBorders>
              <w:top w:val="nil"/>
              <w:left w:val="single" w:color="auto" w:sz="4" w:space="0"/>
              <w:bottom w:val="single" w:color="auto" w:sz="4" w:space="0"/>
              <w:right w:val="single" w:color="auto" w:sz="4" w:space="0"/>
            </w:tcBorders>
            <w:vAlign w:val="center"/>
          </w:tcPr>
          <w:p>
            <w:pPr>
              <w:widowControl/>
              <w:adjustRightInd/>
              <w:snapToGrid/>
              <w:spacing w:after="0" w:line="200" w:lineRule="exact"/>
              <w:jc w:val="center"/>
              <w:textAlignment w:val="center"/>
              <w:rPr>
                <w:rFonts w:ascii="Times New Roman" w:hAnsi="Times New Roman" w:eastAsia="宋体" w:cs="Times New Roman"/>
                <w:color w:val="000000"/>
                <w:kern w:val="2"/>
                <w:sz w:val="16"/>
                <w:szCs w:val="16"/>
              </w:rPr>
            </w:pPr>
            <w:r>
              <w:rPr>
                <w:rFonts w:ascii="宋体" w:hAnsi="宋体" w:eastAsia="宋体" w:cs="Times New Roman"/>
                <w:color w:val="000000"/>
                <w:kern w:val="0"/>
                <w:sz w:val="16"/>
                <w:szCs w:val="16"/>
              </w:rPr>
              <w:t>成本指标</w:t>
            </w:r>
          </w:p>
        </w:tc>
        <w:tc>
          <w:tcPr>
            <w:tcW w:w="1647" w:type="pct"/>
            <w:gridSpan w:val="3"/>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ascii="Times New Roman" w:hAnsi="Times New Roman" w:eastAsia="宋体" w:cs="Times New Roman"/>
                <w:color w:val="000000"/>
                <w:kern w:val="2"/>
                <w:sz w:val="16"/>
                <w:szCs w:val="16"/>
              </w:rPr>
            </w:pPr>
          </w:p>
        </w:tc>
        <w:tc>
          <w:tcPr>
            <w:tcW w:w="626"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ascii="Times New Roman" w:hAnsi="Times New Roman" w:eastAsia="宋体" w:cs="Times New Roman"/>
                <w:color w:val="000000"/>
                <w:kern w:val="2"/>
                <w:sz w:val="16"/>
                <w:szCs w:val="16"/>
              </w:rPr>
            </w:pPr>
          </w:p>
        </w:tc>
        <w:tc>
          <w:tcPr>
            <w:tcW w:w="484"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both"/>
              <w:rPr>
                <w:rFonts w:ascii="Times New Roman" w:hAnsi="Times New Roman" w:eastAsia="宋体" w:cs="Times New Roman"/>
                <w:color w:val="000000"/>
                <w:kern w:val="2"/>
                <w:sz w:val="16"/>
                <w:szCs w:val="16"/>
              </w:rPr>
            </w:pPr>
          </w:p>
        </w:tc>
        <w:tc>
          <w:tcPr>
            <w:tcW w:w="995"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ascii="Times New Roman" w:hAnsi="Times New Roman" w:eastAsia="宋体" w:cs="Times New Roman"/>
                <w:color w:val="000000"/>
                <w:kern w:val="2"/>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adjustRightInd/>
              <w:snapToGrid/>
              <w:spacing w:after="0" w:line="240" w:lineRule="auto"/>
              <w:jc w:val="left"/>
              <w:rPr>
                <w:rFonts w:ascii="Times New Roman" w:hAnsi="Times New Roman" w:eastAsia="宋体" w:cs="Times New Roman"/>
                <w:color w:val="000000"/>
                <w:kern w:val="2"/>
                <w:sz w:val="16"/>
                <w:szCs w:val="16"/>
              </w:rPr>
            </w:pPr>
          </w:p>
        </w:tc>
        <w:tc>
          <w:tcPr>
            <w:tcW w:w="293" w:type="pct"/>
            <w:vMerge w:val="restart"/>
            <w:tcBorders>
              <w:top w:val="nil"/>
              <w:left w:val="single" w:color="auto" w:sz="4" w:space="0"/>
              <w:bottom w:val="single" w:color="auto" w:sz="4" w:space="0"/>
              <w:right w:val="single" w:color="auto" w:sz="4" w:space="0"/>
            </w:tcBorders>
            <w:vAlign w:val="center"/>
          </w:tcPr>
          <w:p>
            <w:pPr>
              <w:widowControl/>
              <w:adjustRightInd/>
              <w:snapToGrid/>
              <w:spacing w:after="0" w:line="200" w:lineRule="exact"/>
              <w:jc w:val="center"/>
              <w:textAlignment w:val="center"/>
              <w:rPr>
                <w:rFonts w:ascii="Times New Roman" w:hAnsi="Times New Roman" w:eastAsia="宋体" w:cs="Times New Roman"/>
                <w:color w:val="000000"/>
                <w:kern w:val="2"/>
                <w:sz w:val="16"/>
                <w:szCs w:val="16"/>
              </w:rPr>
            </w:pPr>
            <w:r>
              <w:rPr>
                <w:rFonts w:ascii="宋体" w:hAnsi="宋体" w:eastAsia="宋体" w:cs="Times New Roman"/>
                <w:color w:val="000000"/>
                <w:kern w:val="0"/>
                <w:sz w:val="16"/>
                <w:szCs w:val="16"/>
              </w:rPr>
              <w:t>效</w:t>
            </w:r>
            <w:r>
              <w:rPr>
                <w:rFonts w:ascii="Times New Roman" w:hAnsi="Times New Roman" w:eastAsia="宋体" w:cs="Times New Roman"/>
                <w:color w:val="000000"/>
                <w:kern w:val="0"/>
                <w:sz w:val="16"/>
                <w:szCs w:val="16"/>
              </w:rPr>
              <w:br w:type="textWrapping"/>
            </w:r>
            <w:r>
              <w:rPr>
                <w:rFonts w:ascii="宋体" w:hAnsi="宋体" w:eastAsia="宋体" w:cs="Times New Roman"/>
                <w:color w:val="000000"/>
                <w:kern w:val="0"/>
                <w:sz w:val="16"/>
                <w:szCs w:val="16"/>
              </w:rPr>
              <w:t>益</w:t>
            </w:r>
            <w:r>
              <w:rPr>
                <w:rFonts w:ascii="Times New Roman" w:hAnsi="Times New Roman" w:eastAsia="宋体" w:cs="Times New Roman"/>
                <w:color w:val="000000"/>
                <w:kern w:val="0"/>
                <w:sz w:val="16"/>
                <w:szCs w:val="16"/>
              </w:rPr>
              <w:br w:type="textWrapping"/>
            </w:r>
            <w:r>
              <w:rPr>
                <w:rFonts w:ascii="宋体" w:hAnsi="宋体" w:eastAsia="宋体" w:cs="Times New Roman"/>
                <w:color w:val="000000"/>
                <w:kern w:val="0"/>
                <w:sz w:val="16"/>
                <w:szCs w:val="16"/>
              </w:rPr>
              <w:t>指</w:t>
            </w:r>
            <w:r>
              <w:rPr>
                <w:rFonts w:ascii="Times New Roman" w:hAnsi="Times New Roman" w:eastAsia="宋体" w:cs="Times New Roman"/>
                <w:color w:val="000000"/>
                <w:kern w:val="0"/>
                <w:sz w:val="16"/>
                <w:szCs w:val="16"/>
              </w:rPr>
              <w:br w:type="textWrapping"/>
            </w:r>
            <w:r>
              <w:rPr>
                <w:rFonts w:ascii="宋体" w:hAnsi="宋体" w:eastAsia="宋体" w:cs="Times New Roman"/>
                <w:color w:val="000000"/>
                <w:kern w:val="0"/>
                <w:sz w:val="16"/>
                <w:szCs w:val="16"/>
              </w:rPr>
              <w:t>标</w:t>
            </w:r>
          </w:p>
        </w:tc>
        <w:tc>
          <w:tcPr>
            <w:tcW w:w="506" w:type="pct"/>
            <w:vMerge w:val="restart"/>
            <w:tcBorders>
              <w:top w:val="nil"/>
              <w:left w:val="single" w:color="auto" w:sz="4" w:space="0"/>
              <w:bottom w:val="single" w:color="auto" w:sz="4" w:space="0"/>
              <w:right w:val="single" w:color="auto" w:sz="4" w:space="0"/>
            </w:tcBorders>
            <w:vAlign w:val="center"/>
          </w:tcPr>
          <w:p>
            <w:pPr>
              <w:widowControl/>
              <w:adjustRightInd/>
              <w:snapToGrid/>
              <w:spacing w:after="0" w:line="200" w:lineRule="exact"/>
              <w:jc w:val="center"/>
              <w:textAlignment w:val="center"/>
              <w:rPr>
                <w:rFonts w:ascii="Times New Roman" w:hAnsi="Times New Roman" w:eastAsia="宋体" w:cs="Times New Roman"/>
                <w:color w:val="000000"/>
                <w:kern w:val="2"/>
                <w:sz w:val="16"/>
                <w:szCs w:val="16"/>
              </w:rPr>
            </w:pPr>
            <w:r>
              <w:rPr>
                <w:rFonts w:ascii="宋体" w:hAnsi="宋体" w:eastAsia="宋体" w:cs="Times New Roman"/>
                <w:color w:val="000000"/>
                <w:kern w:val="0"/>
                <w:sz w:val="16"/>
                <w:szCs w:val="16"/>
              </w:rPr>
              <w:t>经济效益</w:t>
            </w:r>
            <w:r>
              <w:rPr>
                <w:rFonts w:ascii="Times New Roman" w:hAnsi="Times New Roman" w:eastAsia="宋体" w:cs="Times New Roman"/>
                <w:color w:val="000000"/>
                <w:kern w:val="0"/>
                <w:sz w:val="16"/>
                <w:szCs w:val="16"/>
              </w:rPr>
              <w:br w:type="textWrapping"/>
            </w:r>
            <w:r>
              <w:rPr>
                <w:rFonts w:ascii="宋体" w:hAnsi="宋体" w:eastAsia="宋体" w:cs="Times New Roman"/>
                <w:color w:val="000000"/>
                <w:kern w:val="0"/>
                <w:sz w:val="16"/>
                <w:szCs w:val="16"/>
              </w:rPr>
              <w:t>指标</w:t>
            </w:r>
          </w:p>
        </w:tc>
        <w:tc>
          <w:tcPr>
            <w:tcW w:w="1647" w:type="pct"/>
            <w:gridSpan w:val="3"/>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ascii="Times New Roman" w:hAnsi="Times New Roman" w:eastAsia="宋体" w:cs="Times New Roman"/>
                <w:color w:val="000000"/>
                <w:kern w:val="2"/>
                <w:sz w:val="16"/>
                <w:szCs w:val="16"/>
              </w:rPr>
            </w:pPr>
          </w:p>
        </w:tc>
        <w:tc>
          <w:tcPr>
            <w:tcW w:w="626"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ascii="Times New Roman" w:hAnsi="Times New Roman" w:eastAsia="宋体" w:cs="Times New Roman"/>
                <w:color w:val="000000"/>
                <w:kern w:val="2"/>
                <w:sz w:val="16"/>
                <w:szCs w:val="16"/>
              </w:rPr>
            </w:pPr>
          </w:p>
        </w:tc>
        <w:tc>
          <w:tcPr>
            <w:tcW w:w="484"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both"/>
              <w:rPr>
                <w:rFonts w:ascii="Times New Roman" w:hAnsi="Times New Roman" w:eastAsia="宋体" w:cs="Times New Roman"/>
                <w:color w:val="000000"/>
                <w:kern w:val="2"/>
                <w:sz w:val="16"/>
                <w:szCs w:val="16"/>
              </w:rPr>
            </w:pPr>
          </w:p>
        </w:tc>
        <w:tc>
          <w:tcPr>
            <w:tcW w:w="995"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ascii="Times New Roman" w:hAnsi="Times New Roman" w:eastAsia="宋体" w:cs="Times New Roman"/>
                <w:color w:val="000000"/>
                <w:kern w:val="2"/>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adjustRightInd/>
              <w:snapToGrid/>
              <w:spacing w:after="0" w:line="240" w:lineRule="auto"/>
              <w:jc w:val="left"/>
              <w:rPr>
                <w:rFonts w:ascii="Times New Roman" w:hAnsi="Times New Roman" w:eastAsia="宋体" w:cs="Times New Roman"/>
                <w:color w:val="000000"/>
                <w:kern w:val="2"/>
                <w:sz w:val="16"/>
                <w:szCs w:val="16"/>
              </w:rPr>
            </w:pPr>
          </w:p>
        </w:tc>
        <w:tc>
          <w:tcPr>
            <w:tcW w:w="0" w:type="auto"/>
            <w:vMerge w:val="continue"/>
            <w:tcBorders>
              <w:top w:val="nil"/>
              <w:left w:val="single" w:color="auto" w:sz="4" w:space="0"/>
              <w:bottom w:val="single" w:color="auto" w:sz="4" w:space="0"/>
              <w:right w:val="single" w:color="auto" w:sz="4" w:space="0"/>
            </w:tcBorders>
            <w:vAlign w:val="center"/>
          </w:tcPr>
          <w:p>
            <w:pPr>
              <w:widowControl/>
              <w:adjustRightInd/>
              <w:snapToGrid/>
              <w:spacing w:after="0" w:line="240" w:lineRule="auto"/>
              <w:jc w:val="left"/>
              <w:rPr>
                <w:rFonts w:ascii="Times New Roman" w:hAnsi="Times New Roman" w:eastAsia="宋体" w:cs="Times New Roman"/>
                <w:color w:val="000000"/>
                <w:kern w:val="2"/>
                <w:sz w:val="16"/>
                <w:szCs w:val="16"/>
              </w:rPr>
            </w:pPr>
          </w:p>
        </w:tc>
        <w:tc>
          <w:tcPr>
            <w:tcW w:w="0" w:type="auto"/>
            <w:vMerge w:val="continue"/>
            <w:tcBorders>
              <w:top w:val="nil"/>
              <w:left w:val="single" w:color="auto" w:sz="4" w:space="0"/>
              <w:bottom w:val="single" w:color="auto" w:sz="4" w:space="0"/>
              <w:right w:val="single" w:color="auto" w:sz="4" w:space="0"/>
            </w:tcBorders>
            <w:vAlign w:val="center"/>
          </w:tcPr>
          <w:p>
            <w:pPr>
              <w:widowControl/>
              <w:adjustRightInd/>
              <w:snapToGrid/>
              <w:spacing w:after="0" w:line="240" w:lineRule="auto"/>
              <w:jc w:val="left"/>
              <w:rPr>
                <w:rFonts w:ascii="Times New Roman" w:hAnsi="Times New Roman" w:eastAsia="宋体" w:cs="Times New Roman"/>
                <w:color w:val="000000"/>
                <w:kern w:val="2"/>
                <w:sz w:val="16"/>
                <w:szCs w:val="16"/>
              </w:rPr>
            </w:pPr>
          </w:p>
        </w:tc>
        <w:tc>
          <w:tcPr>
            <w:tcW w:w="1647" w:type="pct"/>
            <w:gridSpan w:val="3"/>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ascii="Times New Roman" w:hAnsi="Times New Roman" w:eastAsia="宋体" w:cs="Times New Roman"/>
                <w:color w:val="000000"/>
                <w:kern w:val="2"/>
                <w:sz w:val="16"/>
                <w:szCs w:val="16"/>
              </w:rPr>
            </w:pPr>
          </w:p>
        </w:tc>
        <w:tc>
          <w:tcPr>
            <w:tcW w:w="626"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ascii="Times New Roman" w:hAnsi="Times New Roman" w:eastAsia="宋体" w:cs="Times New Roman"/>
                <w:color w:val="000000"/>
                <w:kern w:val="2"/>
                <w:sz w:val="16"/>
                <w:szCs w:val="16"/>
              </w:rPr>
            </w:pPr>
          </w:p>
        </w:tc>
        <w:tc>
          <w:tcPr>
            <w:tcW w:w="484"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both"/>
              <w:rPr>
                <w:rFonts w:ascii="Times New Roman" w:hAnsi="Times New Roman" w:eastAsia="宋体" w:cs="Times New Roman"/>
                <w:color w:val="000000"/>
                <w:kern w:val="2"/>
                <w:sz w:val="16"/>
                <w:szCs w:val="16"/>
              </w:rPr>
            </w:pPr>
          </w:p>
        </w:tc>
        <w:tc>
          <w:tcPr>
            <w:tcW w:w="995"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ascii="Times New Roman" w:hAnsi="Times New Roman" w:eastAsia="宋体" w:cs="Times New Roman"/>
                <w:color w:val="000000"/>
                <w:kern w:val="2"/>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adjustRightInd/>
              <w:snapToGrid/>
              <w:spacing w:after="0" w:line="240" w:lineRule="auto"/>
              <w:jc w:val="left"/>
              <w:rPr>
                <w:rFonts w:ascii="Times New Roman" w:hAnsi="Times New Roman" w:eastAsia="宋体" w:cs="Times New Roman"/>
                <w:color w:val="000000"/>
                <w:kern w:val="2"/>
                <w:sz w:val="16"/>
                <w:szCs w:val="16"/>
              </w:rPr>
            </w:pPr>
          </w:p>
        </w:tc>
        <w:tc>
          <w:tcPr>
            <w:tcW w:w="0" w:type="auto"/>
            <w:vMerge w:val="continue"/>
            <w:tcBorders>
              <w:top w:val="nil"/>
              <w:left w:val="single" w:color="auto" w:sz="4" w:space="0"/>
              <w:bottom w:val="single" w:color="auto" w:sz="4" w:space="0"/>
              <w:right w:val="single" w:color="auto" w:sz="4" w:space="0"/>
            </w:tcBorders>
            <w:vAlign w:val="center"/>
          </w:tcPr>
          <w:p>
            <w:pPr>
              <w:widowControl/>
              <w:adjustRightInd/>
              <w:snapToGrid/>
              <w:spacing w:after="0" w:line="240" w:lineRule="auto"/>
              <w:jc w:val="left"/>
              <w:rPr>
                <w:rFonts w:ascii="Times New Roman" w:hAnsi="Times New Roman" w:eastAsia="宋体" w:cs="Times New Roman"/>
                <w:color w:val="000000"/>
                <w:kern w:val="2"/>
                <w:sz w:val="16"/>
                <w:szCs w:val="16"/>
              </w:rPr>
            </w:pPr>
          </w:p>
        </w:tc>
        <w:tc>
          <w:tcPr>
            <w:tcW w:w="506" w:type="pct"/>
            <w:vMerge w:val="restart"/>
            <w:tcBorders>
              <w:top w:val="nil"/>
              <w:left w:val="single" w:color="auto" w:sz="4" w:space="0"/>
              <w:bottom w:val="single" w:color="auto" w:sz="4" w:space="0"/>
              <w:right w:val="single" w:color="auto" w:sz="4" w:space="0"/>
            </w:tcBorders>
            <w:vAlign w:val="center"/>
          </w:tcPr>
          <w:p>
            <w:pPr>
              <w:widowControl/>
              <w:adjustRightInd/>
              <w:snapToGrid/>
              <w:spacing w:after="0" w:line="200" w:lineRule="exact"/>
              <w:jc w:val="center"/>
              <w:textAlignment w:val="center"/>
              <w:rPr>
                <w:rFonts w:ascii="Times New Roman" w:hAnsi="Times New Roman" w:eastAsia="宋体" w:cs="Times New Roman"/>
                <w:color w:val="000000"/>
                <w:kern w:val="2"/>
                <w:sz w:val="16"/>
                <w:szCs w:val="16"/>
              </w:rPr>
            </w:pPr>
            <w:r>
              <w:rPr>
                <w:rFonts w:ascii="宋体" w:hAnsi="宋体" w:eastAsia="宋体" w:cs="Times New Roman"/>
                <w:color w:val="000000"/>
                <w:kern w:val="0"/>
                <w:sz w:val="16"/>
                <w:szCs w:val="16"/>
              </w:rPr>
              <w:t>社会效益</w:t>
            </w:r>
            <w:r>
              <w:rPr>
                <w:rFonts w:ascii="Times New Roman" w:hAnsi="Times New Roman" w:eastAsia="宋体" w:cs="Times New Roman"/>
                <w:color w:val="000000"/>
                <w:kern w:val="0"/>
                <w:sz w:val="16"/>
                <w:szCs w:val="16"/>
              </w:rPr>
              <w:br w:type="textWrapping"/>
            </w:r>
            <w:r>
              <w:rPr>
                <w:rFonts w:ascii="宋体" w:hAnsi="宋体" w:eastAsia="宋体" w:cs="Times New Roman"/>
                <w:color w:val="000000"/>
                <w:kern w:val="0"/>
                <w:sz w:val="16"/>
                <w:szCs w:val="16"/>
              </w:rPr>
              <w:t>指标</w:t>
            </w:r>
          </w:p>
        </w:tc>
        <w:tc>
          <w:tcPr>
            <w:tcW w:w="1647" w:type="pct"/>
            <w:gridSpan w:val="3"/>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ascii="Times New Roman" w:hAnsi="Times New Roman" w:eastAsia="宋体" w:cs="Times New Roman"/>
                <w:color w:val="000000"/>
                <w:kern w:val="2"/>
                <w:sz w:val="16"/>
                <w:szCs w:val="16"/>
              </w:rPr>
            </w:pPr>
            <w:r>
              <w:rPr>
                <w:rFonts w:hint="eastAsia" w:ascii="Times New Roman" w:hAnsi="Times New Roman" w:eastAsia="宋体" w:cs="Times New Roman"/>
                <w:color w:val="000000"/>
                <w:kern w:val="2"/>
                <w:sz w:val="16"/>
                <w:szCs w:val="16"/>
              </w:rPr>
              <w:t>融合宅基地，集体建设用地和房屋所有权存量数据和增量数据，建立权籍数据库，实现信息数据化</w:t>
            </w:r>
          </w:p>
        </w:tc>
        <w:tc>
          <w:tcPr>
            <w:tcW w:w="626"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ascii="Times New Roman" w:hAnsi="Times New Roman" w:eastAsia="宋体" w:cs="Times New Roman"/>
                <w:color w:val="000000"/>
                <w:kern w:val="2"/>
                <w:sz w:val="16"/>
                <w:szCs w:val="16"/>
              </w:rPr>
            </w:pPr>
            <w:r>
              <w:rPr>
                <w:rFonts w:hint="eastAsia" w:ascii="Times New Roman" w:hAnsi="Times New Roman" w:eastAsia="宋体" w:cs="Times New Roman"/>
                <w:color w:val="000000"/>
                <w:kern w:val="2"/>
                <w:sz w:val="16"/>
                <w:szCs w:val="16"/>
              </w:rPr>
              <w:t>影响程度提高</w:t>
            </w:r>
          </w:p>
        </w:tc>
        <w:tc>
          <w:tcPr>
            <w:tcW w:w="484"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both"/>
              <w:rPr>
                <w:rFonts w:ascii="Times New Roman" w:hAnsi="Times New Roman" w:eastAsia="宋体" w:cs="Times New Roman"/>
                <w:color w:val="000000"/>
                <w:kern w:val="2"/>
                <w:sz w:val="16"/>
                <w:szCs w:val="16"/>
              </w:rPr>
            </w:pPr>
            <w:r>
              <w:rPr>
                <w:rFonts w:hint="eastAsia" w:ascii="Times New Roman" w:hAnsi="Times New Roman" w:eastAsia="宋体" w:cs="Times New Roman"/>
                <w:color w:val="000000"/>
                <w:kern w:val="2"/>
                <w:sz w:val="16"/>
                <w:szCs w:val="16"/>
              </w:rPr>
              <w:t>完成</w:t>
            </w:r>
          </w:p>
        </w:tc>
        <w:tc>
          <w:tcPr>
            <w:tcW w:w="995"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ascii="Times New Roman" w:hAnsi="Times New Roman" w:eastAsia="宋体" w:cs="Times New Roman"/>
                <w:color w:val="000000"/>
                <w:kern w:val="2"/>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adjustRightInd/>
              <w:snapToGrid/>
              <w:spacing w:after="0" w:line="240" w:lineRule="auto"/>
              <w:jc w:val="left"/>
              <w:rPr>
                <w:rFonts w:ascii="Times New Roman" w:hAnsi="Times New Roman" w:eastAsia="宋体" w:cs="Times New Roman"/>
                <w:color w:val="000000"/>
                <w:kern w:val="2"/>
                <w:sz w:val="16"/>
                <w:szCs w:val="16"/>
              </w:rPr>
            </w:pPr>
          </w:p>
        </w:tc>
        <w:tc>
          <w:tcPr>
            <w:tcW w:w="0" w:type="auto"/>
            <w:vMerge w:val="continue"/>
            <w:tcBorders>
              <w:top w:val="nil"/>
              <w:left w:val="single" w:color="auto" w:sz="4" w:space="0"/>
              <w:bottom w:val="single" w:color="auto" w:sz="4" w:space="0"/>
              <w:right w:val="single" w:color="auto" w:sz="4" w:space="0"/>
            </w:tcBorders>
            <w:vAlign w:val="center"/>
          </w:tcPr>
          <w:p>
            <w:pPr>
              <w:widowControl/>
              <w:adjustRightInd/>
              <w:snapToGrid/>
              <w:spacing w:after="0" w:line="240" w:lineRule="auto"/>
              <w:jc w:val="left"/>
              <w:rPr>
                <w:rFonts w:ascii="Times New Roman" w:hAnsi="Times New Roman" w:eastAsia="宋体" w:cs="Times New Roman"/>
                <w:color w:val="000000"/>
                <w:kern w:val="2"/>
                <w:sz w:val="16"/>
                <w:szCs w:val="16"/>
              </w:rPr>
            </w:pPr>
          </w:p>
        </w:tc>
        <w:tc>
          <w:tcPr>
            <w:tcW w:w="0" w:type="auto"/>
            <w:vMerge w:val="continue"/>
            <w:tcBorders>
              <w:top w:val="nil"/>
              <w:left w:val="single" w:color="auto" w:sz="4" w:space="0"/>
              <w:bottom w:val="single" w:color="auto" w:sz="4" w:space="0"/>
              <w:right w:val="single" w:color="auto" w:sz="4" w:space="0"/>
            </w:tcBorders>
            <w:vAlign w:val="center"/>
          </w:tcPr>
          <w:p>
            <w:pPr>
              <w:widowControl/>
              <w:adjustRightInd/>
              <w:snapToGrid/>
              <w:spacing w:after="0" w:line="240" w:lineRule="auto"/>
              <w:jc w:val="left"/>
              <w:rPr>
                <w:rFonts w:ascii="Times New Roman" w:hAnsi="Times New Roman" w:eastAsia="宋体" w:cs="Times New Roman"/>
                <w:color w:val="000000"/>
                <w:kern w:val="2"/>
                <w:sz w:val="16"/>
                <w:szCs w:val="16"/>
              </w:rPr>
            </w:pPr>
          </w:p>
        </w:tc>
        <w:tc>
          <w:tcPr>
            <w:tcW w:w="1647" w:type="pct"/>
            <w:gridSpan w:val="3"/>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ascii="Times New Roman" w:hAnsi="Times New Roman" w:eastAsia="宋体" w:cs="Times New Roman"/>
                <w:color w:val="000000"/>
                <w:kern w:val="2"/>
                <w:sz w:val="16"/>
                <w:szCs w:val="16"/>
              </w:rPr>
            </w:pPr>
          </w:p>
        </w:tc>
        <w:tc>
          <w:tcPr>
            <w:tcW w:w="626"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left"/>
              <w:rPr>
                <w:rFonts w:ascii="Times New Roman" w:hAnsi="Times New Roman" w:eastAsia="宋体" w:cs="Times New Roman"/>
                <w:color w:val="000000"/>
                <w:kern w:val="2"/>
                <w:sz w:val="16"/>
                <w:szCs w:val="16"/>
              </w:rPr>
            </w:pPr>
          </w:p>
        </w:tc>
        <w:tc>
          <w:tcPr>
            <w:tcW w:w="484"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both"/>
              <w:rPr>
                <w:rFonts w:ascii="Times New Roman" w:hAnsi="Times New Roman" w:eastAsia="宋体" w:cs="Times New Roman"/>
                <w:color w:val="000000"/>
                <w:kern w:val="2"/>
                <w:sz w:val="16"/>
                <w:szCs w:val="16"/>
              </w:rPr>
            </w:pPr>
          </w:p>
        </w:tc>
        <w:tc>
          <w:tcPr>
            <w:tcW w:w="995"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ascii="Times New Roman" w:hAnsi="Times New Roman" w:eastAsia="宋体" w:cs="Times New Roman"/>
                <w:color w:val="000000"/>
                <w:kern w:val="2"/>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adjustRightInd/>
              <w:snapToGrid/>
              <w:spacing w:after="0" w:line="240" w:lineRule="auto"/>
              <w:jc w:val="left"/>
              <w:rPr>
                <w:rFonts w:ascii="Times New Roman" w:hAnsi="Times New Roman" w:eastAsia="宋体" w:cs="Times New Roman"/>
                <w:color w:val="000000"/>
                <w:kern w:val="2"/>
                <w:sz w:val="16"/>
                <w:szCs w:val="16"/>
              </w:rPr>
            </w:pPr>
          </w:p>
        </w:tc>
        <w:tc>
          <w:tcPr>
            <w:tcW w:w="0" w:type="auto"/>
            <w:vMerge w:val="continue"/>
            <w:tcBorders>
              <w:top w:val="nil"/>
              <w:left w:val="single" w:color="auto" w:sz="4" w:space="0"/>
              <w:bottom w:val="single" w:color="auto" w:sz="4" w:space="0"/>
              <w:right w:val="single" w:color="auto" w:sz="4" w:space="0"/>
            </w:tcBorders>
            <w:vAlign w:val="center"/>
          </w:tcPr>
          <w:p>
            <w:pPr>
              <w:widowControl/>
              <w:adjustRightInd/>
              <w:snapToGrid/>
              <w:spacing w:after="0" w:line="240" w:lineRule="auto"/>
              <w:jc w:val="left"/>
              <w:rPr>
                <w:rFonts w:ascii="Times New Roman" w:hAnsi="Times New Roman" w:eastAsia="宋体" w:cs="Times New Roman"/>
                <w:color w:val="000000"/>
                <w:kern w:val="2"/>
                <w:sz w:val="16"/>
                <w:szCs w:val="16"/>
              </w:rPr>
            </w:pPr>
          </w:p>
        </w:tc>
        <w:tc>
          <w:tcPr>
            <w:tcW w:w="506"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textAlignment w:val="center"/>
              <w:rPr>
                <w:rFonts w:ascii="Times New Roman" w:hAnsi="Times New Roman" w:eastAsia="宋体" w:cs="Times New Roman"/>
                <w:color w:val="000000"/>
                <w:kern w:val="2"/>
                <w:sz w:val="16"/>
                <w:szCs w:val="16"/>
              </w:rPr>
            </w:pPr>
            <w:r>
              <w:rPr>
                <w:rFonts w:ascii="宋体" w:hAnsi="宋体" w:eastAsia="宋体" w:cs="Times New Roman"/>
                <w:color w:val="000000"/>
                <w:kern w:val="0"/>
                <w:sz w:val="16"/>
                <w:szCs w:val="16"/>
              </w:rPr>
              <w:t>生态效益</w:t>
            </w:r>
            <w:r>
              <w:rPr>
                <w:rFonts w:ascii="Times New Roman" w:hAnsi="Times New Roman" w:eastAsia="宋体" w:cs="Times New Roman"/>
                <w:color w:val="000000"/>
                <w:kern w:val="0"/>
                <w:sz w:val="16"/>
                <w:szCs w:val="16"/>
              </w:rPr>
              <w:br w:type="textWrapping"/>
            </w:r>
            <w:r>
              <w:rPr>
                <w:rFonts w:ascii="宋体" w:hAnsi="宋体" w:eastAsia="宋体" w:cs="Times New Roman"/>
                <w:color w:val="000000"/>
                <w:kern w:val="0"/>
                <w:sz w:val="16"/>
                <w:szCs w:val="16"/>
              </w:rPr>
              <w:t>指标</w:t>
            </w:r>
          </w:p>
        </w:tc>
        <w:tc>
          <w:tcPr>
            <w:tcW w:w="1647" w:type="pct"/>
            <w:gridSpan w:val="3"/>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ascii="Times New Roman" w:hAnsi="Times New Roman" w:eastAsia="宋体" w:cs="Times New Roman"/>
                <w:color w:val="000000"/>
                <w:kern w:val="2"/>
                <w:sz w:val="16"/>
                <w:szCs w:val="16"/>
              </w:rPr>
            </w:pPr>
          </w:p>
        </w:tc>
        <w:tc>
          <w:tcPr>
            <w:tcW w:w="626"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both"/>
              <w:rPr>
                <w:rFonts w:ascii="Times New Roman" w:hAnsi="Times New Roman" w:eastAsia="宋体" w:cs="Times New Roman"/>
                <w:color w:val="000000"/>
                <w:kern w:val="2"/>
                <w:sz w:val="16"/>
                <w:szCs w:val="16"/>
              </w:rPr>
            </w:pPr>
          </w:p>
        </w:tc>
        <w:tc>
          <w:tcPr>
            <w:tcW w:w="484"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both"/>
              <w:rPr>
                <w:rFonts w:ascii="Times New Roman" w:hAnsi="Times New Roman" w:eastAsia="宋体" w:cs="Times New Roman"/>
                <w:color w:val="000000"/>
                <w:kern w:val="2"/>
                <w:sz w:val="16"/>
                <w:szCs w:val="16"/>
              </w:rPr>
            </w:pPr>
          </w:p>
        </w:tc>
        <w:tc>
          <w:tcPr>
            <w:tcW w:w="995"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ascii="Times New Roman" w:hAnsi="Times New Roman" w:eastAsia="宋体" w:cs="Times New Roman"/>
                <w:color w:val="000000"/>
                <w:kern w:val="2"/>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adjustRightInd/>
              <w:snapToGrid/>
              <w:spacing w:after="0" w:line="240" w:lineRule="auto"/>
              <w:jc w:val="left"/>
              <w:rPr>
                <w:rFonts w:ascii="Times New Roman" w:hAnsi="Times New Roman" w:eastAsia="宋体" w:cs="Times New Roman"/>
                <w:color w:val="000000"/>
                <w:kern w:val="2"/>
                <w:sz w:val="16"/>
                <w:szCs w:val="16"/>
              </w:rPr>
            </w:pPr>
          </w:p>
        </w:tc>
        <w:tc>
          <w:tcPr>
            <w:tcW w:w="0" w:type="auto"/>
            <w:vMerge w:val="continue"/>
            <w:tcBorders>
              <w:top w:val="nil"/>
              <w:left w:val="single" w:color="auto" w:sz="4" w:space="0"/>
              <w:bottom w:val="single" w:color="auto" w:sz="4" w:space="0"/>
              <w:right w:val="single" w:color="auto" w:sz="4" w:space="0"/>
            </w:tcBorders>
            <w:vAlign w:val="center"/>
          </w:tcPr>
          <w:p>
            <w:pPr>
              <w:widowControl/>
              <w:adjustRightInd/>
              <w:snapToGrid/>
              <w:spacing w:after="0" w:line="240" w:lineRule="auto"/>
              <w:jc w:val="left"/>
              <w:rPr>
                <w:rFonts w:ascii="Times New Roman" w:hAnsi="Times New Roman" w:eastAsia="宋体" w:cs="Times New Roman"/>
                <w:color w:val="000000"/>
                <w:kern w:val="2"/>
                <w:sz w:val="16"/>
                <w:szCs w:val="16"/>
              </w:rPr>
            </w:pPr>
          </w:p>
        </w:tc>
        <w:tc>
          <w:tcPr>
            <w:tcW w:w="506"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textAlignment w:val="center"/>
              <w:rPr>
                <w:rFonts w:ascii="Times New Roman" w:hAnsi="Times New Roman" w:eastAsia="宋体" w:cs="Times New Roman"/>
                <w:color w:val="000000"/>
                <w:kern w:val="2"/>
                <w:sz w:val="16"/>
                <w:szCs w:val="16"/>
              </w:rPr>
            </w:pPr>
            <w:r>
              <w:rPr>
                <w:rFonts w:ascii="宋体" w:hAnsi="宋体" w:eastAsia="宋体" w:cs="Times New Roman"/>
                <w:color w:val="000000"/>
                <w:kern w:val="0"/>
                <w:sz w:val="16"/>
                <w:szCs w:val="16"/>
              </w:rPr>
              <w:t>可持续影响指标</w:t>
            </w:r>
          </w:p>
        </w:tc>
        <w:tc>
          <w:tcPr>
            <w:tcW w:w="1647" w:type="pct"/>
            <w:gridSpan w:val="3"/>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ascii="Times New Roman" w:hAnsi="Times New Roman" w:eastAsia="宋体" w:cs="Times New Roman"/>
                <w:color w:val="000000"/>
                <w:kern w:val="2"/>
                <w:sz w:val="16"/>
                <w:szCs w:val="16"/>
              </w:rPr>
            </w:pPr>
            <w:r>
              <w:rPr>
                <w:rFonts w:hint="eastAsia" w:ascii="Times New Roman" w:hAnsi="Times New Roman" w:eastAsia="宋体" w:cs="Times New Roman"/>
                <w:color w:val="000000"/>
                <w:kern w:val="2"/>
                <w:sz w:val="16"/>
                <w:szCs w:val="16"/>
              </w:rPr>
              <w:t>维护群众合法权益，化解权属纠纷</w:t>
            </w:r>
          </w:p>
        </w:tc>
        <w:tc>
          <w:tcPr>
            <w:tcW w:w="626"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both"/>
              <w:rPr>
                <w:rFonts w:ascii="Times New Roman" w:hAnsi="Times New Roman" w:eastAsia="宋体" w:cs="Times New Roman"/>
                <w:color w:val="000000"/>
                <w:kern w:val="2"/>
                <w:sz w:val="16"/>
                <w:szCs w:val="16"/>
              </w:rPr>
            </w:pPr>
            <w:r>
              <w:rPr>
                <w:rFonts w:hint="eastAsia" w:ascii="Times New Roman" w:hAnsi="Times New Roman" w:eastAsia="宋体" w:cs="Times New Roman"/>
                <w:color w:val="000000"/>
                <w:kern w:val="2"/>
                <w:sz w:val="16"/>
                <w:szCs w:val="16"/>
              </w:rPr>
              <w:t>影响程度提高</w:t>
            </w:r>
          </w:p>
        </w:tc>
        <w:tc>
          <w:tcPr>
            <w:tcW w:w="484"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both"/>
              <w:rPr>
                <w:rFonts w:ascii="Times New Roman" w:hAnsi="Times New Roman" w:eastAsia="宋体" w:cs="Times New Roman"/>
                <w:color w:val="000000"/>
                <w:kern w:val="2"/>
                <w:sz w:val="16"/>
                <w:szCs w:val="16"/>
              </w:rPr>
            </w:pPr>
          </w:p>
        </w:tc>
        <w:tc>
          <w:tcPr>
            <w:tcW w:w="995"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ascii="Times New Roman" w:hAnsi="Times New Roman" w:eastAsia="宋体" w:cs="Times New Roman"/>
                <w:color w:val="000000"/>
                <w:kern w:val="2"/>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adjustRightInd/>
              <w:snapToGrid/>
              <w:spacing w:after="0" w:line="240" w:lineRule="auto"/>
              <w:jc w:val="left"/>
              <w:rPr>
                <w:rFonts w:ascii="Times New Roman" w:hAnsi="Times New Roman" w:eastAsia="宋体" w:cs="Times New Roman"/>
                <w:color w:val="000000"/>
                <w:kern w:val="2"/>
                <w:sz w:val="16"/>
                <w:szCs w:val="16"/>
              </w:rPr>
            </w:pPr>
          </w:p>
        </w:tc>
        <w:tc>
          <w:tcPr>
            <w:tcW w:w="0" w:type="auto"/>
            <w:vMerge w:val="continue"/>
            <w:tcBorders>
              <w:top w:val="nil"/>
              <w:left w:val="single" w:color="auto" w:sz="4" w:space="0"/>
              <w:bottom w:val="single" w:color="auto" w:sz="4" w:space="0"/>
              <w:right w:val="single" w:color="auto" w:sz="4" w:space="0"/>
            </w:tcBorders>
            <w:vAlign w:val="center"/>
          </w:tcPr>
          <w:p>
            <w:pPr>
              <w:widowControl/>
              <w:adjustRightInd/>
              <w:snapToGrid/>
              <w:spacing w:after="0" w:line="240" w:lineRule="auto"/>
              <w:jc w:val="left"/>
              <w:rPr>
                <w:rFonts w:ascii="Times New Roman" w:hAnsi="Times New Roman" w:eastAsia="宋体" w:cs="Times New Roman"/>
                <w:color w:val="000000"/>
                <w:kern w:val="2"/>
                <w:sz w:val="16"/>
                <w:szCs w:val="16"/>
              </w:rPr>
            </w:pPr>
          </w:p>
        </w:tc>
        <w:tc>
          <w:tcPr>
            <w:tcW w:w="506"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textAlignment w:val="center"/>
              <w:rPr>
                <w:rFonts w:ascii="Times New Roman" w:hAnsi="Times New Roman" w:eastAsia="宋体" w:cs="Times New Roman"/>
                <w:color w:val="000000"/>
                <w:kern w:val="2"/>
                <w:sz w:val="16"/>
                <w:szCs w:val="16"/>
              </w:rPr>
            </w:pPr>
            <w:r>
              <w:rPr>
                <w:rFonts w:ascii="Times New Roman" w:hAnsi="Times New Roman" w:eastAsia="宋体" w:cs="Times New Roman"/>
                <w:color w:val="000000"/>
                <w:kern w:val="0"/>
                <w:sz w:val="16"/>
                <w:szCs w:val="16"/>
              </w:rPr>
              <w:t>……</w:t>
            </w:r>
          </w:p>
        </w:tc>
        <w:tc>
          <w:tcPr>
            <w:tcW w:w="1647" w:type="pct"/>
            <w:gridSpan w:val="3"/>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ascii="Times New Roman" w:hAnsi="Times New Roman" w:eastAsia="宋体" w:cs="Times New Roman"/>
                <w:color w:val="000000"/>
                <w:kern w:val="2"/>
                <w:sz w:val="16"/>
                <w:szCs w:val="16"/>
              </w:rPr>
            </w:pPr>
          </w:p>
        </w:tc>
        <w:tc>
          <w:tcPr>
            <w:tcW w:w="626"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both"/>
              <w:rPr>
                <w:rFonts w:ascii="Times New Roman" w:hAnsi="Times New Roman" w:eastAsia="宋体" w:cs="Times New Roman"/>
                <w:color w:val="000000"/>
                <w:kern w:val="2"/>
                <w:sz w:val="16"/>
                <w:szCs w:val="16"/>
              </w:rPr>
            </w:pPr>
          </w:p>
        </w:tc>
        <w:tc>
          <w:tcPr>
            <w:tcW w:w="484"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both"/>
              <w:rPr>
                <w:rFonts w:ascii="Times New Roman" w:hAnsi="Times New Roman" w:eastAsia="宋体" w:cs="Times New Roman"/>
                <w:color w:val="000000"/>
                <w:kern w:val="2"/>
                <w:sz w:val="16"/>
                <w:szCs w:val="16"/>
              </w:rPr>
            </w:pPr>
          </w:p>
        </w:tc>
        <w:tc>
          <w:tcPr>
            <w:tcW w:w="995"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ascii="Times New Roman" w:hAnsi="Times New Roman" w:eastAsia="宋体" w:cs="Times New Roman"/>
                <w:color w:val="000000"/>
                <w:kern w:val="2"/>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adjustRightInd/>
              <w:snapToGrid/>
              <w:spacing w:after="0" w:line="240" w:lineRule="auto"/>
              <w:jc w:val="left"/>
              <w:rPr>
                <w:rFonts w:ascii="Times New Roman" w:hAnsi="Times New Roman" w:eastAsia="宋体" w:cs="Times New Roman"/>
                <w:color w:val="000000"/>
                <w:kern w:val="2"/>
                <w:sz w:val="16"/>
                <w:szCs w:val="16"/>
              </w:rPr>
            </w:pPr>
          </w:p>
        </w:tc>
        <w:tc>
          <w:tcPr>
            <w:tcW w:w="293"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180" w:lineRule="exact"/>
              <w:jc w:val="center"/>
              <w:textAlignment w:val="center"/>
              <w:rPr>
                <w:rFonts w:ascii="Times New Roman" w:hAnsi="Times New Roman" w:eastAsia="宋体" w:cs="Times New Roman"/>
                <w:color w:val="000000"/>
                <w:kern w:val="2"/>
                <w:sz w:val="16"/>
                <w:szCs w:val="16"/>
              </w:rPr>
            </w:pPr>
            <w:r>
              <w:rPr>
                <w:rFonts w:ascii="宋体" w:hAnsi="宋体" w:eastAsia="宋体" w:cs="Times New Roman"/>
                <w:color w:val="000000"/>
                <w:kern w:val="0"/>
                <w:sz w:val="16"/>
                <w:szCs w:val="16"/>
              </w:rPr>
              <w:t>满意度指标</w:t>
            </w:r>
          </w:p>
        </w:tc>
        <w:tc>
          <w:tcPr>
            <w:tcW w:w="506"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textAlignment w:val="center"/>
              <w:rPr>
                <w:rFonts w:ascii="Times New Roman" w:hAnsi="Times New Roman" w:eastAsia="宋体" w:cs="Times New Roman"/>
                <w:color w:val="000000"/>
                <w:kern w:val="2"/>
                <w:sz w:val="16"/>
                <w:szCs w:val="16"/>
              </w:rPr>
            </w:pPr>
            <w:r>
              <w:rPr>
                <w:rFonts w:ascii="宋体" w:hAnsi="宋体" w:eastAsia="宋体" w:cs="Times New Roman"/>
                <w:color w:val="000000"/>
                <w:kern w:val="0"/>
                <w:sz w:val="16"/>
                <w:szCs w:val="16"/>
              </w:rPr>
              <w:t>服务对象</w:t>
            </w:r>
            <w:r>
              <w:rPr>
                <w:rFonts w:ascii="Times New Roman" w:hAnsi="Times New Roman" w:eastAsia="宋体" w:cs="Times New Roman"/>
                <w:color w:val="000000"/>
                <w:kern w:val="0"/>
                <w:sz w:val="16"/>
                <w:szCs w:val="16"/>
              </w:rPr>
              <w:br w:type="textWrapping"/>
            </w:r>
            <w:r>
              <w:rPr>
                <w:rFonts w:ascii="宋体" w:hAnsi="宋体" w:eastAsia="宋体" w:cs="Times New Roman"/>
                <w:color w:val="000000"/>
                <w:kern w:val="0"/>
                <w:sz w:val="16"/>
                <w:szCs w:val="16"/>
              </w:rPr>
              <w:t>满意度指标</w:t>
            </w:r>
          </w:p>
        </w:tc>
        <w:tc>
          <w:tcPr>
            <w:tcW w:w="1647" w:type="pct"/>
            <w:gridSpan w:val="3"/>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ascii="Times New Roman" w:hAnsi="Times New Roman" w:eastAsia="宋体" w:cs="Times New Roman"/>
                <w:color w:val="000000"/>
                <w:kern w:val="2"/>
                <w:sz w:val="16"/>
                <w:szCs w:val="16"/>
              </w:rPr>
            </w:pPr>
            <w:r>
              <w:rPr>
                <w:rFonts w:hint="eastAsia" w:ascii="Times New Roman" w:hAnsi="Times New Roman" w:eastAsia="宋体" w:cs="Times New Roman"/>
                <w:color w:val="000000"/>
                <w:kern w:val="2"/>
                <w:sz w:val="16"/>
                <w:szCs w:val="16"/>
              </w:rPr>
              <w:t>群众满意度提高</w:t>
            </w:r>
          </w:p>
        </w:tc>
        <w:tc>
          <w:tcPr>
            <w:tcW w:w="626"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both"/>
              <w:rPr>
                <w:rFonts w:ascii="Times New Roman" w:hAnsi="Times New Roman" w:eastAsia="宋体" w:cs="Times New Roman"/>
                <w:color w:val="000000"/>
                <w:kern w:val="2"/>
                <w:sz w:val="16"/>
                <w:szCs w:val="16"/>
              </w:rPr>
            </w:pPr>
            <w:r>
              <w:rPr>
                <w:rFonts w:hint="eastAsia" w:ascii="Times New Roman" w:hAnsi="Times New Roman" w:eastAsia="宋体" w:cs="Times New Roman"/>
                <w:color w:val="000000"/>
                <w:kern w:val="2"/>
                <w:sz w:val="16"/>
                <w:szCs w:val="16"/>
              </w:rPr>
              <w:t>95%</w:t>
            </w:r>
          </w:p>
        </w:tc>
        <w:tc>
          <w:tcPr>
            <w:tcW w:w="484"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both"/>
              <w:rPr>
                <w:rFonts w:ascii="Times New Roman" w:hAnsi="Times New Roman" w:eastAsia="宋体" w:cs="Times New Roman"/>
                <w:color w:val="000000"/>
                <w:kern w:val="2"/>
                <w:sz w:val="16"/>
                <w:szCs w:val="16"/>
              </w:rPr>
            </w:pPr>
            <w:r>
              <w:rPr>
                <w:rFonts w:hint="eastAsia" w:ascii="Times New Roman" w:hAnsi="Times New Roman" w:eastAsia="宋体" w:cs="Times New Roman"/>
                <w:color w:val="000000"/>
                <w:kern w:val="2"/>
                <w:sz w:val="16"/>
                <w:szCs w:val="16"/>
              </w:rPr>
              <w:t>完成</w:t>
            </w:r>
          </w:p>
        </w:tc>
        <w:tc>
          <w:tcPr>
            <w:tcW w:w="995"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rPr>
                <w:rFonts w:ascii="Times New Roman" w:hAnsi="Times New Roman" w:eastAsia="宋体" w:cs="Times New Roman"/>
                <w:color w:val="000000"/>
                <w:kern w:val="2"/>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445"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center"/>
              <w:textAlignment w:val="center"/>
              <w:rPr>
                <w:rFonts w:ascii="Times New Roman" w:hAnsi="Times New Roman" w:eastAsia="宋体" w:cs="Times New Roman"/>
                <w:color w:val="000000"/>
                <w:kern w:val="2"/>
                <w:sz w:val="16"/>
                <w:szCs w:val="16"/>
              </w:rPr>
            </w:pPr>
            <w:r>
              <w:rPr>
                <w:rFonts w:ascii="宋体" w:hAnsi="宋体" w:eastAsia="宋体" w:cs="Times New Roman"/>
                <w:color w:val="000000"/>
                <w:kern w:val="0"/>
                <w:sz w:val="16"/>
                <w:szCs w:val="16"/>
              </w:rPr>
              <w:t>说明</w:t>
            </w:r>
          </w:p>
        </w:tc>
        <w:tc>
          <w:tcPr>
            <w:tcW w:w="4554" w:type="pct"/>
            <w:gridSpan w:val="8"/>
            <w:tcBorders>
              <w:top w:val="single" w:color="auto" w:sz="4" w:space="0"/>
              <w:left w:val="single" w:color="auto" w:sz="4" w:space="0"/>
              <w:bottom w:val="single" w:color="auto" w:sz="4" w:space="0"/>
              <w:right w:val="single" w:color="auto" w:sz="4" w:space="0"/>
            </w:tcBorders>
            <w:vAlign w:val="center"/>
          </w:tcPr>
          <w:p>
            <w:pPr>
              <w:widowControl/>
              <w:adjustRightInd/>
              <w:snapToGrid/>
              <w:spacing w:after="0" w:line="200" w:lineRule="exact"/>
              <w:jc w:val="left"/>
              <w:textAlignment w:val="center"/>
              <w:rPr>
                <w:rFonts w:ascii="Times New Roman" w:hAnsi="Times New Roman" w:eastAsia="宋体" w:cs="Times New Roman"/>
                <w:color w:val="000000"/>
                <w:kern w:val="2"/>
                <w:sz w:val="16"/>
                <w:szCs w:val="16"/>
              </w:rPr>
            </w:pPr>
            <w:r>
              <w:rPr>
                <w:rFonts w:ascii="宋体" w:hAnsi="宋体" w:eastAsia="宋体" w:cs="Times New Roman"/>
                <w:color w:val="000000"/>
                <w:kern w:val="0"/>
                <w:sz w:val="16"/>
                <w:szCs w:val="16"/>
              </w:rPr>
              <w:t>请在此处简要说明各级巡视（巡察）、各级审计和财政监督中发现的问题及其所涉及的金额，如没有请填无。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5000" w:type="pct"/>
            <w:gridSpan w:val="9"/>
            <w:tcBorders>
              <w:top w:val="single" w:color="auto" w:sz="4" w:space="0"/>
              <w:left w:val="nil"/>
              <w:bottom w:val="nil"/>
              <w:right w:val="nil"/>
            </w:tcBorders>
            <w:vAlign w:val="center"/>
          </w:tcPr>
          <w:p>
            <w:pPr>
              <w:widowControl/>
              <w:adjustRightInd/>
              <w:snapToGrid/>
              <w:spacing w:after="0" w:line="180" w:lineRule="exact"/>
              <w:jc w:val="left"/>
              <w:textAlignment w:val="center"/>
              <w:rPr>
                <w:rFonts w:ascii="Times New Roman" w:hAnsi="Times New Roman" w:eastAsia="楷体_GB2312" w:cs="Times New Roman"/>
                <w:color w:val="000000"/>
                <w:kern w:val="2"/>
                <w:sz w:val="16"/>
                <w:szCs w:val="16"/>
              </w:rPr>
            </w:pPr>
            <w:r>
              <w:rPr>
                <w:rFonts w:hint="eastAsia" w:ascii="宋体" w:hAnsi="宋体" w:eastAsia="宋体" w:cs="宋体"/>
                <w:color w:val="000000"/>
                <w:kern w:val="0"/>
                <w:sz w:val="16"/>
                <w:szCs w:val="16"/>
              </w:rPr>
              <w:t>注：</w:t>
            </w:r>
            <w:r>
              <w:rPr>
                <w:rFonts w:ascii="Times New Roman" w:hAnsi="Times New Roman" w:eastAsia="楷体_GB2312" w:cs="Times New Roman"/>
                <w:color w:val="000000"/>
                <w:kern w:val="0"/>
                <w:sz w:val="16"/>
                <w:szCs w:val="16"/>
              </w:rPr>
              <w:t>1.</w:t>
            </w:r>
            <w:r>
              <w:rPr>
                <w:rFonts w:hint="eastAsia" w:ascii="宋体" w:hAnsi="宋体" w:eastAsia="宋体" w:cs="宋体"/>
                <w:color w:val="000000"/>
                <w:kern w:val="0"/>
                <w:sz w:val="16"/>
                <w:szCs w:val="16"/>
              </w:rPr>
              <w:t>其他资金包括与中央、省级财政补助资金、市（县）级财政资金共同投入到同一项目的自有资金、社会资金，以及以前年度的结转结余资金等。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000" w:type="pct"/>
            <w:gridSpan w:val="9"/>
            <w:tcBorders>
              <w:top w:val="nil"/>
              <w:left w:val="nil"/>
              <w:bottom w:val="nil"/>
              <w:right w:val="nil"/>
            </w:tcBorders>
            <w:vAlign w:val="center"/>
          </w:tcPr>
          <w:p>
            <w:pPr>
              <w:widowControl/>
              <w:adjustRightInd/>
              <w:snapToGrid/>
              <w:spacing w:after="0" w:line="180" w:lineRule="exact"/>
              <w:jc w:val="left"/>
              <w:textAlignment w:val="center"/>
              <w:rPr>
                <w:rFonts w:ascii="Times New Roman" w:hAnsi="Times New Roman" w:eastAsia="楷体_GB2312" w:cs="Times New Roman"/>
                <w:color w:val="000000"/>
                <w:kern w:val="2"/>
                <w:sz w:val="16"/>
                <w:szCs w:val="16"/>
              </w:rPr>
            </w:pPr>
            <w:r>
              <w:rPr>
                <w:rFonts w:ascii="Times New Roman" w:hAnsi="Times New Roman" w:eastAsia="楷体_GB2312" w:cs="Times New Roman"/>
                <w:color w:val="000000"/>
                <w:kern w:val="0"/>
                <w:sz w:val="16"/>
                <w:szCs w:val="16"/>
              </w:rPr>
              <w:t xml:space="preserve">    2.</w:t>
            </w:r>
            <w:r>
              <w:rPr>
                <w:rFonts w:hint="eastAsia" w:ascii="宋体" w:hAnsi="宋体" w:eastAsia="宋体" w:cs="宋体"/>
                <w:color w:val="000000"/>
                <w:kern w:val="0"/>
                <w:sz w:val="16"/>
                <w:szCs w:val="16"/>
              </w:rPr>
              <w:t>定量指标，主管部门对资金使用单位填写的实际完成值汇总时，绝对值直接累加计算，相对值按照资金额度加权平均计算。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5000" w:type="pct"/>
            <w:gridSpan w:val="9"/>
            <w:tcBorders>
              <w:top w:val="nil"/>
              <w:left w:val="nil"/>
              <w:bottom w:val="nil"/>
              <w:right w:val="nil"/>
            </w:tcBorders>
            <w:vAlign w:val="center"/>
          </w:tcPr>
          <w:p>
            <w:pPr>
              <w:widowControl/>
              <w:adjustRightInd/>
              <w:snapToGrid/>
              <w:spacing w:after="0" w:line="180" w:lineRule="exact"/>
              <w:jc w:val="left"/>
              <w:textAlignment w:val="center"/>
              <w:rPr>
                <w:rFonts w:ascii="Times New Roman" w:hAnsi="Times New Roman" w:eastAsia="楷体_GB2312" w:cs="Times New Roman"/>
                <w:color w:val="000000"/>
                <w:kern w:val="2"/>
                <w:sz w:val="16"/>
                <w:szCs w:val="16"/>
              </w:rPr>
            </w:pPr>
            <w:r>
              <w:rPr>
                <w:rFonts w:ascii="Times New Roman" w:hAnsi="Times New Roman" w:eastAsia="楷体_GB2312" w:cs="Times New Roman"/>
                <w:color w:val="000000"/>
                <w:kern w:val="0"/>
                <w:sz w:val="16"/>
                <w:szCs w:val="16"/>
              </w:rPr>
              <w:t xml:space="preserve">    3.</w:t>
            </w:r>
            <w:r>
              <w:rPr>
                <w:rFonts w:hint="eastAsia" w:ascii="宋体" w:hAnsi="宋体" w:eastAsia="宋体" w:cs="宋体"/>
                <w:color w:val="000000"/>
                <w:kern w:val="0"/>
                <w:sz w:val="16"/>
                <w:szCs w:val="16"/>
              </w:rPr>
              <w:t>定性指标。资金使用单位分别按照</w:t>
            </w:r>
            <w:r>
              <w:rPr>
                <w:rFonts w:ascii="Times New Roman" w:hAnsi="Times New Roman" w:eastAsia="楷体_GB2312" w:cs="Times New Roman"/>
                <w:color w:val="000000"/>
                <w:kern w:val="0"/>
                <w:sz w:val="16"/>
                <w:szCs w:val="16"/>
              </w:rPr>
              <w:t>100%-80%</w:t>
            </w:r>
            <w:r>
              <w:rPr>
                <w:rFonts w:hint="eastAsia" w:ascii="宋体" w:hAnsi="宋体" w:eastAsia="宋体" w:cs="宋体"/>
                <w:color w:val="000000"/>
                <w:kern w:val="0"/>
                <w:sz w:val="16"/>
                <w:szCs w:val="16"/>
              </w:rPr>
              <w:t>（含）、</w:t>
            </w:r>
            <w:r>
              <w:rPr>
                <w:rFonts w:ascii="Times New Roman" w:hAnsi="Times New Roman" w:eastAsia="楷体_GB2312" w:cs="Times New Roman"/>
                <w:color w:val="000000"/>
                <w:kern w:val="0"/>
                <w:sz w:val="16"/>
                <w:szCs w:val="16"/>
              </w:rPr>
              <w:t>80%-60%</w:t>
            </w:r>
            <w:r>
              <w:rPr>
                <w:rFonts w:hint="eastAsia" w:ascii="宋体" w:hAnsi="宋体" w:eastAsia="宋体" w:cs="宋体"/>
                <w:color w:val="000000"/>
                <w:kern w:val="0"/>
                <w:sz w:val="16"/>
                <w:szCs w:val="16"/>
              </w:rPr>
              <w:t>（含）、</w:t>
            </w:r>
            <w:r>
              <w:rPr>
                <w:rFonts w:ascii="Times New Roman" w:hAnsi="Times New Roman" w:eastAsia="楷体_GB2312" w:cs="Times New Roman"/>
                <w:color w:val="000000"/>
                <w:kern w:val="0"/>
                <w:sz w:val="16"/>
                <w:szCs w:val="16"/>
              </w:rPr>
              <w:t>60-0%</w:t>
            </w:r>
            <w:r>
              <w:rPr>
                <w:rFonts w:hint="eastAsia" w:ascii="宋体" w:hAnsi="宋体" w:eastAsia="宋体" w:cs="宋体"/>
                <w:color w:val="000000"/>
                <w:kern w:val="0"/>
                <w:sz w:val="16"/>
                <w:szCs w:val="16"/>
              </w:rPr>
              <w:t>合理填写实际完成值，在汇总时，按照资金额度加权平均计算。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000" w:type="pct"/>
            <w:gridSpan w:val="9"/>
            <w:tcBorders>
              <w:top w:val="nil"/>
              <w:left w:val="nil"/>
              <w:bottom w:val="nil"/>
              <w:right w:val="nil"/>
            </w:tcBorders>
            <w:vAlign w:val="center"/>
          </w:tcPr>
          <w:p>
            <w:pPr>
              <w:widowControl/>
              <w:adjustRightInd/>
              <w:snapToGrid/>
              <w:spacing w:after="0" w:line="180" w:lineRule="exact"/>
              <w:jc w:val="left"/>
              <w:textAlignment w:val="center"/>
              <w:rPr>
                <w:rFonts w:ascii="Times New Roman" w:hAnsi="Times New Roman" w:eastAsia="楷体_GB2312" w:cs="Times New Roman"/>
                <w:color w:val="000000"/>
                <w:kern w:val="2"/>
                <w:sz w:val="16"/>
                <w:szCs w:val="16"/>
              </w:rPr>
            </w:pPr>
            <w:r>
              <w:rPr>
                <w:rFonts w:ascii="Times New Roman" w:hAnsi="Times New Roman" w:eastAsia="楷体_GB2312" w:cs="Times New Roman"/>
                <w:color w:val="000000"/>
                <w:kern w:val="0"/>
                <w:sz w:val="16"/>
                <w:szCs w:val="16"/>
              </w:rPr>
              <w:t xml:space="preserve">    4.</w:t>
            </w:r>
            <w:r>
              <w:rPr>
                <w:rFonts w:hint="eastAsia" w:ascii="宋体" w:hAnsi="宋体" w:eastAsia="宋体" w:cs="宋体"/>
                <w:color w:val="000000"/>
                <w:kern w:val="0"/>
                <w:sz w:val="16"/>
                <w:szCs w:val="16"/>
              </w:rPr>
              <w:t>全年执行数是指按照国库集中支付制度要求，支付到商品和劳务供应者或者用款单位形成的实际支出。</w:t>
            </w:r>
          </w:p>
        </w:tc>
      </w:tr>
    </w:tbl>
    <w:p>
      <w:pPr>
        <w:pStyle w:val="7"/>
        <w:pageBreakBefore w:val="0"/>
        <w:widowControl/>
        <w:wordWrap/>
        <w:topLinePunct w:val="0"/>
        <w:autoSpaceDE/>
        <w:autoSpaceDN/>
        <w:bidi w:val="0"/>
        <w:adjustRightInd w:val="0"/>
        <w:snapToGrid w:val="0"/>
        <w:spacing w:line="560" w:lineRule="exact"/>
        <w:ind w:firstLine="640" w:firstLineChars="200"/>
        <w:jc w:val="both"/>
        <w:textAlignment w:val="auto"/>
        <w:rPr>
          <w:rFonts w:hint="eastAsia" w:ascii="仿宋" w:hAnsi="仿宋" w:eastAsia="仿宋" w:cs="仿宋"/>
          <w:sz w:val="32"/>
          <w:szCs w:val="32"/>
        </w:rPr>
        <w:sectPr>
          <w:headerReference r:id="rId19" w:type="default"/>
          <w:footerReference r:id="rId20" w:type="default"/>
          <w:pgSz w:w="11906" w:h="16838"/>
          <w:pgMar w:top="1440" w:right="1800" w:bottom="1440" w:left="1800" w:header="708" w:footer="708" w:gutter="0"/>
          <w:pgNumType w:fmt="decimal"/>
          <w:cols w:space="708" w:num="1"/>
          <w:docGrid w:linePitch="360" w:charSpace="0"/>
        </w:sectPr>
      </w:pPr>
    </w:p>
    <w:p>
      <w:pPr>
        <w:keepNext w:val="0"/>
        <w:keepLines w:val="0"/>
        <w:widowControl w:val="0"/>
        <w:suppressLineNumbers w:val="0"/>
        <w:adjustRightInd/>
        <w:snapToGrid/>
        <w:spacing w:before="0" w:beforeAutospacing="0" w:after="0" w:afterAutospacing="0" w:line="240" w:lineRule="auto"/>
        <w:ind w:left="0" w:right="0"/>
        <w:jc w:val="both"/>
        <w:rPr>
          <w:rFonts w:ascii="Calibri" w:hAnsi="Calibri" w:eastAsia="黑体" w:cs="Times New Roman"/>
          <w:kern w:val="2"/>
          <w:sz w:val="21"/>
          <w:szCs w:val="24"/>
          <w:lang w:val="en-US"/>
        </w:rPr>
      </w:pPr>
      <w:r>
        <w:rPr>
          <w:rFonts w:hint="eastAsia" w:ascii="Times New Roman" w:hAnsi="Times New Roman" w:eastAsia="黑体" w:cs="黑体"/>
          <w:kern w:val="2"/>
          <w:sz w:val="32"/>
          <w:szCs w:val="32"/>
          <w:lang w:val="en-US" w:eastAsia="zh-CN" w:bidi="ar"/>
        </w:rPr>
        <w:t>附件</w:t>
      </w:r>
      <w:r>
        <w:rPr>
          <w:rFonts w:hint="default" w:ascii="Times New Roman" w:hAnsi="Times New Roman" w:eastAsia="黑体" w:cs="Times New Roman"/>
          <w:kern w:val="2"/>
          <w:sz w:val="32"/>
          <w:szCs w:val="32"/>
          <w:lang w:val="en-US" w:eastAsia="zh-CN" w:bidi="ar"/>
        </w:rPr>
        <w:t>3</w:t>
      </w:r>
    </w:p>
    <w:p>
      <w:pPr>
        <w:keepNext w:val="0"/>
        <w:keepLines w:val="0"/>
        <w:widowControl w:val="0"/>
        <w:suppressLineNumbers w:val="0"/>
        <w:kinsoku w:val="0"/>
        <w:overflowPunct w:val="0"/>
        <w:adjustRightInd/>
        <w:snapToGrid/>
        <w:spacing w:before="0" w:beforeAutospacing="0" w:after="0" w:afterAutospacing="0" w:line="360" w:lineRule="auto"/>
        <w:ind w:left="0" w:right="0"/>
        <w:jc w:val="center"/>
        <w:rPr>
          <w:rFonts w:ascii="Calibri" w:hAnsi="Calibri" w:eastAsia="方正小标宋简体" w:cs="Times New Roman"/>
          <w:spacing w:val="1"/>
          <w:kern w:val="2"/>
          <w:sz w:val="36"/>
          <w:szCs w:val="36"/>
          <w:lang w:val="en-US"/>
        </w:rPr>
      </w:pPr>
      <w:r>
        <w:rPr>
          <w:rFonts w:hint="default" w:ascii="Times New Roman" w:hAnsi="Times New Roman" w:eastAsia="方正小标宋简体" w:cs="Times New Roman"/>
          <w:spacing w:val="1"/>
          <w:kern w:val="2"/>
          <w:sz w:val="36"/>
          <w:szCs w:val="36"/>
          <w:lang w:val="en-US" w:eastAsia="zh-CN" w:bidi="ar"/>
        </w:rPr>
        <w:t>2022</w:t>
      </w:r>
      <w:r>
        <w:rPr>
          <w:rFonts w:hint="eastAsia" w:ascii="Times New Roman" w:hAnsi="方正小标宋简体" w:eastAsia="方正小标宋简体" w:cs="方正小标宋简体"/>
          <w:spacing w:val="1"/>
          <w:kern w:val="2"/>
          <w:sz w:val="36"/>
          <w:szCs w:val="36"/>
          <w:lang w:val="en-US" w:eastAsia="zh-CN" w:bidi="ar"/>
        </w:rPr>
        <w:t>年度农村房地一体和集体建设用地确权登记项目支出绩效评价指标体系</w:t>
      </w:r>
    </w:p>
    <w:tbl>
      <w:tblPr>
        <w:tblStyle w:val="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546"/>
        <w:gridCol w:w="397"/>
        <w:gridCol w:w="575"/>
        <w:gridCol w:w="700"/>
        <w:gridCol w:w="1193"/>
        <w:gridCol w:w="997"/>
        <w:gridCol w:w="1414"/>
        <w:gridCol w:w="1134"/>
        <w:gridCol w:w="708"/>
        <w:gridCol w:w="529"/>
        <w:gridCol w:w="459"/>
        <w:gridCol w:w="566"/>
        <w:gridCol w:w="570"/>
        <w:gridCol w:w="3787"/>
        <w:gridCol w:w="5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 w:hRule="atLeast"/>
          <w:jc w:val="center"/>
        </w:trPr>
        <w:tc>
          <w:tcPr>
            <w:tcW w:w="19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400" w:lineRule="exact"/>
              <w:ind w:left="0" w:right="0"/>
              <w:jc w:val="center"/>
              <w:rPr>
                <w:rFonts w:hint="eastAsia" w:ascii="Calibri" w:hAnsi="Calibri" w:eastAsia="宋体" w:cs="Times New Roman"/>
                <w:b/>
                <w:bCs/>
                <w:kern w:val="0"/>
                <w:sz w:val="18"/>
                <w:szCs w:val="18"/>
                <w:lang w:val="en-US"/>
              </w:rPr>
            </w:pPr>
            <w:r>
              <w:rPr>
                <w:rFonts w:hint="eastAsia" w:ascii="Times New Roman" w:hAnsi="Times New Roman" w:eastAsia="仿宋_GB2312" w:cs="仿宋_GB2312"/>
                <w:b/>
                <w:bCs/>
                <w:kern w:val="0"/>
                <w:sz w:val="18"/>
                <w:szCs w:val="18"/>
                <w:lang w:val="en-US" w:eastAsia="zh-CN" w:bidi="ar"/>
              </w:rPr>
              <w:t>分值权重</w:t>
            </w:r>
          </w:p>
        </w:tc>
        <w:tc>
          <w:tcPr>
            <w:tcW w:w="1361"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400" w:lineRule="exact"/>
              <w:ind w:left="0" w:right="0"/>
              <w:jc w:val="center"/>
              <w:rPr>
                <w:rFonts w:hint="eastAsia" w:ascii="Calibri" w:hAnsi="Calibri" w:eastAsia="宋体" w:cs="Times New Roman"/>
                <w:b/>
                <w:bCs/>
                <w:kern w:val="0"/>
                <w:sz w:val="18"/>
                <w:szCs w:val="18"/>
                <w:lang w:val="en-US"/>
              </w:rPr>
            </w:pPr>
            <w:r>
              <w:rPr>
                <w:rFonts w:hint="eastAsia" w:ascii="Times New Roman" w:hAnsi="Times New Roman" w:eastAsia="仿宋_GB2312" w:cs="仿宋_GB2312"/>
                <w:b/>
                <w:bCs/>
                <w:kern w:val="0"/>
                <w:sz w:val="18"/>
                <w:szCs w:val="18"/>
                <w:lang w:val="en-US" w:eastAsia="zh-CN" w:bidi="ar"/>
              </w:rPr>
              <w:t>分层分类指标</w:t>
            </w:r>
          </w:p>
        </w:tc>
        <w:tc>
          <w:tcPr>
            <w:tcW w:w="49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400" w:lineRule="exact"/>
              <w:ind w:left="0" w:right="0"/>
              <w:jc w:val="center"/>
              <w:rPr>
                <w:rFonts w:hint="eastAsia" w:ascii="Calibri" w:hAnsi="Calibri" w:eastAsia="宋体" w:cs="Times New Roman"/>
                <w:b/>
                <w:bCs/>
                <w:kern w:val="0"/>
                <w:sz w:val="18"/>
                <w:szCs w:val="18"/>
                <w:lang w:val="en-US"/>
              </w:rPr>
            </w:pPr>
            <w:r>
              <w:rPr>
                <w:rFonts w:hint="eastAsia" w:ascii="Times New Roman" w:hAnsi="Times New Roman" w:eastAsia="仿宋_GB2312" w:cs="仿宋_GB2312"/>
                <w:b/>
                <w:bCs/>
                <w:kern w:val="0"/>
                <w:sz w:val="18"/>
                <w:szCs w:val="18"/>
                <w:lang w:val="en-US" w:eastAsia="zh-CN" w:bidi="ar"/>
              </w:rPr>
              <w:t>指标解释</w:t>
            </w:r>
          </w:p>
        </w:tc>
        <w:tc>
          <w:tcPr>
            <w:tcW w:w="1400" w:type="pct"/>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400" w:lineRule="exact"/>
              <w:ind w:left="0" w:right="0"/>
              <w:jc w:val="center"/>
              <w:rPr>
                <w:rFonts w:hint="eastAsia" w:ascii="Calibri" w:hAnsi="Calibri" w:eastAsia="宋体" w:cs="Times New Roman"/>
                <w:b/>
                <w:bCs/>
                <w:kern w:val="0"/>
                <w:sz w:val="18"/>
                <w:szCs w:val="18"/>
                <w:lang w:val="en-US"/>
              </w:rPr>
            </w:pPr>
            <w:r>
              <w:rPr>
                <w:rFonts w:hint="eastAsia" w:ascii="Times New Roman" w:hAnsi="Times New Roman" w:eastAsia="仿宋_GB2312" w:cs="仿宋_GB2312"/>
                <w:b/>
                <w:bCs/>
                <w:kern w:val="0"/>
                <w:sz w:val="18"/>
                <w:szCs w:val="18"/>
                <w:lang w:val="en-US" w:eastAsia="zh-CN" w:bidi="ar"/>
              </w:rPr>
              <w:t>评分方法</w:t>
            </w:r>
          </w:p>
        </w:tc>
        <w:tc>
          <w:tcPr>
            <w:tcW w:w="133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400" w:lineRule="exact"/>
              <w:ind w:left="0" w:right="0"/>
              <w:jc w:val="center"/>
              <w:rPr>
                <w:rFonts w:hint="eastAsia" w:ascii="Calibri" w:hAnsi="Calibri" w:eastAsia="宋体" w:cs="Times New Roman"/>
                <w:b/>
                <w:bCs/>
                <w:kern w:val="0"/>
                <w:sz w:val="18"/>
                <w:szCs w:val="18"/>
                <w:lang w:val="en-US"/>
              </w:rPr>
            </w:pPr>
            <w:r>
              <w:rPr>
                <w:rFonts w:hint="eastAsia" w:ascii="Times New Roman" w:hAnsi="Times New Roman" w:eastAsia="仿宋_GB2312" w:cs="仿宋_GB2312"/>
                <w:b/>
                <w:bCs/>
                <w:kern w:val="0"/>
                <w:sz w:val="18"/>
                <w:szCs w:val="18"/>
                <w:lang w:val="en-US" w:eastAsia="zh-CN" w:bidi="ar"/>
              </w:rPr>
              <w:t>评价要点及说明</w:t>
            </w:r>
          </w:p>
        </w:tc>
        <w:tc>
          <w:tcPr>
            <w:tcW w:w="21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400" w:lineRule="exact"/>
              <w:ind w:left="0" w:right="0"/>
              <w:jc w:val="center"/>
              <w:rPr>
                <w:rFonts w:hint="eastAsia" w:ascii="Calibri" w:hAnsi="Calibri" w:eastAsia="宋体" w:cs="Times New Roman"/>
                <w:b/>
                <w:bCs/>
                <w:kern w:val="0"/>
                <w:sz w:val="18"/>
                <w:szCs w:val="18"/>
                <w:lang w:val="en-US"/>
              </w:rPr>
            </w:pPr>
            <w:r>
              <w:rPr>
                <w:rFonts w:hint="eastAsia" w:ascii="Times New Roman" w:hAnsi="Times New Roman" w:eastAsia="仿宋_GB2312" w:cs="仿宋_GB2312"/>
                <w:b/>
                <w:bCs/>
                <w:kern w:val="0"/>
                <w:sz w:val="18"/>
                <w:szCs w:val="18"/>
                <w:lang w:val="en-US" w:eastAsia="zh-CN" w:bidi="ar"/>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 w:hRule="atLeast"/>
          <w:jc w:val="center"/>
        </w:trPr>
        <w:tc>
          <w:tcPr>
            <w:tcW w:w="19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13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80" w:lineRule="exact"/>
              <w:ind w:left="0" w:right="0"/>
              <w:jc w:val="center"/>
              <w:rPr>
                <w:rFonts w:hint="eastAsia" w:ascii="Calibri" w:hAnsi="Calibri" w:eastAsia="宋体" w:cs="Times New Roman"/>
                <w:b/>
                <w:bCs/>
                <w:kern w:val="0"/>
                <w:sz w:val="18"/>
                <w:szCs w:val="18"/>
                <w:lang w:val="en-US"/>
              </w:rPr>
            </w:pPr>
            <w:r>
              <w:rPr>
                <w:rFonts w:hint="eastAsia" w:ascii="Times New Roman" w:hAnsi="Times New Roman" w:eastAsia="仿宋_GB2312" w:cs="仿宋_GB2312"/>
                <w:b/>
                <w:bCs/>
                <w:kern w:val="0"/>
                <w:sz w:val="18"/>
                <w:szCs w:val="18"/>
                <w:lang w:val="en-US" w:eastAsia="zh-CN" w:bidi="ar"/>
              </w:rPr>
              <w:t>分层指标</w:t>
            </w:r>
          </w:p>
        </w:tc>
        <w:tc>
          <w:tcPr>
            <w:tcW w:w="450" w:type="pct"/>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400" w:lineRule="exact"/>
              <w:ind w:left="0" w:right="0"/>
              <w:jc w:val="center"/>
              <w:rPr>
                <w:rFonts w:hint="eastAsia" w:ascii="Calibri" w:hAnsi="Calibri" w:eastAsia="宋体" w:cs="Times New Roman"/>
                <w:b/>
                <w:bCs/>
                <w:kern w:val="0"/>
                <w:sz w:val="18"/>
                <w:szCs w:val="18"/>
                <w:lang w:val="en-US"/>
              </w:rPr>
            </w:pPr>
            <w:r>
              <w:rPr>
                <w:rFonts w:hint="eastAsia" w:ascii="Times New Roman" w:hAnsi="Times New Roman" w:eastAsia="仿宋_GB2312" w:cs="仿宋_GB2312"/>
                <w:b/>
                <w:bCs/>
                <w:kern w:val="0"/>
                <w:sz w:val="18"/>
                <w:szCs w:val="18"/>
                <w:lang w:val="en-US" w:eastAsia="zh-CN" w:bidi="ar"/>
              </w:rPr>
              <w:t>适用范围</w:t>
            </w:r>
          </w:p>
        </w:tc>
        <w:tc>
          <w:tcPr>
            <w:tcW w:w="42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400" w:lineRule="exact"/>
              <w:ind w:left="0" w:right="0"/>
              <w:jc w:val="center"/>
              <w:rPr>
                <w:rFonts w:hint="eastAsia" w:ascii="Calibri" w:hAnsi="Calibri" w:eastAsia="宋体" w:cs="Times New Roman"/>
                <w:b/>
                <w:bCs/>
                <w:kern w:val="0"/>
                <w:sz w:val="18"/>
                <w:szCs w:val="18"/>
                <w:lang w:val="en-US"/>
              </w:rPr>
            </w:pPr>
            <w:r>
              <w:rPr>
                <w:rFonts w:hint="eastAsia" w:ascii="Times New Roman" w:hAnsi="Times New Roman" w:eastAsia="仿宋_GB2312" w:cs="仿宋_GB2312"/>
                <w:b/>
                <w:bCs/>
                <w:kern w:val="0"/>
                <w:sz w:val="18"/>
                <w:szCs w:val="18"/>
                <w:lang w:val="en-US" w:eastAsia="zh-CN" w:bidi="ar"/>
              </w:rPr>
              <w:t>一级指标</w:t>
            </w:r>
          </w:p>
        </w:tc>
        <w:tc>
          <w:tcPr>
            <w:tcW w:w="35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400" w:lineRule="exact"/>
              <w:ind w:left="0" w:right="0"/>
              <w:jc w:val="center"/>
              <w:rPr>
                <w:rFonts w:hint="eastAsia" w:ascii="Calibri" w:hAnsi="Calibri" w:eastAsia="宋体" w:cs="Times New Roman"/>
                <w:b/>
                <w:bCs/>
                <w:kern w:val="0"/>
                <w:sz w:val="18"/>
                <w:szCs w:val="18"/>
                <w:lang w:val="en-US"/>
              </w:rPr>
            </w:pPr>
            <w:r>
              <w:rPr>
                <w:rFonts w:hint="eastAsia" w:ascii="Times New Roman" w:hAnsi="Times New Roman" w:eastAsia="仿宋_GB2312" w:cs="仿宋_GB2312"/>
                <w:b/>
                <w:bCs/>
                <w:kern w:val="0"/>
                <w:sz w:val="18"/>
                <w:szCs w:val="18"/>
                <w:lang w:val="en-US" w:eastAsia="zh-CN" w:bidi="ar"/>
              </w:rPr>
              <w:t>二级指标</w:t>
            </w:r>
          </w:p>
        </w:tc>
        <w:tc>
          <w:tcPr>
            <w:tcW w:w="49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40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400" w:lineRule="exact"/>
              <w:ind w:left="0" w:right="0"/>
              <w:jc w:val="center"/>
              <w:rPr>
                <w:rFonts w:hint="eastAsia" w:ascii="Calibri" w:hAnsi="Calibri" w:eastAsia="宋体" w:cs="Times New Roman"/>
                <w:b/>
                <w:bCs/>
                <w:kern w:val="0"/>
                <w:sz w:val="18"/>
                <w:szCs w:val="18"/>
                <w:lang w:val="en-US"/>
              </w:rPr>
            </w:pPr>
            <w:r>
              <w:rPr>
                <w:rFonts w:hint="eastAsia" w:ascii="Times New Roman" w:hAnsi="Times New Roman" w:eastAsia="仿宋_GB2312" w:cs="仿宋_GB2312"/>
                <w:b/>
                <w:bCs/>
                <w:kern w:val="0"/>
                <w:sz w:val="18"/>
                <w:szCs w:val="18"/>
                <w:lang w:val="en-US" w:eastAsia="zh-CN" w:bidi="ar"/>
              </w:rPr>
              <w:t>方法归类</w:t>
            </w:r>
          </w:p>
        </w:tc>
        <w:tc>
          <w:tcPr>
            <w:tcW w:w="1000"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400" w:lineRule="exact"/>
              <w:ind w:left="0" w:right="0"/>
              <w:jc w:val="center"/>
              <w:rPr>
                <w:rFonts w:hint="eastAsia" w:ascii="Calibri" w:hAnsi="Calibri" w:eastAsia="宋体" w:cs="Times New Roman"/>
                <w:b/>
                <w:bCs/>
                <w:kern w:val="0"/>
                <w:sz w:val="18"/>
                <w:szCs w:val="18"/>
                <w:lang w:val="en-US"/>
              </w:rPr>
            </w:pPr>
            <w:r>
              <w:rPr>
                <w:rFonts w:hint="eastAsia" w:ascii="Times New Roman" w:hAnsi="Times New Roman" w:eastAsia="仿宋_GB2312" w:cs="仿宋_GB2312"/>
                <w:b/>
                <w:bCs/>
                <w:kern w:val="0"/>
                <w:sz w:val="18"/>
                <w:szCs w:val="18"/>
                <w:lang w:val="en-US" w:eastAsia="zh-CN" w:bidi="ar"/>
              </w:rPr>
              <w:t>计算公式</w:t>
            </w:r>
          </w:p>
        </w:tc>
        <w:tc>
          <w:tcPr>
            <w:tcW w:w="133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21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 w:hRule="atLeast"/>
          <w:jc w:val="center"/>
        </w:trPr>
        <w:tc>
          <w:tcPr>
            <w:tcW w:w="19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13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450" w:type="pct"/>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42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35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49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40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25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400" w:lineRule="exact"/>
              <w:ind w:left="0" w:right="0"/>
              <w:jc w:val="center"/>
              <w:rPr>
                <w:rFonts w:hint="eastAsia" w:ascii="Calibri" w:hAnsi="Calibri" w:eastAsia="宋体" w:cs="Times New Roman"/>
                <w:b/>
                <w:bCs/>
                <w:kern w:val="0"/>
                <w:sz w:val="18"/>
                <w:szCs w:val="18"/>
                <w:lang w:val="en-US"/>
              </w:rPr>
            </w:pPr>
            <w:r>
              <w:rPr>
                <w:rFonts w:hint="default" w:ascii="Times New Roman" w:hAnsi="Times New Roman" w:eastAsia="仿宋_GB2312" w:cs="Times New Roman"/>
                <w:b/>
                <w:bCs/>
                <w:kern w:val="0"/>
                <w:sz w:val="18"/>
                <w:szCs w:val="18"/>
                <w:lang w:val="en-US" w:eastAsia="zh-CN" w:bidi="ar"/>
              </w:rPr>
              <w:t>0</w:t>
            </w:r>
          </w:p>
        </w:tc>
        <w:tc>
          <w:tcPr>
            <w:tcW w:w="18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400" w:lineRule="exact"/>
              <w:ind w:left="0" w:right="0"/>
              <w:jc w:val="center"/>
              <w:rPr>
                <w:rFonts w:hint="eastAsia" w:ascii="Calibri" w:hAnsi="Calibri" w:eastAsia="宋体" w:cs="Times New Roman"/>
                <w:b/>
                <w:bCs/>
                <w:kern w:val="0"/>
                <w:sz w:val="18"/>
                <w:szCs w:val="18"/>
                <w:lang w:val="en-US"/>
              </w:rPr>
            </w:pPr>
            <w:r>
              <w:rPr>
                <w:rFonts w:hint="default" w:ascii="Times New Roman" w:hAnsi="Times New Roman" w:eastAsia="仿宋_GB2312" w:cs="Times New Roman"/>
                <w:b/>
                <w:bCs/>
                <w:kern w:val="0"/>
                <w:sz w:val="18"/>
                <w:szCs w:val="18"/>
                <w:lang w:val="en-US" w:eastAsia="zh-CN" w:bidi="ar"/>
              </w:rPr>
              <w:t>0.3</w:t>
            </w:r>
          </w:p>
        </w:tc>
        <w:tc>
          <w:tcPr>
            <w:tcW w:w="16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400" w:lineRule="exact"/>
              <w:ind w:left="0" w:right="0"/>
              <w:jc w:val="center"/>
              <w:rPr>
                <w:rFonts w:hint="eastAsia" w:ascii="Calibri" w:hAnsi="Calibri" w:eastAsia="宋体" w:cs="Times New Roman"/>
                <w:b/>
                <w:bCs/>
                <w:kern w:val="0"/>
                <w:sz w:val="18"/>
                <w:szCs w:val="18"/>
                <w:lang w:val="en-US"/>
              </w:rPr>
            </w:pPr>
            <w:r>
              <w:rPr>
                <w:rFonts w:hint="default" w:ascii="Times New Roman" w:hAnsi="Times New Roman" w:eastAsia="仿宋_GB2312" w:cs="Times New Roman"/>
                <w:b/>
                <w:bCs/>
                <w:kern w:val="0"/>
                <w:sz w:val="18"/>
                <w:szCs w:val="18"/>
                <w:lang w:val="en-US" w:eastAsia="zh-CN" w:bidi="ar"/>
              </w:rPr>
              <w:t>0.6</w:t>
            </w:r>
          </w:p>
        </w:tc>
        <w:tc>
          <w:tcPr>
            <w:tcW w:w="20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400" w:lineRule="exact"/>
              <w:ind w:left="0" w:right="0"/>
              <w:jc w:val="center"/>
              <w:rPr>
                <w:rFonts w:hint="eastAsia" w:ascii="Calibri" w:hAnsi="Calibri" w:eastAsia="宋体" w:cs="Times New Roman"/>
                <w:b/>
                <w:bCs/>
                <w:kern w:val="0"/>
                <w:sz w:val="18"/>
                <w:szCs w:val="18"/>
                <w:lang w:val="en-US"/>
              </w:rPr>
            </w:pPr>
            <w:r>
              <w:rPr>
                <w:rFonts w:hint="default" w:ascii="Times New Roman" w:hAnsi="Times New Roman" w:eastAsia="仿宋_GB2312" w:cs="Times New Roman"/>
                <w:b/>
                <w:bCs/>
                <w:kern w:val="0"/>
                <w:sz w:val="18"/>
                <w:szCs w:val="18"/>
                <w:lang w:val="en-US" w:eastAsia="zh-CN" w:bidi="ar"/>
              </w:rPr>
              <w:t>0.8</w:t>
            </w:r>
          </w:p>
        </w:tc>
        <w:tc>
          <w:tcPr>
            <w:tcW w:w="20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400" w:lineRule="exact"/>
              <w:ind w:left="0" w:right="0"/>
              <w:jc w:val="center"/>
              <w:rPr>
                <w:rFonts w:hint="eastAsia" w:ascii="Calibri" w:hAnsi="Calibri" w:eastAsia="宋体" w:cs="Times New Roman"/>
                <w:b/>
                <w:bCs/>
                <w:kern w:val="0"/>
                <w:sz w:val="18"/>
                <w:szCs w:val="18"/>
                <w:lang w:val="en-US"/>
              </w:rPr>
            </w:pPr>
            <w:r>
              <w:rPr>
                <w:rFonts w:hint="default" w:ascii="Times New Roman" w:hAnsi="Times New Roman" w:eastAsia="仿宋_GB2312" w:cs="Times New Roman"/>
                <w:b/>
                <w:bCs/>
                <w:kern w:val="0"/>
                <w:sz w:val="18"/>
                <w:szCs w:val="18"/>
                <w:lang w:val="en-US" w:eastAsia="zh-CN" w:bidi="ar"/>
              </w:rPr>
              <w:t>1</w:t>
            </w:r>
          </w:p>
        </w:tc>
        <w:tc>
          <w:tcPr>
            <w:tcW w:w="133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21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 w:hRule="atLeast"/>
          <w:jc w:val="center"/>
        </w:trPr>
        <w:tc>
          <w:tcPr>
            <w:tcW w:w="19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default" w:ascii="Times New Roman" w:hAnsi="Times New Roman" w:eastAsia="仿宋_GB2312" w:cs="Times New Roman"/>
                <w:kern w:val="0"/>
                <w:sz w:val="18"/>
                <w:szCs w:val="18"/>
                <w:lang w:val="en-US" w:eastAsia="zh-CN" w:bidi="ar"/>
              </w:rPr>
              <w:t>4%</w:t>
            </w:r>
          </w:p>
        </w:tc>
        <w:tc>
          <w:tcPr>
            <w:tcW w:w="13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通用指标</w:t>
            </w:r>
          </w:p>
        </w:tc>
        <w:tc>
          <w:tcPr>
            <w:tcW w:w="450" w:type="pct"/>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所有项目</w:t>
            </w:r>
          </w:p>
        </w:tc>
        <w:tc>
          <w:tcPr>
            <w:tcW w:w="42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项目决策</w:t>
            </w:r>
          </w:p>
        </w:tc>
        <w:tc>
          <w:tcPr>
            <w:tcW w:w="35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程序严密</w:t>
            </w:r>
          </w:p>
        </w:tc>
        <w:tc>
          <w:tcPr>
            <w:tcW w:w="49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项目设立是否经过严格评估论证，管理制度是否健全完善</w:t>
            </w:r>
          </w:p>
        </w:tc>
        <w:tc>
          <w:tcPr>
            <w:tcW w:w="40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分级评分法</w:t>
            </w:r>
          </w:p>
        </w:tc>
        <w:tc>
          <w:tcPr>
            <w:tcW w:w="25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不完善</w:t>
            </w:r>
          </w:p>
        </w:tc>
        <w:tc>
          <w:tcPr>
            <w:tcW w:w="18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p>
        </w:tc>
        <w:tc>
          <w:tcPr>
            <w:tcW w:w="16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较完善</w:t>
            </w:r>
          </w:p>
        </w:tc>
        <w:tc>
          <w:tcPr>
            <w:tcW w:w="20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p>
        </w:tc>
        <w:tc>
          <w:tcPr>
            <w:tcW w:w="20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完善</w:t>
            </w:r>
          </w:p>
        </w:tc>
        <w:tc>
          <w:tcPr>
            <w:tcW w:w="133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both"/>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主要查看新增项目是否经过事前评估或可行性论证，延续性项目资金管理办法是否健全完善</w:t>
            </w:r>
          </w:p>
        </w:tc>
        <w:tc>
          <w:tcPr>
            <w:tcW w:w="21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eastAsia="zh-CN"/>
              </w:rPr>
            </w:pPr>
            <w:r>
              <w:rPr>
                <w:rFonts w:hint="eastAsia" w:ascii="Calibri" w:hAnsi="Calibri" w:eastAsia="宋体" w:cs="Times New Roman"/>
                <w:kern w:val="0"/>
                <w:sz w:val="18"/>
                <w:szCs w:val="18"/>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 w:hRule="atLeast"/>
          <w:jc w:val="center"/>
        </w:trPr>
        <w:tc>
          <w:tcPr>
            <w:tcW w:w="19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default" w:ascii="Times New Roman" w:hAnsi="Times New Roman" w:eastAsia="仿宋_GB2312" w:cs="Times New Roman"/>
                <w:kern w:val="0"/>
                <w:sz w:val="18"/>
                <w:szCs w:val="18"/>
                <w:lang w:val="en-US" w:eastAsia="zh-CN" w:bidi="ar"/>
              </w:rPr>
              <w:t>4%</w:t>
            </w:r>
          </w:p>
        </w:tc>
        <w:tc>
          <w:tcPr>
            <w:tcW w:w="13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450" w:type="pct"/>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42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35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规划合理</w:t>
            </w:r>
          </w:p>
        </w:tc>
        <w:tc>
          <w:tcPr>
            <w:tcW w:w="49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项目规划是否符合县委、县政府重大决策部署，是否与项目年度目标一致</w:t>
            </w:r>
          </w:p>
        </w:tc>
        <w:tc>
          <w:tcPr>
            <w:tcW w:w="40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分级评分法</w:t>
            </w:r>
          </w:p>
        </w:tc>
        <w:tc>
          <w:tcPr>
            <w:tcW w:w="25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不合理</w:t>
            </w:r>
          </w:p>
        </w:tc>
        <w:tc>
          <w:tcPr>
            <w:tcW w:w="18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p>
        </w:tc>
        <w:tc>
          <w:tcPr>
            <w:tcW w:w="16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较合理</w:t>
            </w:r>
          </w:p>
        </w:tc>
        <w:tc>
          <w:tcPr>
            <w:tcW w:w="20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p>
        </w:tc>
        <w:tc>
          <w:tcPr>
            <w:tcW w:w="20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合理</w:t>
            </w:r>
          </w:p>
        </w:tc>
        <w:tc>
          <w:tcPr>
            <w:tcW w:w="133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both"/>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主要查看项目设立依据是否充分，符合县委、县政府重大决策部署和宏观政策规划，项目年度绩效目标与中长期规划是否一致。样本评价中，规划是否与现实需求匹配，是否存在因规划不够合理导致项目效益欠佳的情况</w:t>
            </w:r>
          </w:p>
        </w:tc>
        <w:tc>
          <w:tcPr>
            <w:tcW w:w="21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eastAsia="zh-CN"/>
              </w:rPr>
            </w:pPr>
            <w:r>
              <w:rPr>
                <w:rFonts w:hint="eastAsia" w:ascii="Calibri" w:hAnsi="Calibri" w:eastAsia="宋体" w:cs="Times New Roman"/>
                <w:kern w:val="0"/>
                <w:sz w:val="18"/>
                <w:szCs w:val="18"/>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 w:hRule="atLeast"/>
          <w:jc w:val="center"/>
        </w:trPr>
        <w:tc>
          <w:tcPr>
            <w:tcW w:w="19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default" w:ascii="Times New Roman" w:hAnsi="Times New Roman" w:eastAsia="仿宋_GB2312" w:cs="Times New Roman"/>
                <w:kern w:val="0"/>
                <w:sz w:val="18"/>
                <w:szCs w:val="18"/>
                <w:lang w:val="en-US" w:eastAsia="zh-CN" w:bidi="ar"/>
              </w:rPr>
              <w:t>4%</w:t>
            </w:r>
          </w:p>
        </w:tc>
        <w:tc>
          <w:tcPr>
            <w:tcW w:w="13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450" w:type="pct"/>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42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项目实施</w:t>
            </w:r>
          </w:p>
        </w:tc>
        <w:tc>
          <w:tcPr>
            <w:tcW w:w="35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分配合理</w:t>
            </w:r>
          </w:p>
        </w:tc>
        <w:tc>
          <w:tcPr>
            <w:tcW w:w="49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项目资金分配结果是否与规划计划一致；是否按规定及时分配专项预算资金</w:t>
            </w:r>
          </w:p>
        </w:tc>
        <w:tc>
          <w:tcPr>
            <w:tcW w:w="40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是否评分法</w:t>
            </w:r>
          </w:p>
        </w:tc>
        <w:tc>
          <w:tcPr>
            <w:tcW w:w="25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否</w:t>
            </w:r>
          </w:p>
        </w:tc>
        <w:tc>
          <w:tcPr>
            <w:tcW w:w="18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p>
        </w:tc>
        <w:tc>
          <w:tcPr>
            <w:tcW w:w="16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p>
        </w:tc>
        <w:tc>
          <w:tcPr>
            <w:tcW w:w="20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p>
        </w:tc>
        <w:tc>
          <w:tcPr>
            <w:tcW w:w="20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是</w:t>
            </w:r>
          </w:p>
        </w:tc>
        <w:tc>
          <w:tcPr>
            <w:tcW w:w="133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both"/>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按项目法分配的项目，以所有项目点实施完成情况与规划计划情况进行对比。按因素法分配的项目和据实据效分配的项目，将资金分配方向与规划计划支持方向进行对比；分配依据充分的得分，明显不充分扣分。两种情况分值权重各占一半</w:t>
            </w:r>
          </w:p>
        </w:tc>
        <w:tc>
          <w:tcPr>
            <w:tcW w:w="21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eastAsia="zh-CN"/>
              </w:rPr>
            </w:pPr>
            <w:r>
              <w:rPr>
                <w:rFonts w:hint="eastAsia" w:ascii="Calibri" w:hAnsi="Calibri" w:eastAsia="宋体" w:cs="Times New Roman"/>
                <w:kern w:val="0"/>
                <w:sz w:val="18"/>
                <w:szCs w:val="18"/>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 w:hRule="atLeast"/>
          <w:jc w:val="center"/>
        </w:trPr>
        <w:tc>
          <w:tcPr>
            <w:tcW w:w="19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default" w:ascii="Times New Roman" w:hAnsi="Times New Roman" w:eastAsia="仿宋_GB2312" w:cs="Times New Roman"/>
                <w:kern w:val="0"/>
                <w:sz w:val="18"/>
                <w:szCs w:val="18"/>
                <w:lang w:val="en-US" w:eastAsia="zh-CN" w:bidi="ar"/>
              </w:rPr>
              <w:t>4%</w:t>
            </w:r>
          </w:p>
        </w:tc>
        <w:tc>
          <w:tcPr>
            <w:tcW w:w="13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450" w:type="pct"/>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42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35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使用合规</w:t>
            </w:r>
          </w:p>
        </w:tc>
        <w:tc>
          <w:tcPr>
            <w:tcW w:w="49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项目资金使用是否符合相关的财务管理制度规定</w:t>
            </w:r>
          </w:p>
        </w:tc>
        <w:tc>
          <w:tcPr>
            <w:tcW w:w="40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缺（错）项扣分法</w:t>
            </w:r>
          </w:p>
        </w:tc>
        <w:tc>
          <w:tcPr>
            <w:tcW w:w="1000"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发现一处扣</w:t>
            </w:r>
            <w:r>
              <w:rPr>
                <w:rFonts w:hint="default" w:ascii="Times New Roman" w:hAnsi="Times New Roman" w:eastAsia="仿宋_GB2312" w:cs="Times New Roman"/>
                <w:kern w:val="0"/>
                <w:sz w:val="18"/>
                <w:szCs w:val="18"/>
                <w:lang w:val="en-US" w:eastAsia="zh-CN" w:bidi="ar"/>
              </w:rPr>
              <w:t>0.5</w:t>
            </w:r>
            <w:r>
              <w:rPr>
                <w:rFonts w:hint="eastAsia" w:ascii="Times New Roman" w:hAnsi="Times New Roman" w:eastAsia="仿宋_GB2312" w:cs="仿宋_GB2312"/>
                <w:kern w:val="0"/>
                <w:sz w:val="18"/>
                <w:szCs w:val="18"/>
                <w:lang w:val="en-US" w:eastAsia="zh-CN" w:bidi="ar"/>
              </w:rPr>
              <w:t>分，直至扣完</w:t>
            </w:r>
          </w:p>
        </w:tc>
        <w:tc>
          <w:tcPr>
            <w:tcW w:w="133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both"/>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项目资金是否符合国家财经法规和财务管理制度及有关专项资金管理办法规定；资金拨付是否有完整的审批程序和手续；是否符合项目预算批复或合同规定用途；是否存在截留、挤占、挪用、虚列支出等情况</w:t>
            </w:r>
          </w:p>
        </w:tc>
        <w:tc>
          <w:tcPr>
            <w:tcW w:w="21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eastAsia="zh-CN"/>
              </w:rPr>
            </w:pPr>
            <w:r>
              <w:rPr>
                <w:rFonts w:hint="eastAsia" w:ascii="Calibri" w:hAnsi="Calibri" w:eastAsia="宋体" w:cs="Times New Roman"/>
                <w:kern w:val="0"/>
                <w:sz w:val="18"/>
                <w:szCs w:val="18"/>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 w:hRule="atLeast"/>
          <w:jc w:val="center"/>
        </w:trPr>
        <w:tc>
          <w:tcPr>
            <w:tcW w:w="19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default" w:ascii="Times New Roman" w:hAnsi="Times New Roman" w:eastAsia="仿宋_GB2312" w:cs="Times New Roman"/>
                <w:kern w:val="0"/>
                <w:sz w:val="18"/>
                <w:szCs w:val="18"/>
                <w:lang w:val="en-US" w:eastAsia="zh-CN" w:bidi="ar"/>
              </w:rPr>
              <w:t>4%</w:t>
            </w:r>
          </w:p>
        </w:tc>
        <w:tc>
          <w:tcPr>
            <w:tcW w:w="13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450" w:type="pct"/>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42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35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执行有效</w:t>
            </w:r>
          </w:p>
        </w:tc>
        <w:tc>
          <w:tcPr>
            <w:tcW w:w="49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项目实施是否符合相关管理制度规定</w:t>
            </w:r>
          </w:p>
        </w:tc>
        <w:tc>
          <w:tcPr>
            <w:tcW w:w="40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缺（错）项扣分法</w:t>
            </w:r>
          </w:p>
        </w:tc>
        <w:tc>
          <w:tcPr>
            <w:tcW w:w="1000"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发现一处扣</w:t>
            </w:r>
            <w:r>
              <w:rPr>
                <w:rFonts w:hint="default" w:ascii="Times New Roman" w:hAnsi="Times New Roman" w:eastAsia="仿宋_GB2312" w:cs="Times New Roman"/>
                <w:kern w:val="0"/>
                <w:sz w:val="18"/>
                <w:szCs w:val="18"/>
                <w:lang w:val="en-US" w:eastAsia="zh-CN" w:bidi="ar"/>
              </w:rPr>
              <w:t>0.5</w:t>
            </w:r>
            <w:r>
              <w:rPr>
                <w:rFonts w:hint="eastAsia" w:ascii="Times New Roman" w:hAnsi="Times New Roman" w:eastAsia="仿宋_GB2312" w:cs="仿宋_GB2312"/>
                <w:kern w:val="0"/>
                <w:sz w:val="18"/>
                <w:szCs w:val="18"/>
                <w:lang w:val="en-US" w:eastAsia="zh-CN" w:bidi="ar"/>
              </w:rPr>
              <w:t>分，直至扣完</w:t>
            </w:r>
          </w:p>
        </w:tc>
        <w:tc>
          <w:tcPr>
            <w:tcW w:w="133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both"/>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项目实施是否遵守相关法律法规；项目调整手续是否完备；项目合同、验收报告、技术鉴定等资料是否齐全并及时归档；项目实施的人员条件、场地设备、信息支撑等是否落实到位</w:t>
            </w:r>
          </w:p>
        </w:tc>
        <w:tc>
          <w:tcPr>
            <w:tcW w:w="21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default" w:ascii="Calibri" w:hAnsi="Calibri" w:eastAsia="宋体" w:cs="Times New Roman"/>
                <w:kern w:val="0"/>
                <w:sz w:val="18"/>
                <w:szCs w:val="18"/>
                <w:lang w:val="en-US" w:eastAsia="zh-CN"/>
              </w:rPr>
            </w:pPr>
            <w:r>
              <w:rPr>
                <w:rFonts w:hint="eastAsia" w:ascii="Calibri" w:hAnsi="Calibri" w:eastAsia="宋体" w:cs="Times New Roman"/>
                <w:kern w:val="0"/>
                <w:sz w:val="18"/>
                <w:szCs w:val="18"/>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 w:hRule="atLeast"/>
          <w:jc w:val="center"/>
        </w:trPr>
        <w:tc>
          <w:tcPr>
            <w:tcW w:w="19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default" w:ascii="Times New Roman" w:hAnsi="Times New Roman" w:eastAsia="仿宋_GB2312" w:cs="Times New Roman"/>
                <w:kern w:val="0"/>
                <w:sz w:val="18"/>
                <w:szCs w:val="18"/>
                <w:lang w:val="en-US" w:eastAsia="zh-CN" w:bidi="ar"/>
              </w:rPr>
              <w:t>4%</w:t>
            </w:r>
          </w:p>
        </w:tc>
        <w:tc>
          <w:tcPr>
            <w:tcW w:w="13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450" w:type="pct"/>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42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完成结果</w:t>
            </w:r>
          </w:p>
        </w:tc>
        <w:tc>
          <w:tcPr>
            <w:tcW w:w="35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预算完成</w:t>
            </w:r>
          </w:p>
        </w:tc>
        <w:tc>
          <w:tcPr>
            <w:tcW w:w="49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项目资金拨付到具体支持对象企业、项目（人）的情况</w:t>
            </w:r>
          </w:p>
        </w:tc>
        <w:tc>
          <w:tcPr>
            <w:tcW w:w="40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比率分值法</w:t>
            </w:r>
          </w:p>
        </w:tc>
        <w:tc>
          <w:tcPr>
            <w:tcW w:w="1000"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指标得分</w:t>
            </w:r>
            <w:r>
              <w:rPr>
                <w:rFonts w:hint="default" w:ascii="Times New Roman" w:hAnsi="Times New Roman" w:eastAsia="仿宋_GB2312" w:cs="Times New Roman"/>
                <w:kern w:val="0"/>
                <w:sz w:val="18"/>
                <w:szCs w:val="18"/>
                <w:lang w:val="en-US" w:eastAsia="zh-CN" w:bidi="ar"/>
              </w:rPr>
              <w:t>=</w:t>
            </w:r>
            <w:r>
              <w:rPr>
                <w:rFonts w:hint="eastAsia" w:ascii="Times New Roman" w:hAnsi="Times New Roman" w:eastAsia="仿宋_GB2312" w:cs="仿宋_GB2312"/>
                <w:kern w:val="0"/>
                <w:sz w:val="18"/>
                <w:szCs w:val="18"/>
                <w:lang w:val="en-US" w:eastAsia="zh-CN" w:bidi="ar"/>
              </w:rPr>
              <w:t>项目资金到人到户额度</w:t>
            </w:r>
            <w:r>
              <w:rPr>
                <w:rFonts w:hint="default" w:ascii="Times New Roman" w:hAnsi="Times New Roman" w:eastAsia="仿宋_GB2312" w:cs="Times New Roman"/>
                <w:kern w:val="0"/>
                <w:sz w:val="18"/>
                <w:szCs w:val="18"/>
                <w:lang w:val="en-US" w:eastAsia="zh-CN" w:bidi="ar"/>
              </w:rPr>
              <w:t>/</w:t>
            </w:r>
            <w:r>
              <w:rPr>
                <w:rFonts w:hint="eastAsia" w:ascii="Times New Roman" w:hAnsi="Times New Roman" w:eastAsia="仿宋_GB2312" w:cs="仿宋_GB2312"/>
                <w:kern w:val="0"/>
                <w:sz w:val="18"/>
                <w:szCs w:val="18"/>
                <w:lang w:val="en-US" w:eastAsia="zh-CN" w:bidi="ar"/>
              </w:rPr>
              <w:t>项目资金额度</w:t>
            </w:r>
            <w:r>
              <w:rPr>
                <w:rFonts w:hint="default" w:ascii="Times New Roman" w:hAnsi="Times New Roman" w:eastAsia="仿宋_GB2312" w:cs="Times New Roman"/>
                <w:kern w:val="0"/>
                <w:sz w:val="18"/>
                <w:szCs w:val="18"/>
                <w:lang w:val="en-US" w:eastAsia="zh-CN" w:bidi="ar"/>
              </w:rPr>
              <w:t>×100%*</w:t>
            </w:r>
            <w:r>
              <w:rPr>
                <w:rFonts w:hint="eastAsia" w:ascii="Times New Roman" w:hAnsi="Times New Roman" w:eastAsia="仿宋_GB2312" w:cs="仿宋_GB2312"/>
                <w:kern w:val="0"/>
                <w:sz w:val="18"/>
                <w:szCs w:val="18"/>
                <w:lang w:val="en-US" w:eastAsia="zh-CN" w:bidi="ar"/>
              </w:rPr>
              <w:t>指标分值</w:t>
            </w:r>
          </w:p>
        </w:tc>
        <w:tc>
          <w:tcPr>
            <w:tcW w:w="133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both"/>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主要查看项目资金拨付到人到户、到项目、到企业与资金总量的对比</w:t>
            </w:r>
          </w:p>
        </w:tc>
        <w:tc>
          <w:tcPr>
            <w:tcW w:w="21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default" w:ascii="Calibri" w:hAnsi="Calibri" w:eastAsia="宋体" w:cs="Times New Roman"/>
                <w:kern w:val="0"/>
                <w:sz w:val="18"/>
                <w:szCs w:val="18"/>
                <w:lang w:val="en-US" w:eastAsia="zh-CN"/>
              </w:rPr>
            </w:pPr>
            <w:r>
              <w:rPr>
                <w:rFonts w:hint="eastAsia" w:ascii="Calibri" w:hAnsi="Calibri" w:eastAsia="宋体" w:cs="Times New Roman"/>
                <w:kern w:val="0"/>
                <w:sz w:val="18"/>
                <w:szCs w:val="18"/>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 w:hRule="atLeast"/>
          <w:jc w:val="center"/>
        </w:trPr>
        <w:tc>
          <w:tcPr>
            <w:tcW w:w="19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default" w:ascii="Times New Roman" w:hAnsi="Times New Roman" w:eastAsia="仿宋_GB2312" w:cs="Times New Roman"/>
                <w:kern w:val="0"/>
                <w:sz w:val="18"/>
                <w:szCs w:val="18"/>
                <w:lang w:val="en-US" w:eastAsia="zh-CN" w:bidi="ar"/>
              </w:rPr>
              <w:t>4%</w:t>
            </w:r>
          </w:p>
        </w:tc>
        <w:tc>
          <w:tcPr>
            <w:tcW w:w="13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450" w:type="pct"/>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42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35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目标完成</w:t>
            </w:r>
          </w:p>
        </w:tc>
        <w:tc>
          <w:tcPr>
            <w:tcW w:w="49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项目实施后是否完成预期目标</w:t>
            </w:r>
          </w:p>
        </w:tc>
        <w:tc>
          <w:tcPr>
            <w:tcW w:w="40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比率分值法</w:t>
            </w:r>
          </w:p>
        </w:tc>
        <w:tc>
          <w:tcPr>
            <w:tcW w:w="1000"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指标得分</w:t>
            </w:r>
            <w:r>
              <w:rPr>
                <w:rFonts w:hint="default" w:ascii="Times New Roman" w:hAnsi="Times New Roman" w:eastAsia="仿宋_GB2312" w:cs="Times New Roman"/>
                <w:kern w:val="0"/>
                <w:sz w:val="18"/>
                <w:szCs w:val="18"/>
                <w:lang w:val="en-US" w:eastAsia="zh-CN" w:bidi="ar"/>
              </w:rPr>
              <w:t>=</w:t>
            </w:r>
            <w:r>
              <w:rPr>
                <w:rFonts w:hint="eastAsia" w:ascii="Times New Roman" w:hAnsi="Times New Roman" w:eastAsia="仿宋_GB2312" w:cs="仿宋_GB2312"/>
                <w:kern w:val="0"/>
                <w:sz w:val="18"/>
                <w:szCs w:val="18"/>
                <w:lang w:val="en-US" w:eastAsia="zh-CN" w:bidi="ar"/>
              </w:rPr>
              <w:t>实际完成任务量</w:t>
            </w:r>
            <w:r>
              <w:rPr>
                <w:rFonts w:hint="default" w:ascii="Times New Roman" w:hAnsi="Times New Roman" w:eastAsia="仿宋_GB2312" w:cs="Times New Roman"/>
                <w:kern w:val="0"/>
                <w:sz w:val="18"/>
                <w:szCs w:val="18"/>
                <w:lang w:val="en-US" w:eastAsia="zh-CN" w:bidi="ar"/>
              </w:rPr>
              <w:t>/</w:t>
            </w:r>
            <w:r>
              <w:rPr>
                <w:rFonts w:hint="eastAsia" w:ascii="Times New Roman" w:hAnsi="Times New Roman" w:eastAsia="仿宋_GB2312" w:cs="仿宋_GB2312"/>
                <w:kern w:val="0"/>
                <w:sz w:val="18"/>
                <w:szCs w:val="18"/>
                <w:lang w:val="en-US" w:eastAsia="zh-CN" w:bidi="ar"/>
              </w:rPr>
              <w:t>绩效目标设定任务量</w:t>
            </w:r>
            <w:r>
              <w:rPr>
                <w:rFonts w:hint="default" w:ascii="Times New Roman" w:hAnsi="Times New Roman" w:eastAsia="仿宋_GB2312" w:cs="Times New Roman"/>
                <w:kern w:val="0"/>
                <w:sz w:val="18"/>
                <w:szCs w:val="18"/>
                <w:lang w:val="en-US" w:eastAsia="zh-CN" w:bidi="ar"/>
              </w:rPr>
              <w:t>×100%*</w:t>
            </w:r>
            <w:r>
              <w:rPr>
                <w:rFonts w:hint="eastAsia" w:ascii="Times New Roman" w:hAnsi="Times New Roman" w:eastAsia="仿宋_GB2312" w:cs="仿宋_GB2312"/>
                <w:kern w:val="0"/>
                <w:sz w:val="18"/>
                <w:szCs w:val="18"/>
                <w:lang w:val="en-US" w:eastAsia="zh-CN" w:bidi="ar"/>
              </w:rPr>
              <w:t>指标分值</w:t>
            </w:r>
          </w:p>
        </w:tc>
        <w:tc>
          <w:tcPr>
            <w:tcW w:w="133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both"/>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主要查看项目实施后产出数量指标完成情况</w:t>
            </w:r>
          </w:p>
        </w:tc>
        <w:tc>
          <w:tcPr>
            <w:tcW w:w="21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default" w:ascii="Calibri" w:hAnsi="Calibri" w:eastAsia="宋体" w:cs="Times New Roman"/>
                <w:kern w:val="0"/>
                <w:sz w:val="18"/>
                <w:szCs w:val="18"/>
                <w:lang w:val="en-US" w:eastAsia="zh-CN"/>
              </w:rPr>
            </w:pPr>
            <w:r>
              <w:rPr>
                <w:rFonts w:hint="eastAsia" w:ascii="Calibri" w:hAnsi="Calibri" w:eastAsia="宋体" w:cs="Times New Roman"/>
                <w:kern w:val="0"/>
                <w:sz w:val="18"/>
                <w:szCs w:val="18"/>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 w:hRule="atLeast"/>
          <w:jc w:val="center"/>
        </w:trPr>
        <w:tc>
          <w:tcPr>
            <w:tcW w:w="19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default" w:ascii="Times New Roman" w:hAnsi="Times New Roman" w:eastAsia="仿宋_GB2312" w:cs="Times New Roman"/>
                <w:kern w:val="0"/>
                <w:sz w:val="18"/>
                <w:szCs w:val="18"/>
                <w:lang w:val="en-US" w:eastAsia="zh-CN" w:bidi="ar"/>
              </w:rPr>
              <w:t>2%</w:t>
            </w:r>
          </w:p>
        </w:tc>
        <w:tc>
          <w:tcPr>
            <w:tcW w:w="13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450" w:type="pct"/>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42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35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违规记录</w:t>
            </w:r>
          </w:p>
        </w:tc>
        <w:tc>
          <w:tcPr>
            <w:tcW w:w="49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项目管理是否合规</w:t>
            </w:r>
          </w:p>
        </w:tc>
        <w:tc>
          <w:tcPr>
            <w:tcW w:w="40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分级评分法</w:t>
            </w:r>
          </w:p>
        </w:tc>
        <w:tc>
          <w:tcPr>
            <w:tcW w:w="25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不合规</w:t>
            </w:r>
          </w:p>
        </w:tc>
        <w:tc>
          <w:tcPr>
            <w:tcW w:w="18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exact"/>
              <w:ind w:left="0" w:right="0"/>
              <w:jc w:val="center"/>
              <w:rPr>
                <w:rFonts w:hint="eastAsia" w:ascii="Calibri" w:hAnsi="Calibri" w:eastAsia="宋体" w:cs="Times New Roman"/>
                <w:kern w:val="0"/>
                <w:sz w:val="18"/>
                <w:szCs w:val="18"/>
                <w:lang w:val="en-US"/>
              </w:rPr>
            </w:pPr>
            <w:r>
              <w:rPr>
                <w:rFonts w:hint="default" w:ascii="Times New Roman" w:hAnsi="Times New Roman" w:eastAsia="仿宋_GB2312" w:cs="Times New Roman"/>
                <w:kern w:val="0"/>
                <w:sz w:val="18"/>
                <w:szCs w:val="18"/>
                <w:lang w:val="en-US" w:eastAsia="zh-CN" w:bidi="ar"/>
              </w:rPr>
              <w:t>3</w:t>
            </w:r>
            <w:r>
              <w:rPr>
                <w:rFonts w:hint="eastAsia" w:ascii="Times New Roman" w:hAnsi="Times New Roman" w:eastAsia="仿宋_GB2312" w:cs="仿宋_GB2312"/>
                <w:kern w:val="0"/>
                <w:sz w:val="18"/>
                <w:szCs w:val="18"/>
                <w:lang w:val="en-US" w:eastAsia="zh-CN" w:bidi="ar"/>
              </w:rPr>
              <w:t>处及以上不合规</w:t>
            </w:r>
          </w:p>
        </w:tc>
        <w:tc>
          <w:tcPr>
            <w:tcW w:w="16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exact"/>
              <w:ind w:left="0" w:right="0"/>
              <w:jc w:val="center"/>
              <w:rPr>
                <w:rFonts w:hint="eastAsia" w:ascii="Calibri" w:hAnsi="Calibri" w:eastAsia="宋体" w:cs="Times New Roman"/>
                <w:kern w:val="0"/>
                <w:sz w:val="18"/>
                <w:szCs w:val="18"/>
                <w:lang w:val="en-US"/>
              </w:rPr>
            </w:pPr>
            <w:r>
              <w:rPr>
                <w:rFonts w:hint="default" w:ascii="Times New Roman" w:hAnsi="Times New Roman" w:eastAsia="仿宋_GB2312" w:cs="Times New Roman"/>
                <w:kern w:val="0"/>
                <w:sz w:val="18"/>
                <w:szCs w:val="18"/>
                <w:lang w:val="en-US" w:eastAsia="zh-CN" w:bidi="ar"/>
              </w:rPr>
              <w:t>2</w:t>
            </w:r>
            <w:r>
              <w:rPr>
                <w:rFonts w:hint="eastAsia" w:ascii="Times New Roman" w:hAnsi="Times New Roman" w:eastAsia="仿宋_GB2312" w:cs="仿宋_GB2312"/>
                <w:kern w:val="0"/>
                <w:sz w:val="18"/>
                <w:szCs w:val="18"/>
                <w:lang w:val="en-US" w:eastAsia="zh-CN" w:bidi="ar"/>
              </w:rPr>
              <w:t>处不合规</w:t>
            </w:r>
          </w:p>
        </w:tc>
        <w:tc>
          <w:tcPr>
            <w:tcW w:w="20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20" w:lineRule="exact"/>
              <w:ind w:left="0" w:right="0"/>
              <w:jc w:val="center"/>
              <w:rPr>
                <w:rFonts w:hint="eastAsia" w:ascii="Calibri" w:hAnsi="Calibri" w:eastAsia="宋体" w:cs="Times New Roman"/>
                <w:kern w:val="0"/>
                <w:sz w:val="18"/>
                <w:szCs w:val="18"/>
                <w:lang w:val="en-US"/>
              </w:rPr>
            </w:pPr>
            <w:r>
              <w:rPr>
                <w:rFonts w:hint="default" w:ascii="Times New Roman" w:hAnsi="Times New Roman" w:eastAsia="仿宋_GB2312" w:cs="Times New Roman"/>
                <w:kern w:val="0"/>
                <w:sz w:val="18"/>
                <w:szCs w:val="18"/>
                <w:lang w:val="en-US" w:eastAsia="zh-CN" w:bidi="ar"/>
              </w:rPr>
              <w:t>1</w:t>
            </w:r>
            <w:r>
              <w:rPr>
                <w:rFonts w:hint="eastAsia" w:ascii="Times New Roman" w:hAnsi="Times New Roman" w:eastAsia="仿宋_GB2312" w:cs="仿宋_GB2312"/>
                <w:kern w:val="0"/>
                <w:sz w:val="18"/>
                <w:szCs w:val="18"/>
                <w:lang w:val="en-US" w:eastAsia="zh-CN" w:bidi="ar"/>
              </w:rPr>
              <w:t>处不合规</w:t>
            </w:r>
          </w:p>
        </w:tc>
        <w:tc>
          <w:tcPr>
            <w:tcW w:w="20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合规</w:t>
            </w:r>
          </w:p>
        </w:tc>
        <w:tc>
          <w:tcPr>
            <w:tcW w:w="133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both"/>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根据巡视巡察、审计监督、财政检查结果反映专项管理是否合规</w:t>
            </w:r>
          </w:p>
        </w:tc>
        <w:tc>
          <w:tcPr>
            <w:tcW w:w="21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eastAsia="zh-CN"/>
              </w:rPr>
            </w:pPr>
            <w:r>
              <w:rPr>
                <w:rFonts w:hint="eastAsia" w:ascii="Calibri" w:hAnsi="Calibri" w:eastAsia="宋体" w:cs="Times New Roman"/>
                <w:kern w:val="0"/>
                <w:sz w:val="18"/>
                <w:szCs w:val="18"/>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 w:hRule="atLeast"/>
          <w:jc w:val="center"/>
        </w:trPr>
        <w:tc>
          <w:tcPr>
            <w:tcW w:w="19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default" w:ascii="Times New Roman" w:hAnsi="Times New Roman" w:eastAsia="仿宋_GB2312" w:cs="Times New Roman"/>
                <w:kern w:val="0"/>
                <w:sz w:val="18"/>
                <w:szCs w:val="18"/>
                <w:lang w:val="en-US" w:eastAsia="zh-CN" w:bidi="ar"/>
              </w:rPr>
              <w:t>20%</w:t>
            </w:r>
          </w:p>
        </w:tc>
        <w:tc>
          <w:tcPr>
            <w:tcW w:w="13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共性指标</w:t>
            </w:r>
          </w:p>
        </w:tc>
        <w:tc>
          <w:tcPr>
            <w:tcW w:w="450" w:type="pct"/>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产业发展项目</w:t>
            </w:r>
          </w:p>
        </w:tc>
        <w:tc>
          <w:tcPr>
            <w:tcW w:w="42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项目效果</w:t>
            </w:r>
          </w:p>
        </w:tc>
        <w:tc>
          <w:tcPr>
            <w:tcW w:w="35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符合性</w:t>
            </w:r>
          </w:p>
        </w:tc>
        <w:tc>
          <w:tcPr>
            <w:tcW w:w="49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项目实施效果是否与县委、县政府重大产业政策、规划布局、资金投向等匹配吻合</w:t>
            </w:r>
          </w:p>
        </w:tc>
        <w:tc>
          <w:tcPr>
            <w:tcW w:w="40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比率分值法</w:t>
            </w:r>
          </w:p>
        </w:tc>
        <w:tc>
          <w:tcPr>
            <w:tcW w:w="1000"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指标地方</w:t>
            </w:r>
            <w:r>
              <w:rPr>
                <w:rFonts w:hint="default" w:ascii="Times New Roman" w:hAnsi="Times New Roman" w:eastAsia="仿宋_GB2312" w:cs="Times New Roman"/>
                <w:kern w:val="0"/>
                <w:sz w:val="18"/>
                <w:szCs w:val="18"/>
                <w:lang w:val="en-US" w:eastAsia="zh-CN" w:bidi="ar"/>
              </w:rPr>
              <w:t>=</w:t>
            </w:r>
            <w:r>
              <w:rPr>
                <w:rFonts w:hint="eastAsia" w:ascii="Times New Roman" w:hAnsi="Times New Roman" w:eastAsia="仿宋_GB2312" w:cs="仿宋_GB2312"/>
                <w:kern w:val="0"/>
                <w:sz w:val="18"/>
                <w:szCs w:val="18"/>
                <w:lang w:val="en-US" w:eastAsia="zh-CN" w:bidi="ar"/>
              </w:rPr>
              <w:t>项目实施符合的点位数</w:t>
            </w:r>
            <w:r>
              <w:rPr>
                <w:rFonts w:hint="default" w:ascii="Times New Roman" w:hAnsi="Times New Roman" w:eastAsia="仿宋_GB2312" w:cs="Times New Roman"/>
                <w:kern w:val="0"/>
                <w:sz w:val="18"/>
                <w:szCs w:val="18"/>
                <w:lang w:val="en-US" w:eastAsia="zh-CN" w:bidi="ar"/>
              </w:rPr>
              <w:t>/</w:t>
            </w:r>
            <w:r>
              <w:rPr>
                <w:rFonts w:hint="eastAsia" w:ascii="Times New Roman" w:hAnsi="Times New Roman" w:eastAsia="仿宋_GB2312" w:cs="仿宋_GB2312"/>
                <w:kern w:val="0"/>
                <w:sz w:val="18"/>
                <w:szCs w:val="18"/>
                <w:lang w:val="en-US" w:eastAsia="zh-CN" w:bidi="ar"/>
              </w:rPr>
              <w:t>所有选点总数</w:t>
            </w:r>
            <w:r>
              <w:rPr>
                <w:rFonts w:hint="default" w:ascii="Times New Roman" w:hAnsi="Times New Roman" w:eastAsia="仿宋_GB2312" w:cs="Times New Roman"/>
                <w:kern w:val="0"/>
                <w:sz w:val="18"/>
                <w:szCs w:val="18"/>
                <w:lang w:val="en-US" w:eastAsia="zh-CN" w:bidi="ar"/>
              </w:rPr>
              <w:t>×100%*</w:t>
            </w:r>
            <w:r>
              <w:rPr>
                <w:rFonts w:hint="eastAsia" w:ascii="Times New Roman" w:hAnsi="Times New Roman" w:eastAsia="仿宋_GB2312" w:cs="仿宋_GB2312"/>
                <w:kern w:val="0"/>
                <w:sz w:val="18"/>
                <w:szCs w:val="18"/>
                <w:lang w:val="en-US" w:eastAsia="zh-CN" w:bidi="ar"/>
              </w:rPr>
              <w:t>指标分值</w:t>
            </w:r>
          </w:p>
        </w:tc>
        <w:tc>
          <w:tcPr>
            <w:tcW w:w="133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both"/>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根据项目现场评价实施效果与绩效目标进行对比，汇总所有样本点情况综合分析政策整体吻合度</w:t>
            </w:r>
          </w:p>
        </w:tc>
        <w:tc>
          <w:tcPr>
            <w:tcW w:w="21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default" w:ascii="Calibri" w:hAnsi="Calibri" w:eastAsia="宋体" w:cs="Times New Roman"/>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 w:hRule="atLeast"/>
          <w:jc w:val="center"/>
        </w:trPr>
        <w:tc>
          <w:tcPr>
            <w:tcW w:w="19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13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450" w:type="pct"/>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42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35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成长性</w:t>
            </w:r>
          </w:p>
        </w:tc>
        <w:tc>
          <w:tcPr>
            <w:tcW w:w="49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反映不同类型产业政策实施对相关行业企业成长性的促进作用，主要反映支持对象的创新、创造、创业能力情况，产业结构情况，持续盈利能力情况。</w:t>
            </w:r>
          </w:p>
        </w:tc>
        <w:tc>
          <w:tcPr>
            <w:tcW w:w="40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比率分值法</w:t>
            </w:r>
          </w:p>
        </w:tc>
        <w:tc>
          <w:tcPr>
            <w:tcW w:w="1000"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指标得分</w:t>
            </w:r>
            <w:r>
              <w:rPr>
                <w:rFonts w:hint="default" w:ascii="Times New Roman" w:hAnsi="Times New Roman" w:eastAsia="仿宋_GB2312" w:cs="Times New Roman"/>
                <w:kern w:val="0"/>
                <w:sz w:val="18"/>
                <w:szCs w:val="18"/>
                <w:lang w:val="en-US" w:eastAsia="zh-CN" w:bidi="ar"/>
              </w:rPr>
              <w:t>=</w:t>
            </w:r>
            <w:r>
              <w:rPr>
                <w:rFonts w:hint="eastAsia" w:ascii="Times New Roman" w:hAnsi="Times New Roman" w:eastAsia="仿宋_GB2312" w:cs="仿宋_GB2312"/>
                <w:kern w:val="0"/>
                <w:sz w:val="18"/>
                <w:szCs w:val="18"/>
                <w:lang w:val="en-US" w:eastAsia="zh-CN" w:bidi="ar"/>
              </w:rPr>
              <w:t>各项具体指标得分的平均分</w:t>
            </w:r>
          </w:p>
        </w:tc>
        <w:tc>
          <w:tcPr>
            <w:tcW w:w="133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both"/>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根据产业政策实施对象的总资产增长率、固定资产增长率、主营业务收入增长率、主营利润增长率、净利润增长率等情况综合判断，统计年鉴相关数据为准</w:t>
            </w:r>
          </w:p>
        </w:tc>
        <w:tc>
          <w:tcPr>
            <w:tcW w:w="21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default" w:ascii="Calibri" w:hAnsi="Calibri" w:eastAsia="宋体" w:cs="Times New Roman"/>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 w:hRule="atLeast"/>
          <w:jc w:val="center"/>
        </w:trPr>
        <w:tc>
          <w:tcPr>
            <w:tcW w:w="19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13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450" w:type="pct"/>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民生保障项目</w:t>
            </w:r>
          </w:p>
        </w:tc>
        <w:tc>
          <w:tcPr>
            <w:tcW w:w="42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项目效果</w:t>
            </w:r>
          </w:p>
        </w:tc>
        <w:tc>
          <w:tcPr>
            <w:tcW w:w="35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区域均衡性</w:t>
            </w:r>
          </w:p>
        </w:tc>
        <w:tc>
          <w:tcPr>
            <w:tcW w:w="49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项目资金分配体现的均衡公平情况</w:t>
            </w:r>
          </w:p>
        </w:tc>
        <w:tc>
          <w:tcPr>
            <w:tcW w:w="40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分级评分法</w:t>
            </w:r>
          </w:p>
        </w:tc>
        <w:tc>
          <w:tcPr>
            <w:tcW w:w="25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不均衡</w:t>
            </w:r>
          </w:p>
        </w:tc>
        <w:tc>
          <w:tcPr>
            <w:tcW w:w="18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p>
        </w:tc>
        <w:tc>
          <w:tcPr>
            <w:tcW w:w="16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较均衡</w:t>
            </w:r>
          </w:p>
        </w:tc>
        <w:tc>
          <w:tcPr>
            <w:tcW w:w="20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p>
        </w:tc>
        <w:tc>
          <w:tcPr>
            <w:tcW w:w="20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均衡</w:t>
            </w:r>
          </w:p>
        </w:tc>
        <w:tc>
          <w:tcPr>
            <w:tcW w:w="133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both"/>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按实际分配结果选择客观因素测算验证资金分配方法制定、分配要素设定、基础数据应用、测算依据选取等是否科学合理</w:t>
            </w:r>
          </w:p>
        </w:tc>
        <w:tc>
          <w:tcPr>
            <w:tcW w:w="21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eastAsia="zh-CN"/>
              </w:rPr>
            </w:pPr>
            <w:r>
              <w:rPr>
                <w:rFonts w:hint="eastAsia" w:ascii="Calibri" w:hAnsi="Calibri" w:eastAsia="宋体" w:cs="Times New Roman"/>
                <w:kern w:val="0"/>
                <w:sz w:val="18"/>
                <w:szCs w:val="18"/>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 w:hRule="atLeast"/>
          <w:jc w:val="center"/>
        </w:trPr>
        <w:tc>
          <w:tcPr>
            <w:tcW w:w="19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13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450" w:type="pct"/>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42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35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对象公平性</w:t>
            </w:r>
          </w:p>
        </w:tc>
        <w:tc>
          <w:tcPr>
            <w:tcW w:w="49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项目资金分配结果是否公平合理，是否充分考虑地域条件、经济条件等</w:t>
            </w:r>
          </w:p>
        </w:tc>
        <w:tc>
          <w:tcPr>
            <w:tcW w:w="40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分级评分法</w:t>
            </w:r>
          </w:p>
        </w:tc>
        <w:tc>
          <w:tcPr>
            <w:tcW w:w="25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不公平</w:t>
            </w:r>
          </w:p>
        </w:tc>
        <w:tc>
          <w:tcPr>
            <w:tcW w:w="18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较差</w:t>
            </w:r>
          </w:p>
        </w:tc>
        <w:tc>
          <w:tcPr>
            <w:tcW w:w="16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一般</w:t>
            </w:r>
          </w:p>
        </w:tc>
        <w:tc>
          <w:tcPr>
            <w:tcW w:w="20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较好</w:t>
            </w:r>
          </w:p>
        </w:tc>
        <w:tc>
          <w:tcPr>
            <w:tcW w:w="20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公平</w:t>
            </w:r>
          </w:p>
        </w:tc>
        <w:tc>
          <w:tcPr>
            <w:tcW w:w="133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both"/>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主要查看项目资金分配和实施结果是否体现公平公正性，是否存在明显的排他性和歧视性规定，是否做到大多数和少数的协调统一，统筹兼顾</w:t>
            </w:r>
          </w:p>
        </w:tc>
        <w:tc>
          <w:tcPr>
            <w:tcW w:w="21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eastAsia="zh-CN"/>
              </w:rPr>
            </w:pPr>
            <w:r>
              <w:rPr>
                <w:rFonts w:hint="eastAsia" w:ascii="Calibri" w:hAnsi="Calibri" w:eastAsia="宋体" w:cs="Times New Roman"/>
                <w:kern w:val="0"/>
                <w:sz w:val="18"/>
                <w:szCs w:val="18"/>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 w:hRule="atLeast"/>
          <w:jc w:val="center"/>
        </w:trPr>
        <w:tc>
          <w:tcPr>
            <w:tcW w:w="19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13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450" w:type="pct"/>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42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35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社会满意度</w:t>
            </w:r>
          </w:p>
        </w:tc>
        <w:tc>
          <w:tcPr>
            <w:tcW w:w="49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相关群体满意度调查情况</w:t>
            </w:r>
          </w:p>
        </w:tc>
        <w:tc>
          <w:tcPr>
            <w:tcW w:w="40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比率分值法</w:t>
            </w:r>
          </w:p>
        </w:tc>
        <w:tc>
          <w:tcPr>
            <w:tcW w:w="1000"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按根据实际满意度与满意度标准值的比率计算指标得分</w:t>
            </w:r>
          </w:p>
        </w:tc>
        <w:tc>
          <w:tcPr>
            <w:tcW w:w="133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both"/>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主要调研政策和项目相关方在政策实施过程中的满意值，通过不满意情况汇总分析政策在顶层设计、制度构建、管理实施及成效各环节的情况</w:t>
            </w:r>
          </w:p>
        </w:tc>
        <w:tc>
          <w:tcPr>
            <w:tcW w:w="21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default" w:ascii="Calibri" w:hAnsi="Calibri" w:eastAsia="宋体" w:cs="Times New Roman"/>
                <w:kern w:val="0"/>
                <w:sz w:val="18"/>
                <w:szCs w:val="18"/>
                <w:lang w:val="en-US" w:eastAsia="zh-CN"/>
              </w:rPr>
            </w:pPr>
            <w:r>
              <w:rPr>
                <w:rFonts w:hint="eastAsia" w:ascii="Calibri" w:hAnsi="Calibri" w:eastAsia="宋体" w:cs="Times New Roman"/>
                <w:kern w:val="0"/>
                <w:sz w:val="18"/>
                <w:szCs w:val="18"/>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 w:hRule="atLeast"/>
          <w:jc w:val="center"/>
        </w:trPr>
        <w:tc>
          <w:tcPr>
            <w:tcW w:w="19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13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203" w:type="pct"/>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24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42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default" w:ascii="Times New Roman" w:hAnsi="Times New Roman" w:eastAsia="仿宋_GB2312" w:cs="Times New Roman"/>
                <w:kern w:val="0"/>
                <w:sz w:val="18"/>
                <w:szCs w:val="18"/>
                <w:lang w:val="en-US" w:eastAsia="zh-CN" w:bidi="ar"/>
              </w:rPr>
              <w:t>……</w:t>
            </w:r>
          </w:p>
        </w:tc>
        <w:tc>
          <w:tcPr>
            <w:tcW w:w="35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default" w:ascii="Times New Roman" w:hAnsi="Times New Roman" w:eastAsia="仿宋_GB2312" w:cs="Times New Roman"/>
                <w:kern w:val="0"/>
                <w:sz w:val="18"/>
                <w:szCs w:val="18"/>
                <w:lang w:val="en-US" w:eastAsia="zh-CN" w:bidi="ar"/>
              </w:rPr>
              <w:t>……</w:t>
            </w:r>
          </w:p>
        </w:tc>
        <w:tc>
          <w:tcPr>
            <w:tcW w:w="49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p>
        </w:tc>
        <w:tc>
          <w:tcPr>
            <w:tcW w:w="40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p>
        </w:tc>
        <w:tc>
          <w:tcPr>
            <w:tcW w:w="25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p>
        </w:tc>
        <w:tc>
          <w:tcPr>
            <w:tcW w:w="18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p>
        </w:tc>
        <w:tc>
          <w:tcPr>
            <w:tcW w:w="16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p>
        </w:tc>
        <w:tc>
          <w:tcPr>
            <w:tcW w:w="20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p>
        </w:tc>
        <w:tc>
          <w:tcPr>
            <w:tcW w:w="20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p>
        </w:tc>
        <w:tc>
          <w:tcPr>
            <w:tcW w:w="133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both"/>
              <w:rPr>
                <w:rFonts w:hint="eastAsia" w:ascii="Calibri" w:hAnsi="Calibri" w:eastAsia="宋体" w:cs="Times New Roman"/>
                <w:kern w:val="0"/>
                <w:sz w:val="18"/>
                <w:szCs w:val="18"/>
                <w:lang w:val="en-US"/>
              </w:rPr>
            </w:pPr>
          </w:p>
        </w:tc>
        <w:tc>
          <w:tcPr>
            <w:tcW w:w="21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 w:hRule="atLeast"/>
          <w:jc w:val="center"/>
        </w:trPr>
        <w:tc>
          <w:tcPr>
            <w:tcW w:w="19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13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特性指标</w:t>
            </w:r>
          </w:p>
        </w:tc>
        <w:tc>
          <w:tcPr>
            <w:tcW w:w="20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24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default" w:ascii="Times New Roman" w:hAnsi="Times New Roman" w:eastAsia="仿宋_GB2312" w:cs="Times New Roman"/>
                <w:kern w:val="0"/>
                <w:sz w:val="18"/>
                <w:szCs w:val="18"/>
                <w:lang w:val="en-US" w:eastAsia="zh-CN" w:bidi="ar"/>
              </w:rPr>
              <w:t>……</w:t>
            </w:r>
          </w:p>
        </w:tc>
        <w:tc>
          <w:tcPr>
            <w:tcW w:w="42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default" w:ascii="Times New Roman" w:hAnsi="Times New Roman" w:eastAsia="仿宋_GB2312" w:cs="Times New Roman"/>
                <w:kern w:val="0"/>
                <w:sz w:val="18"/>
                <w:szCs w:val="18"/>
                <w:lang w:val="en-US" w:eastAsia="zh-CN" w:bidi="ar"/>
              </w:rPr>
              <w:t>……</w:t>
            </w:r>
          </w:p>
        </w:tc>
        <w:tc>
          <w:tcPr>
            <w:tcW w:w="35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default" w:ascii="Times New Roman" w:hAnsi="Times New Roman" w:eastAsia="仿宋_GB2312" w:cs="Times New Roman"/>
                <w:kern w:val="0"/>
                <w:sz w:val="18"/>
                <w:szCs w:val="18"/>
                <w:lang w:val="en-US" w:eastAsia="zh-CN" w:bidi="ar"/>
              </w:rPr>
              <w:t>……</w:t>
            </w:r>
          </w:p>
        </w:tc>
        <w:tc>
          <w:tcPr>
            <w:tcW w:w="49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p>
        </w:tc>
        <w:tc>
          <w:tcPr>
            <w:tcW w:w="40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p>
        </w:tc>
        <w:tc>
          <w:tcPr>
            <w:tcW w:w="1000"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p>
        </w:tc>
        <w:tc>
          <w:tcPr>
            <w:tcW w:w="133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both"/>
              <w:rPr>
                <w:rFonts w:hint="eastAsia" w:ascii="Calibri" w:hAnsi="Calibri" w:eastAsia="宋体" w:cs="Times New Roman"/>
                <w:kern w:val="0"/>
                <w:sz w:val="18"/>
                <w:szCs w:val="18"/>
                <w:lang w:val="en-US"/>
              </w:rPr>
            </w:pPr>
          </w:p>
        </w:tc>
        <w:tc>
          <w:tcPr>
            <w:tcW w:w="21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 w:hRule="atLeast"/>
          <w:jc w:val="center"/>
        </w:trPr>
        <w:tc>
          <w:tcPr>
            <w:tcW w:w="19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13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20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民生保障项目</w:t>
            </w:r>
          </w:p>
        </w:tc>
        <w:tc>
          <w:tcPr>
            <w:tcW w:w="247"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社会保障与就业</w:t>
            </w:r>
          </w:p>
        </w:tc>
        <w:tc>
          <w:tcPr>
            <w:tcW w:w="42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基础管理</w:t>
            </w:r>
          </w:p>
        </w:tc>
        <w:tc>
          <w:tcPr>
            <w:tcW w:w="35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审核把关</w:t>
            </w:r>
          </w:p>
        </w:tc>
        <w:tc>
          <w:tcPr>
            <w:tcW w:w="49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项目申报是否真实准确</w:t>
            </w:r>
          </w:p>
        </w:tc>
        <w:tc>
          <w:tcPr>
            <w:tcW w:w="40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比率分值法</w:t>
            </w:r>
          </w:p>
        </w:tc>
        <w:tc>
          <w:tcPr>
            <w:tcW w:w="1000"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指标得分</w:t>
            </w:r>
            <w:r>
              <w:rPr>
                <w:rFonts w:hint="default" w:ascii="Times New Roman" w:hAnsi="Times New Roman" w:eastAsia="仿宋_GB2312" w:cs="Times New Roman"/>
                <w:kern w:val="0"/>
                <w:sz w:val="18"/>
                <w:szCs w:val="18"/>
                <w:lang w:val="en-US" w:eastAsia="zh-CN" w:bidi="ar"/>
              </w:rPr>
              <w:t>=</w:t>
            </w:r>
            <w:r>
              <w:rPr>
                <w:rFonts w:hint="eastAsia" w:ascii="Times New Roman" w:hAnsi="Times New Roman" w:eastAsia="仿宋_GB2312" w:cs="仿宋_GB2312"/>
                <w:kern w:val="0"/>
                <w:sz w:val="18"/>
                <w:szCs w:val="18"/>
                <w:lang w:val="en-US" w:eastAsia="zh-CN" w:bidi="ar"/>
              </w:rPr>
              <w:t>基础数据真实客观的人数</w:t>
            </w:r>
            <w:r>
              <w:rPr>
                <w:rFonts w:hint="default" w:ascii="Times New Roman" w:hAnsi="Times New Roman" w:eastAsia="仿宋_GB2312" w:cs="Times New Roman"/>
                <w:kern w:val="0"/>
                <w:sz w:val="18"/>
                <w:szCs w:val="18"/>
                <w:lang w:val="en-US" w:eastAsia="zh-CN" w:bidi="ar"/>
              </w:rPr>
              <w:t>/</w:t>
            </w:r>
            <w:r>
              <w:rPr>
                <w:rFonts w:hint="eastAsia" w:ascii="Times New Roman" w:hAnsi="Times New Roman" w:eastAsia="仿宋_GB2312" w:cs="仿宋_GB2312"/>
                <w:kern w:val="0"/>
                <w:sz w:val="18"/>
                <w:szCs w:val="18"/>
                <w:lang w:val="en-US" w:eastAsia="zh-CN" w:bidi="ar"/>
              </w:rPr>
              <w:t>项目受益总人数</w:t>
            </w:r>
            <w:r>
              <w:rPr>
                <w:rFonts w:hint="default" w:ascii="Times New Roman" w:hAnsi="Times New Roman" w:eastAsia="仿宋_GB2312" w:cs="Times New Roman"/>
                <w:kern w:val="0"/>
                <w:sz w:val="18"/>
                <w:szCs w:val="18"/>
                <w:lang w:val="en-US" w:eastAsia="zh-CN" w:bidi="ar"/>
              </w:rPr>
              <w:t>×100%*</w:t>
            </w:r>
            <w:r>
              <w:rPr>
                <w:rFonts w:hint="eastAsia" w:ascii="Times New Roman" w:hAnsi="Times New Roman" w:eastAsia="仿宋_GB2312" w:cs="仿宋_GB2312"/>
                <w:kern w:val="0"/>
                <w:sz w:val="18"/>
                <w:szCs w:val="18"/>
                <w:lang w:val="en-US" w:eastAsia="zh-CN" w:bidi="ar"/>
              </w:rPr>
              <w:t>指标分值，基础数据真实客观的人数</w:t>
            </w:r>
            <w:r>
              <w:rPr>
                <w:rFonts w:hint="default" w:ascii="Times New Roman" w:hAnsi="Times New Roman" w:eastAsia="仿宋_GB2312" w:cs="Times New Roman"/>
                <w:kern w:val="0"/>
                <w:sz w:val="18"/>
                <w:szCs w:val="18"/>
                <w:lang w:val="en-US" w:eastAsia="zh-CN" w:bidi="ar"/>
              </w:rPr>
              <w:t>/</w:t>
            </w:r>
            <w:r>
              <w:rPr>
                <w:rFonts w:hint="eastAsia" w:ascii="Times New Roman" w:hAnsi="Times New Roman" w:eastAsia="仿宋_GB2312" w:cs="仿宋_GB2312"/>
                <w:kern w:val="0"/>
                <w:sz w:val="18"/>
                <w:szCs w:val="18"/>
                <w:lang w:val="en-US" w:eastAsia="zh-CN" w:bidi="ar"/>
              </w:rPr>
              <w:t>项目受益总人数小于</w:t>
            </w:r>
            <w:r>
              <w:rPr>
                <w:rFonts w:hint="default" w:ascii="Times New Roman" w:hAnsi="Times New Roman" w:eastAsia="仿宋_GB2312" w:cs="Times New Roman"/>
                <w:kern w:val="0"/>
                <w:sz w:val="18"/>
                <w:szCs w:val="18"/>
                <w:lang w:val="en-US" w:eastAsia="zh-CN" w:bidi="ar"/>
              </w:rPr>
              <w:t>70%</w:t>
            </w:r>
            <w:r>
              <w:rPr>
                <w:rFonts w:hint="eastAsia" w:ascii="Times New Roman" w:hAnsi="Times New Roman" w:eastAsia="仿宋_GB2312" w:cs="仿宋_GB2312"/>
                <w:kern w:val="0"/>
                <w:sz w:val="18"/>
                <w:szCs w:val="18"/>
                <w:lang w:val="en-US" w:eastAsia="zh-CN" w:bidi="ar"/>
              </w:rPr>
              <w:t>不得分</w:t>
            </w:r>
          </w:p>
        </w:tc>
        <w:tc>
          <w:tcPr>
            <w:tcW w:w="133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both"/>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主要查看项目受益人群的精准性和客观性，是否存在因制度机制缺陷或管理疏漏导致审核把关不严的情况</w:t>
            </w:r>
          </w:p>
        </w:tc>
        <w:tc>
          <w:tcPr>
            <w:tcW w:w="21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 w:hRule="atLeast"/>
          <w:jc w:val="center"/>
        </w:trPr>
        <w:tc>
          <w:tcPr>
            <w:tcW w:w="19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13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20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247"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42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社会效益</w:t>
            </w:r>
          </w:p>
        </w:tc>
        <w:tc>
          <w:tcPr>
            <w:tcW w:w="35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资金使用率</w:t>
            </w:r>
          </w:p>
        </w:tc>
        <w:tc>
          <w:tcPr>
            <w:tcW w:w="49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项目资金支付使用情况</w:t>
            </w:r>
          </w:p>
        </w:tc>
        <w:tc>
          <w:tcPr>
            <w:tcW w:w="40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比率分值法</w:t>
            </w:r>
          </w:p>
        </w:tc>
        <w:tc>
          <w:tcPr>
            <w:tcW w:w="1000"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指标得分</w:t>
            </w:r>
            <w:r>
              <w:rPr>
                <w:rFonts w:hint="default" w:ascii="Times New Roman" w:hAnsi="Times New Roman" w:eastAsia="仿宋_GB2312" w:cs="Times New Roman"/>
                <w:kern w:val="0"/>
                <w:sz w:val="18"/>
                <w:szCs w:val="18"/>
                <w:lang w:val="en-US" w:eastAsia="zh-CN" w:bidi="ar"/>
              </w:rPr>
              <w:t>=</w:t>
            </w:r>
            <w:r>
              <w:rPr>
                <w:rFonts w:hint="eastAsia" w:ascii="Times New Roman" w:hAnsi="Times New Roman" w:eastAsia="仿宋_GB2312" w:cs="仿宋_GB2312"/>
                <w:kern w:val="0"/>
                <w:sz w:val="18"/>
                <w:szCs w:val="18"/>
                <w:lang w:val="en-US" w:eastAsia="zh-CN" w:bidi="ar"/>
              </w:rPr>
              <w:t>资金实际使用金额</w:t>
            </w:r>
            <w:r>
              <w:rPr>
                <w:rFonts w:hint="default" w:ascii="Times New Roman" w:hAnsi="Times New Roman" w:eastAsia="仿宋_GB2312" w:cs="Times New Roman"/>
                <w:kern w:val="0"/>
                <w:sz w:val="18"/>
                <w:szCs w:val="18"/>
                <w:lang w:val="en-US" w:eastAsia="zh-CN" w:bidi="ar"/>
              </w:rPr>
              <w:t>/</w:t>
            </w:r>
            <w:r>
              <w:rPr>
                <w:rFonts w:hint="eastAsia" w:ascii="Times New Roman" w:hAnsi="Times New Roman" w:eastAsia="仿宋_GB2312" w:cs="仿宋_GB2312"/>
                <w:kern w:val="0"/>
                <w:sz w:val="18"/>
                <w:szCs w:val="18"/>
                <w:lang w:val="en-US" w:eastAsia="zh-CN" w:bidi="ar"/>
              </w:rPr>
              <w:t>资金实际拨付金额</w:t>
            </w:r>
            <w:r>
              <w:rPr>
                <w:rFonts w:hint="default" w:ascii="Times New Roman" w:hAnsi="Times New Roman" w:eastAsia="仿宋_GB2312" w:cs="Times New Roman"/>
                <w:kern w:val="0"/>
                <w:sz w:val="18"/>
                <w:szCs w:val="18"/>
                <w:lang w:val="en-US" w:eastAsia="zh-CN" w:bidi="ar"/>
              </w:rPr>
              <w:t>×100%*</w:t>
            </w:r>
            <w:r>
              <w:rPr>
                <w:rFonts w:hint="eastAsia" w:ascii="Times New Roman" w:hAnsi="Times New Roman" w:eastAsia="仿宋_GB2312" w:cs="仿宋_GB2312"/>
                <w:kern w:val="0"/>
                <w:sz w:val="18"/>
                <w:szCs w:val="18"/>
                <w:lang w:val="en-US" w:eastAsia="zh-CN" w:bidi="ar"/>
              </w:rPr>
              <w:t>指标分值</w:t>
            </w:r>
          </w:p>
        </w:tc>
        <w:tc>
          <w:tcPr>
            <w:tcW w:w="133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both"/>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主要查看财政资金实际支付使用，是否存在因制度机制、操作流程、管理疏漏、数据缺失等导致的资金结余，闲置浪费的情况</w:t>
            </w:r>
          </w:p>
        </w:tc>
        <w:tc>
          <w:tcPr>
            <w:tcW w:w="21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 w:hRule="atLeast"/>
          <w:jc w:val="center"/>
        </w:trPr>
        <w:tc>
          <w:tcPr>
            <w:tcW w:w="19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13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20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247"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42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default" w:ascii="Times New Roman" w:hAnsi="Times New Roman" w:eastAsia="仿宋_GB2312" w:cs="Times New Roman"/>
                <w:kern w:val="0"/>
                <w:sz w:val="18"/>
                <w:szCs w:val="18"/>
                <w:lang w:val="en-US" w:eastAsia="zh-CN" w:bidi="ar"/>
              </w:rPr>
              <w:t>……</w:t>
            </w:r>
          </w:p>
        </w:tc>
        <w:tc>
          <w:tcPr>
            <w:tcW w:w="35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default" w:ascii="Times New Roman" w:hAnsi="Times New Roman" w:eastAsia="仿宋_GB2312" w:cs="Times New Roman"/>
                <w:kern w:val="0"/>
                <w:sz w:val="18"/>
                <w:szCs w:val="18"/>
                <w:lang w:val="en-US" w:eastAsia="zh-CN" w:bidi="ar"/>
              </w:rPr>
              <w:t>……</w:t>
            </w:r>
          </w:p>
        </w:tc>
        <w:tc>
          <w:tcPr>
            <w:tcW w:w="49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p>
        </w:tc>
        <w:tc>
          <w:tcPr>
            <w:tcW w:w="40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p>
        </w:tc>
        <w:tc>
          <w:tcPr>
            <w:tcW w:w="25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p>
        </w:tc>
        <w:tc>
          <w:tcPr>
            <w:tcW w:w="18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p>
        </w:tc>
        <w:tc>
          <w:tcPr>
            <w:tcW w:w="16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p>
        </w:tc>
        <w:tc>
          <w:tcPr>
            <w:tcW w:w="20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p>
        </w:tc>
        <w:tc>
          <w:tcPr>
            <w:tcW w:w="20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p>
        </w:tc>
        <w:tc>
          <w:tcPr>
            <w:tcW w:w="133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both"/>
              <w:rPr>
                <w:rFonts w:hint="eastAsia" w:ascii="Calibri" w:hAnsi="Calibri" w:eastAsia="宋体" w:cs="Times New Roman"/>
                <w:kern w:val="0"/>
                <w:sz w:val="18"/>
                <w:szCs w:val="18"/>
                <w:lang w:val="en-US"/>
              </w:rPr>
            </w:pPr>
          </w:p>
        </w:tc>
        <w:tc>
          <w:tcPr>
            <w:tcW w:w="21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 w:hRule="atLeast"/>
          <w:jc w:val="center"/>
        </w:trPr>
        <w:tc>
          <w:tcPr>
            <w:tcW w:w="19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13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20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247"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42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项目效果</w:t>
            </w:r>
          </w:p>
        </w:tc>
        <w:tc>
          <w:tcPr>
            <w:tcW w:w="35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教学（文化）设备利用率</w:t>
            </w:r>
          </w:p>
        </w:tc>
        <w:tc>
          <w:tcPr>
            <w:tcW w:w="49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反映教育（文化）设备使用情况</w:t>
            </w:r>
          </w:p>
        </w:tc>
        <w:tc>
          <w:tcPr>
            <w:tcW w:w="40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比率分值法</w:t>
            </w:r>
          </w:p>
        </w:tc>
        <w:tc>
          <w:tcPr>
            <w:tcW w:w="1000"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设备使用率</w:t>
            </w:r>
            <w:r>
              <w:rPr>
                <w:rFonts w:hint="default" w:ascii="Times New Roman" w:hAnsi="Times New Roman" w:eastAsia="仿宋_GB2312" w:cs="Times New Roman"/>
                <w:kern w:val="0"/>
                <w:sz w:val="18"/>
                <w:szCs w:val="18"/>
                <w:lang w:val="en-US" w:eastAsia="zh-CN" w:bidi="ar"/>
              </w:rPr>
              <w:t>=</w:t>
            </w:r>
            <w:r>
              <w:rPr>
                <w:rFonts w:hint="eastAsia" w:ascii="Times New Roman" w:hAnsi="Times New Roman" w:eastAsia="仿宋_GB2312" w:cs="仿宋_GB2312"/>
                <w:kern w:val="0"/>
                <w:sz w:val="18"/>
                <w:szCs w:val="18"/>
                <w:lang w:val="en-US" w:eastAsia="zh-CN" w:bidi="ar"/>
              </w:rPr>
              <w:t>设备使用时间</w:t>
            </w:r>
            <w:r>
              <w:rPr>
                <w:rFonts w:hint="default" w:ascii="Times New Roman" w:hAnsi="Times New Roman" w:eastAsia="仿宋_GB2312" w:cs="Times New Roman"/>
                <w:kern w:val="0"/>
                <w:sz w:val="18"/>
                <w:szCs w:val="18"/>
                <w:lang w:val="en-US" w:eastAsia="zh-CN" w:bidi="ar"/>
              </w:rPr>
              <w:t>/</w:t>
            </w:r>
            <w:r>
              <w:rPr>
                <w:rFonts w:hint="eastAsia" w:ascii="Times New Roman" w:hAnsi="Times New Roman" w:eastAsia="仿宋_GB2312" w:cs="仿宋_GB2312"/>
                <w:kern w:val="0"/>
                <w:sz w:val="18"/>
                <w:szCs w:val="18"/>
                <w:lang w:val="en-US" w:eastAsia="zh-CN" w:bidi="ar"/>
              </w:rPr>
              <w:t>设备计划用时（分钟、小时、日、月）</w:t>
            </w:r>
            <w:r>
              <w:rPr>
                <w:rFonts w:hint="default" w:ascii="Times New Roman" w:hAnsi="Times New Roman" w:eastAsia="仿宋_GB2312" w:cs="Times New Roman"/>
                <w:kern w:val="0"/>
                <w:sz w:val="18"/>
                <w:szCs w:val="18"/>
                <w:lang w:val="en-US" w:eastAsia="zh-CN" w:bidi="ar"/>
              </w:rPr>
              <w:t>×100%</w:t>
            </w:r>
            <w:r>
              <w:rPr>
                <w:rFonts w:hint="default" w:ascii="Times New Roman" w:hAnsi="Times New Roman" w:eastAsia="仿宋_GB2312" w:cs="Times New Roman"/>
                <w:kern w:val="0"/>
                <w:sz w:val="18"/>
                <w:szCs w:val="18"/>
                <w:lang w:val="en-US" w:eastAsia="zh-CN" w:bidi="ar"/>
              </w:rPr>
              <w:br w:type="textWrapping"/>
            </w:r>
            <w:r>
              <w:rPr>
                <w:rFonts w:hint="eastAsia" w:ascii="Times New Roman" w:hAnsi="Times New Roman" w:eastAsia="仿宋_GB2312" w:cs="仿宋_GB2312"/>
                <w:kern w:val="0"/>
                <w:sz w:val="18"/>
                <w:szCs w:val="18"/>
                <w:lang w:val="en-US" w:eastAsia="zh-CN" w:bidi="ar"/>
              </w:rPr>
              <w:t>指标得分</w:t>
            </w:r>
            <w:r>
              <w:rPr>
                <w:rFonts w:hint="default" w:ascii="Times New Roman" w:hAnsi="Times New Roman" w:eastAsia="仿宋_GB2312" w:cs="Times New Roman"/>
                <w:kern w:val="0"/>
                <w:sz w:val="18"/>
                <w:szCs w:val="18"/>
                <w:lang w:val="en-US" w:eastAsia="zh-CN" w:bidi="ar"/>
              </w:rPr>
              <w:t>=</w:t>
            </w:r>
            <w:r>
              <w:rPr>
                <w:rFonts w:hint="eastAsia" w:ascii="Times New Roman" w:hAnsi="Times New Roman" w:eastAsia="仿宋_GB2312" w:cs="仿宋_GB2312"/>
                <w:kern w:val="0"/>
                <w:sz w:val="18"/>
                <w:szCs w:val="18"/>
                <w:lang w:val="en-US" w:eastAsia="zh-CN" w:bidi="ar"/>
              </w:rPr>
              <w:t>设备使用率</w:t>
            </w:r>
            <w:r>
              <w:rPr>
                <w:rFonts w:hint="default" w:ascii="Times New Roman" w:hAnsi="Times New Roman" w:eastAsia="仿宋_GB2312" w:cs="Times New Roman"/>
                <w:kern w:val="0"/>
                <w:sz w:val="18"/>
                <w:szCs w:val="18"/>
                <w:lang w:val="en-US" w:eastAsia="zh-CN" w:bidi="ar"/>
              </w:rPr>
              <w:t>/</w:t>
            </w:r>
            <w:r>
              <w:rPr>
                <w:rFonts w:hint="eastAsia" w:ascii="Times New Roman" w:hAnsi="Times New Roman" w:eastAsia="仿宋_GB2312" w:cs="仿宋_GB2312"/>
                <w:kern w:val="0"/>
                <w:sz w:val="18"/>
                <w:szCs w:val="18"/>
                <w:lang w:val="en-US" w:eastAsia="zh-CN" w:bidi="ar"/>
              </w:rPr>
              <w:t>标准值</w:t>
            </w:r>
            <w:r>
              <w:rPr>
                <w:rFonts w:hint="default" w:ascii="Times New Roman" w:hAnsi="Times New Roman" w:eastAsia="仿宋_GB2312" w:cs="Times New Roman"/>
                <w:kern w:val="0"/>
                <w:sz w:val="18"/>
                <w:szCs w:val="18"/>
                <w:lang w:val="en-US" w:eastAsia="zh-CN" w:bidi="ar"/>
              </w:rPr>
              <w:t>*</w:t>
            </w:r>
            <w:r>
              <w:rPr>
                <w:rFonts w:hint="eastAsia" w:ascii="Times New Roman" w:hAnsi="Times New Roman" w:eastAsia="仿宋_GB2312" w:cs="仿宋_GB2312"/>
                <w:kern w:val="0"/>
                <w:sz w:val="18"/>
                <w:szCs w:val="18"/>
                <w:lang w:val="en-US" w:eastAsia="zh-CN" w:bidi="ar"/>
              </w:rPr>
              <w:t>指标分值</w:t>
            </w:r>
          </w:p>
        </w:tc>
        <w:tc>
          <w:tcPr>
            <w:tcW w:w="133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both"/>
              <w:rPr>
                <w:rFonts w:hint="eastAsia" w:ascii="Calibri" w:hAnsi="Calibri" w:eastAsia="宋体" w:cs="Times New Roman"/>
                <w:kern w:val="0"/>
                <w:sz w:val="18"/>
                <w:szCs w:val="18"/>
                <w:lang w:val="en-US"/>
              </w:rPr>
            </w:pPr>
            <w:r>
              <w:rPr>
                <w:rFonts w:hint="eastAsia" w:ascii="Times New Roman" w:hAnsi="Times New Roman" w:eastAsia="仿宋_GB2312" w:cs="仿宋_GB2312"/>
                <w:kern w:val="0"/>
                <w:sz w:val="18"/>
                <w:szCs w:val="18"/>
                <w:lang w:val="en-US" w:eastAsia="zh-CN" w:bidi="ar"/>
              </w:rPr>
              <w:t>主要调查设备工作状态及工作效率的情况</w:t>
            </w:r>
          </w:p>
        </w:tc>
        <w:tc>
          <w:tcPr>
            <w:tcW w:w="21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9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13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20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24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eastAsia" w:ascii="Times New Roman" w:hAnsi="Times New Roman" w:eastAsia="仿宋_GB2312" w:cs="Times New Roman"/>
                <w:kern w:val="0"/>
                <w:sz w:val="18"/>
                <w:szCs w:val="18"/>
                <w:lang w:val="en-US" w:eastAsia="zh-CN" w:bidi="ar"/>
              </w:rPr>
              <w:t>自然资源确权登记</w:t>
            </w:r>
          </w:p>
        </w:tc>
        <w:tc>
          <w:tcPr>
            <w:tcW w:w="42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default" w:ascii="Times New Roman" w:hAnsi="Times New Roman" w:eastAsia="仿宋_GB2312" w:cs="Times New Roman"/>
                <w:kern w:val="0"/>
                <w:sz w:val="18"/>
                <w:szCs w:val="18"/>
                <w:lang w:val="en-US" w:eastAsia="zh-CN" w:bidi="ar"/>
              </w:rPr>
              <w:t>…</w:t>
            </w:r>
            <w:r>
              <w:rPr>
                <w:rFonts w:hint="eastAsia" w:ascii="Times New Roman" w:hAnsi="Times New Roman" w:eastAsia="仿宋_GB2312" w:cs="Times New Roman"/>
                <w:kern w:val="0"/>
                <w:sz w:val="18"/>
                <w:szCs w:val="18"/>
                <w:lang w:val="en-US" w:eastAsia="zh-CN" w:bidi="ar"/>
              </w:rPr>
              <w:t>社会效益</w:t>
            </w:r>
            <w:r>
              <w:rPr>
                <w:rFonts w:hint="default" w:ascii="Times New Roman" w:hAnsi="Times New Roman" w:eastAsia="仿宋_GB2312" w:cs="Times New Roman"/>
                <w:kern w:val="0"/>
                <w:sz w:val="18"/>
                <w:szCs w:val="18"/>
                <w:lang w:val="en-US" w:eastAsia="zh-CN" w:bidi="ar"/>
              </w:rPr>
              <w:t>…</w:t>
            </w:r>
          </w:p>
        </w:tc>
        <w:tc>
          <w:tcPr>
            <w:tcW w:w="35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default" w:ascii="Times New Roman" w:hAnsi="Times New Roman" w:eastAsia="仿宋_GB2312" w:cs="Times New Roman"/>
                <w:kern w:val="0"/>
                <w:sz w:val="18"/>
                <w:szCs w:val="18"/>
                <w:lang w:val="en-US" w:eastAsia="zh-CN" w:bidi="ar"/>
              </w:rPr>
              <w:t>……</w:t>
            </w:r>
          </w:p>
        </w:tc>
        <w:tc>
          <w:tcPr>
            <w:tcW w:w="49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p>
        </w:tc>
        <w:tc>
          <w:tcPr>
            <w:tcW w:w="40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p>
        </w:tc>
        <w:tc>
          <w:tcPr>
            <w:tcW w:w="1000"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p>
        </w:tc>
        <w:tc>
          <w:tcPr>
            <w:tcW w:w="133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both"/>
              <w:rPr>
                <w:rFonts w:hint="eastAsia" w:ascii="Calibri" w:hAnsi="Calibri" w:eastAsia="宋体" w:cs="Times New Roman"/>
                <w:kern w:val="0"/>
                <w:sz w:val="18"/>
                <w:szCs w:val="18"/>
                <w:lang w:val="en-US"/>
              </w:rPr>
            </w:pPr>
          </w:p>
        </w:tc>
        <w:tc>
          <w:tcPr>
            <w:tcW w:w="21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default" w:ascii="Calibri" w:hAnsi="Calibri" w:eastAsia="宋体" w:cs="Times New Roman"/>
                <w:kern w:val="0"/>
                <w:sz w:val="18"/>
                <w:szCs w:val="18"/>
                <w:lang w:val="en-US" w:eastAsia="zh-CN"/>
              </w:rPr>
            </w:pPr>
            <w:r>
              <w:rPr>
                <w:rFonts w:hint="eastAsia" w:ascii="Calibri" w:hAnsi="Calibri" w:eastAsia="宋体" w:cs="Times New Roman"/>
                <w:kern w:val="0"/>
                <w:sz w:val="18"/>
                <w:szCs w:val="18"/>
                <w:lang w:val="en-US" w:eastAsia="zh-CN"/>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9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13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20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24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42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default" w:ascii="Times New Roman" w:hAnsi="Times New Roman" w:eastAsia="仿宋_GB2312" w:cs="Times New Roman"/>
                <w:kern w:val="0"/>
                <w:sz w:val="18"/>
                <w:szCs w:val="18"/>
                <w:lang w:val="en-US" w:eastAsia="zh-CN" w:bidi="ar"/>
              </w:rPr>
              <w:t>……</w:t>
            </w:r>
          </w:p>
        </w:tc>
        <w:tc>
          <w:tcPr>
            <w:tcW w:w="35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default" w:ascii="Times New Roman" w:hAnsi="Times New Roman" w:eastAsia="仿宋_GB2312" w:cs="Times New Roman"/>
                <w:kern w:val="0"/>
                <w:sz w:val="18"/>
                <w:szCs w:val="18"/>
                <w:lang w:val="en-US" w:eastAsia="zh-CN" w:bidi="ar"/>
              </w:rPr>
              <w:t>……</w:t>
            </w:r>
          </w:p>
        </w:tc>
        <w:tc>
          <w:tcPr>
            <w:tcW w:w="49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p>
        </w:tc>
        <w:tc>
          <w:tcPr>
            <w:tcW w:w="40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p>
        </w:tc>
        <w:tc>
          <w:tcPr>
            <w:tcW w:w="1000"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p>
        </w:tc>
        <w:tc>
          <w:tcPr>
            <w:tcW w:w="133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both"/>
              <w:rPr>
                <w:rFonts w:hint="eastAsia" w:ascii="Calibri" w:hAnsi="Calibri" w:eastAsia="宋体" w:cs="Times New Roman"/>
                <w:kern w:val="0"/>
                <w:sz w:val="18"/>
                <w:szCs w:val="18"/>
                <w:lang w:val="en-US"/>
              </w:rPr>
            </w:pPr>
          </w:p>
        </w:tc>
        <w:tc>
          <w:tcPr>
            <w:tcW w:w="21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9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13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20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240" w:lineRule="auto"/>
              <w:ind w:left="0" w:right="0"/>
              <w:jc w:val="both"/>
              <w:rPr>
                <w:rFonts w:hint="eastAsia" w:ascii="仿宋_GB2312" w:hAnsi="Arial Unicode MS" w:eastAsia="仿宋_GB2312" w:cs="Arial Unicode MS"/>
                <w:kern w:val="2"/>
                <w:sz w:val="24"/>
                <w:szCs w:val="20"/>
              </w:rPr>
            </w:pPr>
          </w:p>
        </w:tc>
        <w:tc>
          <w:tcPr>
            <w:tcW w:w="24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default" w:ascii="Times New Roman" w:hAnsi="Times New Roman" w:eastAsia="仿宋_GB2312" w:cs="Times New Roman"/>
                <w:kern w:val="0"/>
                <w:sz w:val="18"/>
                <w:szCs w:val="18"/>
                <w:lang w:val="en-US" w:eastAsia="zh-CN" w:bidi="ar"/>
              </w:rPr>
              <w:t>……</w:t>
            </w:r>
          </w:p>
        </w:tc>
        <w:tc>
          <w:tcPr>
            <w:tcW w:w="42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default" w:ascii="Times New Roman" w:hAnsi="Times New Roman" w:eastAsia="仿宋_GB2312" w:cs="Times New Roman"/>
                <w:kern w:val="0"/>
                <w:sz w:val="18"/>
                <w:szCs w:val="18"/>
                <w:lang w:val="en-US" w:eastAsia="zh-CN" w:bidi="ar"/>
              </w:rPr>
              <w:t>……</w:t>
            </w:r>
          </w:p>
        </w:tc>
        <w:tc>
          <w:tcPr>
            <w:tcW w:w="35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r>
              <w:rPr>
                <w:rFonts w:hint="default" w:ascii="Times New Roman" w:hAnsi="Times New Roman" w:eastAsia="仿宋_GB2312" w:cs="Times New Roman"/>
                <w:kern w:val="0"/>
                <w:sz w:val="18"/>
                <w:szCs w:val="18"/>
                <w:lang w:val="en-US" w:eastAsia="zh-CN" w:bidi="ar"/>
              </w:rPr>
              <w:t>……</w:t>
            </w:r>
          </w:p>
        </w:tc>
        <w:tc>
          <w:tcPr>
            <w:tcW w:w="49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p>
        </w:tc>
        <w:tc>
          <w:tcPr>
            <w:tcW w:w="40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p>
        </w:tc>
        <w:tc>
          <w:tcPr>
            <w:tcW w:w="25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p>
        </w:tc>
        <w:tc>
          <w:tcPr>
            <w:tcW w:w="18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p>
        </w:tc>
        <w:tc>
          <w:tcPr>
            <w:tcW w:w="16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p>
        </w:tc>
        <w:tc>
          <w:tcPr>
            <w:tcW w:w="20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p>
        </w:tc>
        <w:tc>
          <w:tcPr>
            <w:tcW w:w="20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p>
        </w:tc>
        <w:tc>
          <w:tcPr>
            <w:tcW w:w="133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both"/>
              <w:rPr>
                <w:rFonts w:hint="eastAsia" w:ascii="Calibri" w:hAnsi="Calibri" w:eastAsia="宋体" w:cs="Times New Roman"/>
                <w:kern w:val="0"/>
                <w:sz w:val="18"/>
                <w:szCs w:val="18"/>
                <w:lang w:val="en-US"/>
              </w:rPr>
            </w:pPr>
          </w:p>
        </w:tc>
        <w:tc>
          <w:tcPr>
            <w:tcW w:w="21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300" w:lineRule="exact"/>
              <w:ind w:left="0" w:right="0"/>
              <w:jc w:val="center"/>
              <w:rPr>
                <w:rFonts w:hint="eastAsia" w:ascii="Calibri" w:hAnsi="Calibri" w:eastAsia="宋体" w:cs="Times New Roman"/>
                <w:kern w:val="0"/>
                <w:sz w:val="18"/>
                <w:szCs w:val="18"/>
                <w:lang w:val="en-US"/>
              </w:rPr>
            </w:pPr>
          </w:p>
        </w:tc>
      </w:tr>
    </w:tbl>
    <w:p>
      <w:pPr>
        <w:pStyle w:val="7"/>
        <w:pageBreakBefore w:val="0"/>
        <w:widowControl/>
        <w:wordWrap/>
        <w:topLinePunct w:val="0"/>
        <w:autoSpaceDE/>
        <w:autoSpaceDN/>
        <w:bidi w:val="0"/>
        <w:adjustRightInd w:val="0"/>
        <w:snapToGrid w:val="0"/>
        <w:spacing w:line="560" w:lineRule="exact"/>
        <w:jc w:val="both"/>
        <w:textAlignment w:val="auto"/>
        <w:rPr>
          <w:rFonts w:hint="eastAsia" w:ascii="仿宋" w:hAnsi="仿宋" w:eastAsia="仿宋" w:cs="仿宋"/>
          <w:sz w:val="32"/>
          <w:szCs w:val="32"/>
        </w:rPr>
      </w:pPr>
    </w:p>
    <w:p>
      <w:pPr>
        <w:pStyle w:val="7"/>
        <w:pageBreakBefore w:val="0"/>
        <w:widowControl/>
        <w:wordWrap/>
        <w:topLinePunct w:val="0"/>
        <w:autoSpaceDE/>
        <w:autoSpaceDN/>
        <w:bidi w:val="0"/>
        <w:adjustRightInd w:val="0"/>
        <w:snapToGrid w:val="0"/>
        <w:spacing w:line="560" w:lineRule="exact"/>
        <w:jc w:val="both"/>
        <w:textAlignment w:val="auto"/>
        <w:rPr>
          <w:rFonts w:hint="eastAsia" w:ascii="仿宋" w:hAnsi="仿宋" w:eastAsia="仿宋" w:cs="仿宋"/>
          <w:sz w:val="32"/>
          <w:szCs w:val="32"/>
        </w:rPr>
      </w:pPr>
    </w:p>
    <w:p>
      <w:pPr>
        <w:pStyle w:val="2"/>
        <w:rPr>
          <w:rFonts w:hint="eastAsia"/>
        </w:rPr>
      </w:pPr>
    </w:p>
    <w:sectPr>
      <w:pgSz w:w="16838" w:h="11906" w:orient="landscape"/>
      <w:pgMar w:top="1800" w:right="1440" w:bottom="1800" w:left="1440" w:header="708" w:footer="708" w:gutter="0"/>
      <w:pgNumType w:fmt="decimal"/>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auto"/>
    <w:pitch w:val="default"/>
    <w:sig w:usb0="00000001" w:usb1="080E0000" w:usb2="00000000" w:usb3="00000000" w:csb0="00040000" w:csb1="00000000"/>
  </w:font>
  <w:font w:name="Arial Unicode MS">
    <w:altName w:val="Arial"/>
    <w:panose1 w:val="020B0604020202020204"/>
    <w:charset w:val="00"/>
    <w:family w:val="auto"/>
    <w:pitch w:val="default"/>
    <w:sig w:usb0="00000000" w:usb1="00000000" w:usb2="00000000" w:usb3="00000000" w:csb0="0000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niKxQ4AgAAb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Qfr6n3V&#10;PcAUWhY2emt5TBOl8nZ5CJA2KR4F6lRBp+IBc5h6dtmZOOh/nlPU0//E4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OeIrFDgCAABvBAAADgAAAAAAAAABACAAAAAfAQAAZHJzL2Uyb0RvYy54&#10;bWxQSwUGAAAAAAYABgBZAQAAyQ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qMvz03AgAAb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PQ0br6UHUP&#10;MIWWhZ1+sDymiVJ5uz4GSJsUjwJ1qqBT8YA5TD3rdyYO+p/nFPX4P7H6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DajL89NwIAAG8EAAAOAAAAAAAAAAEAIAAAAB8BAABkcnMvZTJvRG9jLnht&#10;bFBLBQYAAAAABgAGAFkBAADI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pMyU4AgAAbwQAAA4AAABkcnMvZTJvRG9jLnhtbK1UzY7TMBC+I/EO&#10;lu80aRG7Vd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e6kzJTgCAABvBAAADgAAAAAAAAABACAAAAAfAQAAZHJzL2Uyb0RvYy54&#10;bWxQSwUGAAAAAAYABgBZAQAAyQ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R89qo3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jtbVh6p7&#10;gCm0LGz1zvKYJkrl7eoYIG1SPArUqYJOxQPmMPWs35k46H+eU9Tj/8T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AUfPaqNwIAAG8EAAAOAAAAAAAAAAEAIAAAAB8BAABkcnMvZTJvRG9jLnht&#10;bFBLBQYAAAAABgAGAFkBAADI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A11A97"/>
    <w:multiLevelType w:val="singleLevel"/>
    <w:tmpl w:val="E4A11A97"/>
    <w:lvl w:ilvl="0" w:tentative="0">
      <w:start w:val="2"/>
      <w:numFmt w:val="chineseCounting"/>
      <w:suff w:val="nothing"/>
      <w:lvlText w:val="（%1）"/>
      <w:lvlJc w:val="left"/>
      <w:rPr>
        <w:rFonts w:hint="eastAsia"/>
      </w:rPr>
    </w:lvl>
  </w:abstractNum>
  <w:abstractNum w:abstractNumId="1">
    <w:nsid w:val="FEDD9175"/>
    <w:multiLevelType w:val="singleLevel"/>
    <w:tmpl w:val="FEDD9175"/>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D50"/>
    <w:rsid w:val="00323B43"/>
    <w:rsid w:val="003D37D8"/>
    <w:rsid w:val="00426133"/>
    <w:rsid w:val="004358AB"/>
    <w:rsid w:val="008B7726"/>
    <w:rsid w:val="00D31D50"/>
    <w:rsid w:val="1CB35716"/>
    <w:rsid w:val="22630EC3"/>
    <w:rsid w:val="2BA9349C"/>
    <w:rsid w:val="31AA5925"/>
    <w:rsid w:val="397D06B6"/>
    <w:rsid w:val="3BB85B07"/>
    <w:rsid w:val="43A9596C"/>
    <w:rsid w:val="47050E78"/>
    <w:rsid w:val="489842B5"/>
    <w:rsid w:val="523655D0"/>
    <w:rsid w:val="5912366D"/>
    <w:rsid w:val="6DFB0400"/>
    <w:rsid w:val="70244DE5"/>
    <w:rsid w:val="73D67D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paragraph" w:styleId="3">
    <w:name w:val="heading 1"/>
    <w:basedOn w:val="1"/>
    <w:next w:val="1"/>
    <w:qFormat/>
    <w:uiPriority w:val="0"/>
    <w:pPr>
      <w:keepNext/>
      <w:keepLines/>
      <w:spacing w:before="340" w:after="330" w:line="576" w:lineRule="auto"/>
      <w:outlineLvl w:val="0"/>
    </w:pPr>
    <w:rPr>
      <w:b/>
      <w:kern w:val="44"/>
      <w:sz w:val="44"/>
    </w:rPr>
  </w:style>
  <w:style w:type="paragraph" w:styleId="4">
    <w:name w:val="heading 2"/>
    <w:basedOn w:val="1"/>
    <w:next w:val="1"/>
    <w:unhideWhenUsed/>
    <w:qFormat/>
    <w:uiPriority w:val="0"/>
    <w:pPr>
      <w:keepNext/>
      <w:keepLines/>
      <w:spacing w:before="260" w:after="260" w:line="413" w:lineRule="auto"/>
      <w:outlineLvl w:val="1"/>
    </w:pPr>
    <w:rPr>
      <w:rFonts w:ascii="Arial" w:hAnsi="Arial" w:eastAsia="黑体"/>
      <w:b/>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99"/>
    <w:pPr>
      <w:ind w:firstLine="680"/>
    </w:pPr>
  </w:style>
  <w:style w:type="paragraph" w:styleId="5">
    <w:name w:val="footer"/>
    <w:basedOn w:val="1"/>
    <w:semiHidden/>
    <w:unhideWhenUsed/>
    <w:qFormat/>
    <w:uiPriority w:val="99"/>
    <w:pPr>
      <w:tabs>
        <w:tab w:val="center" w:pos="4153"/>
        <w:tab w:val="right" w:pos="8306"/>
      </w:tabs>
      <w:snapToGrid w:val="0"/>
      <w:jc w:val="left"/>
    </w:pPr>
    <w:rPr>
      <w:sz w:val="18"/>
    </w:rPr>
  </w:style>
  <w:style w:type="paragraph" w:styleId="6">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sz w:val="24"/>
      <w:szCs w:val="24"/>
    </w:rPr>
  </w:style>
  <w:style w:type="table" w:styleId="9">
    <w:name w:val="Table Grid"/>
    <w:basedOn w:val="8"/>
    <w:qFormat/>
    <w:uiPriority w:val="0"/>
    <w:pPr>
      <w:keepNext w:val="0"/>
      <w:keepLines w:val="0"/>
      <w:widowControl/>
      <w:suppressLineNumbers w:val="0"/>
      <w:spacing w:before="0" w:beforeAutospacing="0" w:after="0" w:afterAutospacing="0"/>
      <w:ind w:left="0" w:right="0"/>
    </w:pPr>
    <w:rPr>
      <w:rFonts w:hint="eastAsia" w:ascii="仿宋_GB2312" w:hAnsi="Arial Unicode MS" w:eastAsia="仿宋_GB2312" w:cs="Arial Unicode MS"/>
      <w:sz w:val="24"/>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customStyle="1" w:styleId="11">
    <w:name w:val="15"/>
    <w:basedOn w:val="10"/>
    <w:qFormat/>
    <w:uiPriority w:val="0"/>
    <w:rPr>
      <w:rFonts w:hint="eastAsia" w:ascii="宋体" w:hAnsi="宋体" w:eastAsia="宋体"/>
      <w:color w:val="000000"/>
      <w:sz w:val="16"/>
      <w:szCs w:val="16"/>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theme" Target="theme/theme1.xml"/><Relationship Id="rId20" Type="http://schemas.openxmlformats.org/officeDocument/2006/relationships/footer" Target="footer8.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footer" Target="footer7.xml"/><Relationship Id="rId17" Type="http://schemas.openxmlformats.org/officeDocument/2006/relationships/header" Target="header7.xml"/><Relationship Id="rId16" Type="http://schemas.openxmlformats.org/officeDocument/2006/relationships/footer" Target="footer6.xml"/><Relationship Id="rId15" Type="http://schemas.openxmlformats.org/officeDocument/2006/relationships/header" Target="header6.xml"/><Relationship Id="rId14" Type="http://schemas.openxmlformats.org/officeDocument/2006/relationships/footer" Target="footer5.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1</TotalTime>
  <ScaleCrop>false</ScaleCrop>
  <LinksUpToDate>false</LinksUpToDate>
  <CharactersWithSpaces>0</CharactersWithSpaces>
  <Application>WPS Office_11.8.6.11830_F1E327BC-269C-435d-A152-05C5408002CA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Administrator.USER-20190220XH</dc:creator>
  <cp:lastModifiedBy>潘涛</cp:lastModifiedBy>
  <cp:lastPrinted>2023-10-17T03:16:00Z</cp:lastPrinted>
  <dcterms:modified xsi:type="dcterms:W3CDTF">2024-12-19T02:16:40Z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2052-11.8.6.11830</vt:lpwstr>
  </property>
  <property fmtid="{D5CDD505-2E9C-101B-9397-08002B2CF9AE}" pid="3" name="ICV">
    <vt:lpwstr>6E7A810955B04BF9ACE5A0A06F208CF2</vt:lpwstr>
  </property>
</Properties>
</file>