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225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8"/>
        </w:rPr>
        <w:t>四川省农业行政处罚裁量权基准（ </w:t>
      </w:r>
      <w:r>
        <w:rPr>
          <w:rFonts w:ascii="FangSong" w:hAnsi="FangSong" w:eastAsia="FangSong" w:cs="FangSong"/>
          <w:sz w:val="43"/>
          <w:szCs w:val="43"/>
          <w:b/>
          <w:bCs/>
          <w:spacing w:val="8"/>
        </w:rPr>
        <w:t>2024</w:t>
      </w:r>
      <w:r>
        <w:rPr>
          <w:rFonts w:ascii="FangSong" w:hAnsi="FangSong" w:eastAsia="FangSong" w:cs="FangSong"/>
          <w:sz w:val="43"/>
          <w:szCs w:val="43"/>
          <w:spacing w:val="-9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53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植物新品种保护）</w:t>
      </w:r>
    </w:p>
    <w:p>
      <w:pPr>
        <w:spacing w:line="139" w:lineRule="exact"/>
        <w:rPr/>
      </w:pPr>
      <w:r/>
    </w:p>
    <w:tbl>
      <w:tblPr>
        <w:tblStyle w:val="TableNormal"/>
        <w:tblW w:w="2095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76"/>
        <w:gridCol w:w="2562"/>
        <w:gridCol w:w="5668"/>
        <w:gridCol w:w="1537"/>
        <w:gridCol w:w="3337"/>
        <w:gridCol w:w="6978"/>
      </w:tblGrid>
      <w:tr>
        <w:trPr>
          <w:trHeight w:val="633" w:hRule="atLeast"/>
        </w:trPr>
        <w:tc>
          <w:tcPr>
            <w:tcW w:w="876" w:type="dxa"/>
            <w:vAlign w:val="top"/>
          </w:tcPr>
          <w:p>
            <w:pPr>
              <w:ind w:left="205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62" w:type="dxa"/>
            <w:vAlign w:val="top"/>
          </w:tcPr>
          <w:p>
            <w:pPr>
              <w:ind w:left="805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668" w:type="dxa"/>
            <w:vAlign w:val="top"/>
          </w:tcPr>
          <w:p>
            <w:pPr>
              <w:ind w:left="2358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7" w:type="dxa"/>
            <w:vAlign w:val="top"/>
          </w:tcPr>
          <w:p>
            <w:pPr>
              <w:ind w:left="295"/>
              <w:spacing w:before="20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37" w:type="dxa"/>
            <w:vAlign w:val="top"/>
          </w:tcPr>
          <w:p>
            <w:pPr>
              <w:ind w:left="1198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978" w:type="dxa"/>
            <w:vAlign w:val="top"/>
          </w:tcPr>
          <w:p>
            <w:pPr>
              <w:ind w:left="3015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844" w:hRule="atLeast"/>
        </w:trPr>
        <w:tc>
          <w:tcPr>
            <w:tcW w:w="876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7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562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65" w:line="228" w:lineRule="auto"/>
              <w:rPr/>
            </w:pPr>
            <w:r>
              <w:rPr>
                <w:spacing w:val="8"/>
              </w:rPr>
              <w:t>植物新品种侵权</w:t>
            </w:r>
          </w:p>
        </w:tc>
        <w:tc>
          <w:tcPr>
            <w:tcW w:w="5668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firstLine="5"/>
              <w:spacing w:before="65" w:line="254" w:lineRule="auto"/>
              <w:rPr/>
            </w:pPr>
            <w:r>
              <w:rPr>
                <w:spacing w:val="9"/>
              </w:rPr>
              <w:t>《中华人民共和国植物新品种保护条例》第三十九条第三款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省级以上人民政府农业、林业行政部门依据各自的职权处理 </w:t>
            </w:r>
            <w:r>
              <w:rPr>
                <w:spacing w:val="9"/>
              </w:rPr>
              <w:t>品种权侵权案件时，为维护社会公共利益，可以责令侵权人 </w:t>
            </w:r>
            <w:r>
              <w:rPr>
                <w:spacing w:val="9"/>
              </w:rPr>
              <w:t>停止侵权行为，没收违法所得和植物品种繁殖材料；货值金 </w:t>
            </w:r>
            <w:r>
              <w:rPr>
                <w:spacing w:val="5"/>
              </w:rPr>
              <w:t>额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万元以上的，可处货值金额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倍以下的罚款；</w:t>
            </w:r>
            <w:r>
              <w:rPr/>
              <w:t xml:space="preserve"> </w:t>
            </w:r>
            <w:r>
              <w:rPr>
                <w:spacing w:val="8"/>
              </w:rPr>
              <w:t>没有货值金额或者货值金额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万元以下的，根据情节轻重，</w:t>
            </w:r>
            <w:r>
              <w:rPr/>
              <w:t xml:space="preserve"> </w:t>
            </w:r>
            <w:r>
              <w:rPr>
                <w:spacing w:val="5"/>
              </w:rPr>
              <w:t>可处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25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  <w:tc>
          <w:tcPr>
            <w:tcW w:w="1537" w:type="dxa"/>
            <w:vAlign w:val="top"/>
            <w:vMerge w:val="restart"/>
            <w:tcBorders>
              <w:bottom w:val="nil"/>
            </w:tcBorders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7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5" w:right="50" w:firstLine="3"/>
              <w:spacing w:before="44" w:line="243" w:lineRule="auto"/>
              <w:jc w:val="both"/>
              <w:rPr/>
            </w:pPr>
            <w:r>
              <w:rPr>
                <w:spacing w:val="10"/>
              </w:rPr>
              <w:t>没收违法所得和植物品种繁殖材料，货值金额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万元</w:t>
            </w:r>
            <w:r>
              <w:rPr>
                <w:spacing w:val="9"/>
              </w:rPr>
              <w:t>以上的，可处货值金</w:t>
            </w:r>
            <w:r>
              <w:rPr/>
              <w:t xml:space="preserve"> </w:t>
            </w:r>
            <w:r>
              <w:rPr>
                <w:spacing w:val="3"/>
              </w:rPr>
              <w:t>额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2.2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倍以下的罚款；没有货值金额或者货值金额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万元以下的，</w:t>
            </w:r>
            <w:r>
              <w:rPr/>
              <w:t xml:space="preserve"> </w:t>
            </w:r>
            <w:r>
              <w:rPr>
                <w:spacing w:val="5"/>
              </w:rPr>
              <w:t>可处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7.5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</w:tr>
      <w:tr>
        <w:trPr>
          <w:trHeight w:val="619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9"/>
              <w:spacing w:before="212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9"/>
              <w:spacing w:before="212" w:line="228" w:lineRule="auto"/>
              <w:rPr/>
            </w:pPr>
            <w:r>
              <w:rPr>
                <w:spacing w:val="7"/>
              </w:rPr>
              <w:t>没收违法所得和植物品种繁殖材料，可处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7.5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万元以下的罚款。</w:t>
            </w:r>
          </w:p>
        </w:tc>
      </w:tr>
      <w:tr>
        <w:trPr>
          <w:trHeight w:val="719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9"/>
              <w:spacing w:before="263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43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9"/>
              <w:spacing w:before="263" w:line="228" w:lineRule="auto"/>
              <w:rPr/>
            </w:pPr>
            <w:r>
              <w:rPr>
                <w:spacing w:val="6"/>
              </w:rPr>
              <w:t>没收违法所得和植物品种繁殖材料，处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7.5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707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9"/>
              <w:spacing w:before="256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9"/>
              <w:spacing w:before="256" w:line="228" w:lineRule="auto"/>
              <w:rPr/>
            </w:pPr>
            <w:r>
              <w:rPr>
                <w:spacing w:val="6"/>
              </w:rPr>
              <w:t>没收违法所得和植物品种繁殖材料，处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707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31" w:right="103" w:hanging="12"/>
              <w:spacing w:before="116" w:line="246" w:lineRule="auto"/>
              <w:rPr/>
            </w:pPr>
            <w:r>
              <w:rPr>
                <w:spacing w:val="8"/>
              </w:rPr>
              <w:t>货值金额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26"/>
              </w:rPr>
              <w:t xml:space="preserve"> </w:t>
            </w:r>
            <w:r>
              <w:rPr>
                <w:spacing w:val="8"/>
              </w:rPr>
              <w:t>万元以上不足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20</w:t>
            </w:r>
            <w:r>
              <w:rPr>
                <w:spacing w:val="-26"/>
              </w:rPr>
              <w:t xml:space="preserve"> </w:t>
            </w:r>
            <w:r>
              <w:rPr>
                <w:spacing w:val="8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24" w:right="106" w:hanging="5"/>
              <w:spacing w:before="116" w:line="245" w:lineRule="auto"/>
              <w:rPr/>
            </w:pPr>
            <w:r>
              <w:rPr>
                <w:spacing w:val="8"/>
              </w:rPr>
              <w:t>没收违法所得和植物品种繁殖材料，处货值金额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2.2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2.8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倍以下的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707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9"/>
              <w:spacing w:before="256" w:line="228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24" w:right="106" w:hanging="5"/>
              <w:spacing w:before="117" w:line="245" w:lineRule="auto"/>
              <w:rPr/>
            </w:pPr>
            <w:r>
              <w:rPr>
                <w:spacing w:val="8"/>
              </w:rPr>
              <w:t>没收违法所得和植物品种繁殖材料，处货值金额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2.8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3.4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倍以下的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1491" w:hRule="atLeast"/>
        </w:trPr>
        <w:tc>
          <w:tcPr>
            <w:tcW w:w="8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7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78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145"/>
              <w:spacing w:before="65" w:line="248" w:lineRule="auto"/>
              <w:rPr/>
            </w:pPr>
            <w:r>
              <w:rPr>
                <w:spacing w:val="9"/>
              </w:rPr>
              <w:t>没收违法所得和植物品种繁殖材料，货值金额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万元以上的，处货值金额</w:t>
            </w:r>
            <w:r>
              <w:rPr/>
              <w:t xml:space="preserve"> </w:t>
            </w:r>
            <w:r>
              <w:rPr>
                <w:spacing w:val="8"/>
              </w:rPr>
              <w:t>3.4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倍以下的罚款；没有货值金额或者货值金额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万元以下的，</w:t>
            </w:r>
            <w:r>
              <w:rPr/>
              <w:t xml:space="preserve"> </w:t>
            </w:r>
            <w:r>
              <w:rPr>
                <w:spacing w:val="3"/>
              </w:rPr>
              <w:t>处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25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万元以下的罚款。</w:t>
            </w:r>
          </w:p>
        </w:tc>
      </w:tr>
      <w:tr>
        <w:trPr>
          <w:trHeight w:val="844" w:hRule="atLeast"/>
        </w:trPr>
        <w:tc>
          <w:tcPr>
            <w:tcW w:w="876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4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562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65" w:line="228" w:lineRule="auto"/>
              <w:rPr/>
            </w:pPr>
            <w:r>
              <w:rPr>
                <w:spacing w:val="8"/>
              </w:rPr>
              <w:t>假冒授权品种</w:t>
            </w:r>
          </w:p>
        </w:tc>
        <w:tc>
          <w:tcPr>
            <w:tcW w:w="5668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47" w:firstLine="7"/>
              <w:spacing w:before="65" w:line="254" w:lineRule="auto"/>
              <w:jc w:val="both"/>
              <w:rPr/>
            </w:pPr>
            <w:r>
              <w:rPr>
                <w:spacing w:val="9"/>
              </w:rPr>
              <w:t>《中华人民共和国植物新品种保护条例》第四十条</w:t>
            </w:r>
            <w:r>
              <w:rPr>
                <w:spacing w:val="8"/>
              </w:rPr>
              <w:t xml:space="preserve">  假冒授</w:t>
            </w:r>
            <w:r>
              <w:rPr/>
              <w:t xml:space="preserve"> </w:t>
            </w:r>
            <w:r>
              <w:rPr>
                <w:spacing w:val="9"/>
              </w:rPr>
              <w:t>权品种的，由县级以上人民政府农业、林业行政部门依据各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自的职权责令停止假冒行为，没收违法所得和植物品种繁殖</w:t>
            </w:r>
            <w:r>
              <w:rPr>
                <w:spacing w:val="11"/>
              </w:rPr>
              <w:t xml:space="preserve"> </w:t>
            </w:r>
            <w:r>
              <w:rPr>
                <w:spacing w:val="6"/>
              </w:rPr>
              <w:t>材料；货值金额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万元以上的，处货值金额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8"/>
              </w:rPr>
              <w:t>下的罚款；没有货值金额或者货值金额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万元以下的，根据</w:t>
            </w:r>
            <w:r>
              <w:rPr/>
              <w:t xml:space="preserve"> </w:t>
            </w:r>
            <w:r>
              <w:rPr>
                <w:spacing w:val="6"/>
              </w:rPr>
              <w:t>情节轻重，处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25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万元以下的罚款；情节严重，构成犯罪的，</w:t>
            </w:r>
            <w:r>
              <w:rPr/>
              <w:t xml:space="preserve"> </w:t>
            </w:r>
            <w:r>
              <w:rPr>
                <w:spacing w:val="7"/>
              </w:rPr>
              <w:t>依法追究刑事责任。</w:t>
            </w:r>
          </w:p>
        </w:tc>
        <w:tc>
          <w:tcPr>
            <w:tcW w:w="1537" w:type="dxa"/>
            <w:vAlign w:val="top"/>
            <w:vMerge w:val="restart"/>
            <w:tcBorders>
              <w:bottom w:val="nil"/>
            </w:tcBorders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7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9" w:right="145"/>
              <w:spacing w:before="47" w:line="242" w:lineRule="auto"/>
              <w:rPr/>
            </w:pPr>
            <w:r>
              <w:rPr>
                <w:spacing w:val="9"/>
              </w:rPr>
              <w:t>没收违法所得和植物品种繁殖材料，货值金额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万元以上的，处货值金额</w:t>
            </w:r>
            <w:r>
              <w:rPr/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2.2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倍以下的罚款；没有货值金额或者货值金额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万元以下的，</w:t>
            </w:r>
            <w:r>
              <w:rPr/>
              <w:t xml:space="preserve"> </w:t>
            </w:r>
            <w:r>
              <w:rPr>
                <w:spacing w:val="4"/>
              </w:rPr>
              <w:t>处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7.5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  <w:tr>
        <w:trPr>
          <w:trHeight w:val="704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9"/>
              <w:spacing w:before="256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9"/>
              <w:spacing w:before="256" w:line="228" w:lineRule="auto"/>
              <w:rPr/>
            </w:pPr>
            <w:r>
              <w:rPr>
                <w:spacing w:val="7"/>
              </w:rPr>
              <w:t>没收违法所得和植物品种繁殖材料，处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7.5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万元以下的罚款。</w:t>
            </w:r>
          </w:p>
        </w:tc>
      </w:tr>
      <w:tr>
        <w:trPr>
          <w:trHeight w:val="778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  <w:vMerge w:val="restart"/>
            <w:tcBorders>
              <w:bottom w:val="nil"/>
            </w:tcBorders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9"/>
              <w:spacing w:before="294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43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9"/>
              <w:spacing w:before="294" w:line="228" w:lineRule="auto"/>
              <w:rPr/>
            </w:pPr>
            <w:r>
              <w:rPr>
                <w:spacing w:val="6"/>
              </w:rPr>
              <w:t>没收违法所得和植物品种繁殖材料，处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7.5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779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9"/>
              <w:spacing w:before="29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9"/>
              <w:spacing w:before="295" w:line="228" w:lineRule="auto"/>
              <w:rPr/>
            </w:pPr>
            <w:r>
              <w:rPr>
                <w:spacing w:val="6"/>
              </w:rPr>
              <w:t>没收违法所得和植物品种繁殖材料，处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779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31" w:right="103" w:hanging="12"/>
              <w:spacing w:before="155" w:line="246" w:lineRule="auto"/>
              <w:rPr/>
            </w:pPr>
            <w:r>
              <w:rPr>
                <w:spacing w:val="8"/>
              </w:rPr>
              <w:t>货值金额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26"/>
              </w:rPr>
              <w:t xml:space="preserve"> </w:t>
            </w:r>
            <w:r>
              <w:rPr>
                <w:spacing w:val="8"/>
              </w:rPr>
              <w:t>万元以上不足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20</w:t>
            </w:r>
            <w:r>
              <w:rPr>
                <w:spacing w:val="-26"/>
              </w:rPr>
              <w:t xml:space="preserve"> </w:t>
            </w:r>
            <w:r>
              <w:rPr>
                <w:spacing w:val="8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24" w:right="106" w:hanging="5"/>
              <w:spacing w:before="155" w:line="245" w:lineRule="auto"/>
              <w:rPr/>
            </w:pPr>
            <w:r>
              <w:rPr>
                <w:spacing w:val="8"/>
              </w:rPr>
              <w:t>没收违法所得和植物品种繁殖材料，处货值金额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2.2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2.8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倍以下的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779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9"/>
              <w:spacing w:before="295" w:line="228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24" w:right="106" w:hanging="5"/>
              <w:spacing w:before="156" w:line="245" w:lineRule="auto"/>
              <w:rPr/>
            </w:pPr>
            <w:r>
              <w:rPr>
                <w:spacing w:val="8"/>
              </w:rPr>
              <w:t>没收违法所得和植物品种繁殖材料，处货值金额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2.8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3.4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倍以下的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1378" w:hRule="atLeast"/>
        </w:trPr>
        <w:tc>
          <w:tcPr>
            <w:tcW w:w="8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7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78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145"/>
              <w:spacing w:before="65" w:line="248" w:lineRule="auto"/>
              <w:rPr/>
            </w:pPr>
            <w:r>
              <w:rPr>
                <w:spacing w:val="9"/>
              </w:rPr>
              <w:t>没收违法所得和植物品种繁殖材料，货值金额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万元以上的，处货值金额</w:t>
            </w:r>
            <w:r>
              <w:rPr/>
              <w:t xml:space="preserve"> </w:t>
            </w:r>
            <w:r>
              <w:rPr>
                <w:spacing w:val="8"/>
              </w:rPr>
              <w:t>3.4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倍以下的罚款；没有货值金额或者货值金额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万元以下的，</w:t>
            </w:r>
            <w:r>
              <w:rPr/>
              <w:t xml:space="preserve"> </w:t>
            </w:r>
            <w:r>
              <w:rPr>
                <w:spacing w:val="3"/>
              </w:rPr>
              <w:t>处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25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万元以下的罚款。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09" w:right="1545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5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76"/>
        <w:gridCol w:w="2562"/>
        <w:gridCol w:w="5668"/>
        <w:gridCol w:w="1537"/>
        <w:gridCol w:w="3337"/>
        <w:gridCol w:w="6978"/>
      </w:tblGrid>
      <w:tr>
        <w:trPr>
          <w:trHeight w:val="633" w:hRule="atLeast"/>
        </w:trPr>
        <w:tc>
          <w:tcPr>
            <w:tcW w:w="876" w:type="dxa"/>
            <w:vAlign w:val="top"/>
          </w:tcPr>
          <w:p>
            <w:pPr>
              <w:ind w:left="205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62" w:type="dxa"/>
            <w:vAlign w:val="top"/>
          </w:tcPr>
          <w:p>
            <w:pPr>
              <w:ind w:left="805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668" w:type="dxa"/>
            <w:vAlign w:val="top"/>
          </w:tcPr>
          <w:p>
            <w:pPr>
              <w:ind w:left="2358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7" w:type="dxa"/>
            <w:vAlign w:val="top"/>
          </w:tcPr>
          <w:p>
            <w:pPr>
              <w:ind w:left="295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37" w:type="dxa"/>
            <w:vAlign w:val="top"/>
          </w:tcPr>
          <w:p>
            <w:pPr>
              <w:ind w:left="1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978" w:type="dxa"/>
            <w:vAlign w:val="top"/>
          </w:tcPr>
          <w:p>
            <w:pPr>
              <w:ind w:left="3015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72" w:hRule="atLeast"/>
        </w:trPr>
        <w:tc>
          <w:tcPr>
            <w:tcW w:w="876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5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562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9"/>
              <w:spacing w:before="65" w:line="245" w:lineRule="auto"/>
              <w:rPr/>
            </w:pPr>
            <w:r>
              <w:rPr>
                <w:spacing w:val="12"/>
              </w:rPr>
              <w:t>销售授权品种未使用其注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册登记的名称</w:t>
            </w:r>
          </w:p>
        </w:tc>
        <w:tc>
          <w:tcPr>
            <w:tcW w:w="5668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6" w:firstLine="6"/>
              <w:spacing w:before="65" w:line="251" w:lineRule="auto"/>
              <w:jc w:val="both"/>
              <w:rPr/>
            </w:pPr>
            <w:r>
              <w:rPr>
                <w:spacing w:val="13"/>
              </w:rPr>
              <w:t>《中华人民共和国植物新品种保护条例》第四十二条 销售</w:t>
            </w:r>
            <w:r>
              <w:rPr/>
              <w:t xml:space="preserve"> </w:t>
            </w:r>
            <w:r>
              <w:rPr>
                <w:spacing w:val="9"/>
              </w:rPr>
              <w:t>授权品种未使用其注册登记的名称的，由县级以上人民政府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农业、林业行政部门依据各自的职权责令限期改正，可以处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元以下的罚款。</w:t>
            </w:r>
          </w:p>
        </w:tc>
        <w:tc>
          <w:tcPr>
            <w:tcW w:w="1537" w:type="dxa"/>
            <w:vAlign w:val="top"/>
          </w:tcPr>
          <w:p>
            <w:pPr>
              <w:pStyle w:val="TableText"/>
              <w:ind w:left="356"/>
              <w:spacing w:before="288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337" w:type="dxa"/>
            <w:vAlign w:val="top"/>
          </w:tcPr>
          <w:p>
            <w:pPr>
              <w:pStyle w:val="TableText"/>
              <w:ind w:left="118" w:right="105" w:hanging="5"/>
              <w:spacing w:before="150" w:line="244" w:lineRule="auto"/>
              <w:rPr/>
            </w:pPr>
            <w:r>
              <w:rPr>
                <w:spacing w:val="7"/>
              </w:rPr>
              <w:t>初次违反，情节轻微，没有造成危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害后果并及时改正的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2761"/>
              <w:spacing w:before="288" w:line="229" w:lineRule="auto"/>
              <w:rPr/>
            </w:pPr>
            <w:r>
              <w:rPr>
                <w:spacing w:val="8"/>
              </w:rPr>
              <w:t>不给予行政处罚</w:t>
            </w:r>
          </w:p>
        </w:tc>
      </w:tr>
      <w:tr>
        <w:trPr>
          <w:trHeight w:val="1537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7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78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6"/>
              </w:rPr>
              <w:t>责令限期改正，可以处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300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1537" w:hRule="atLeast"/>
        </w:trPr>
        <w:tc>
          <w:tcPr>
            <w:tcW w:w="8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7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78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5"/>
              </w:rPr>
              <w:t>责令限期改正，处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300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600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元以下的罚款。</w:t>
            </w:r>
          </w:p>
        </w:tc>
      </w:tr>
      <w:tr>
        <w:trPr>
          <w:trHeight w:val="1541" w:hRule="atLeast"/>
        </w:trPr>
        <w:tc>
          <w:tcPr>
            <w:tcW w:w="8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7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outlineLvl w:val="0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7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78" w:type="dxa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65" w:line="228" w:lineRule="auto"/>
              <w:rPr/>
            </w:pPr>
            <w:r>
              <w:rPr>
                <w:spacing w:val="5"/>
              </w:rPr>
              <w:t>责令限期改正，处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600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</w:t>
            </w:r>
            <w:r>
              <w:rPr>
                <w:spacing w:val="4"/>
              </w:rPr>
              <w:t>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2"/>
      <w:pgSz w:w="23758" w:h="16783"/>
      <w:pgMar w:top="1416" w:right="1357" w:bottom="1482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38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3"/>
      </w:rPr>
      <w:t>39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2024-12-04T10:52:41</vt:filetime>
  </property>
</Properties>
</file>