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C9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四川众益天然气有限公司燃气服务</w:t>
      </w:r>
    </w:p>
    <w:p w14:paraId="0FDB2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58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收费公示（2026年度）</w:t>
      </w:r>
    </w:p>
    <w:p w14:paraId="252F6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</w:rPr>
        <w:t>监督电话：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>12345 政务服务热线、12315 市场监管、公司客服：0833-4609759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323B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收费依据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川发改价格﹝20182﹞78 号、川发改价格﹝2025﹞370 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川发改﹝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</w:rPr>
        <w:t>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469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、沐发改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﹝2026﹞19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号文件。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b/>
          <w:sz w:val="32"/>
          <w:szCs w:val="32"/>
        </w:rPr>
        <w:t>适用范围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管道天然气居民及非居民用户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b/>
          <w:sz w:val="32"/>
          <w:szCs w:val="32"/>
        </w:rPr>
        <w:t>公示日期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b/>
          <w:sz w:val="32"/>
          <w:szCs w:val="32"/>
        </w:rPr>
        <w:t>公示有效期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2026年1月1日—2026年12月31日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A393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</w:rPr>
      </w:pPr>
      <w:bookmarkStart w:id="0" w:name="heading_0"/>
      <w:r>
        <w:rPr>
          <w:rFonts w:hint="eastAsia" w:ascii="黑体" w:hAnsi="黑体" w:eastAsia="黑体" w:cs="黑体"/>
          <w:b/>
          <w:sz w:val="32"/>
        </w:rPr>
        <w:t>一、燃气基础气价（政府定价，按月据实收取、年度阶梯结算）</w:t>
      </w:r>
      <w:bookmarkEnd w:id="0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51"/>
        <w:gridCol w:w="2892"/>
        <w:gridCol w:w="2880"/>
        <w:gridCol w:w="1757"/>
      </w:tblGrid>
      <w:tr w14:paraId="62FDAE3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atLeast"/>
        </w:trPr>
        <w:tc>
          <w:tcPr>
            <w:tcW w:w="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7D6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8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EF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收费项目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DBC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规格 / 气量区间</w:t>
            </w: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416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单价标准</w:t>
            </w:r>
          </w:p>
        </w:tc>
      </w:tr>
      <w:tr w14:paraId="2375CCA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323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8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5B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居民管道天然气一档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569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年用气 0-540m³</w:t>
            </w: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737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2.708 元 /m³</w:t>
            </w:r>
          </w:p>
        </w:tc>
      </w:tr>
      <w:tr w14:paraId="193C1F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15E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8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C39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居民管道天然气二档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F7E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年用气 540-720m³</w:t>
            </w: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FA4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3.25 元 /m³</w:t>
            </w:r>
          </w:p>
        </w:tc>
      </w:tr>
      <w:tr w14:paraId="090801C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55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8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A73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居民管道天然气三档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380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年用气 720m³ 以上</w:t>
            </w: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99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4.05 元 /m³</w:t>
            </w:r>
          </w:p>
        </w:tc>
      </w:tr>
      <w:tr w14:paraId="790515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7A7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8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3D5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低保/特困/优抚用气优惠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D8E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凭有效证件</w:t>
            </w: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120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享受一档气价</w:t>
            </w:r>
          </w:p>
        </w:tc>
      </w:tr>
      <w:tr w14:paraId="0288B82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A29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8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B4C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合表居民用气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47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学校、养老院、集体宿舍</w:t>
            </w: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343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2.98 元 /m³</w:t>
            </w:r>
          </w:p>
        </w:tc>
      </w:tr>
      <w:tr w14:paraId="0DF5591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F0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8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1F7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非居民天然气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7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餐饮、商铺、工业企业</w:t>
            </w: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296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4.49 元 /m³</w:t>
            </w:r>
          </w:p>
        </w:tc>
      </w:tr>
    </w:tbl>
    <w:p w14:paraId="5E04C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</w:rPr>
      </w:pPr>
      <w:bookmarkStart w:id="1" w:name="heading_1"/>
      <w:r>
        <w:rPr>
          <w:rFonts w:hint="eastAsia" w:ascii="黑体" w:hAnsi="黑体" w:eastAsia="黑体" w:cs="黑体"/>
          <w:b/>
          <w:sz w:val="32"/>
        </w:rPr>
        <w:t>二、燃气工程安装收费</w:t>
      </w:r>
      <w:bookmarkEnd w:id="1"/>
    </w:p>
    <w:p w14:paraId="1B50D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备注：新房配套建安费纳入房价，不得单独向住户收取开户、安装费用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5"/>
        <w:gridCol w:w="1728"/>
        <w:gridCol w:w="1632"/>
        <w:gridCol w:w="4128"/>
      </w:tblGrid>
      <w:tr w14:paraId="470EB81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3DA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683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服务项目</w:t>
            </w:r>
          </w:p>
        </w:tc>
        <w:tc>
          <w:tcPr>
            <w:tcW w:w="16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E09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服务内容</w:t>
            </w:r>
          </w:p>
        </w:tc>
        <w:tc>
          <w:tcPr>
            <w:tcW w:w="41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E6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收费标准</w:t>
            </w:r>
          </w:p>
        </w:tc>
      </w:tr>
      <w:tr w14:paraId="359F6F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115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9DD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场镇居民新装管道工程</w:t>
            </w:r>
          </w:p>
        </w:tc>
        <w:tc>
          <w:tcPr>
            <w:tcW w:w="16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7D2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含表前、表后全套安装</w:t>
            </w:r>
          </w:p>
        </w:tc>
        <w:tc>
          <w:tcPr>
            <w:tcW w:w="41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3E7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6480元/户</w:t>
            </w:r>
          </w:p>
        </w:tc>
      </w:tr>
      <w:tr w14:paraId="4982CC2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708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49B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农村居民新装管道工程</w:t>
            </w:r>
          </w:p>
        </w:tc>
        <w:tc>
          <w:tcPr>
            <w:tcW w:w="16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CD9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含表前、表后全套安装</w:t>
            </w:r>
          </w:p>
        </w:tc>
        <w:tc>
          <w:tcPr>
            <w:tcW w:w="41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E02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7500-7800元/户（距离较远的可能会增幅较大，距离较远的以实际工程量为准）</w:t>
            </w:r>
          </w:p>
        </w:tc>
      </w:tr>
      <w:tr w14:paraId="15AB136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A63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6CC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户内燃气改装服务</w:t>
            </w:r>
          </w:p>
        </w:tc>
        <w:tc>
          <w:tcPr>
            <w:tcW w:w="16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29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管道移位、改管、增设接口</w:t>
            </w:r>
          </w:p>
        </w:tc>
        <w:tc>
          <w:tcPr>
            <w:tcW w:w="41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2D5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材料费 + 人工费，现场据实结算</w:t>
            </w:r>
          </w:p>
        </w:tc>
      </w:tr>
      <w:tr w14:paraId="1E0888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08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5A1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室外管道迁址</w:t>
            </w:r>
          </w:p>
        </w:tc>
        <w:tc>
          <w:tcPr>
            <w:tcW w:w="16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840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立管、入户管迁移施工</w:t>
            </w:r>
          </w:p>
        </w:tc>
        <w:tc>
          <w:tcPr>
            <w:tcW w:w="41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5CE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现场勘测，事前出具工程量报价单</w:t>
            </w:r>
          </w:p>
        </w:tc>
      </w:tr>
      <w:tr w14:paraId="558AE85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509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40D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工商业燃气安装工程</w:t>
            </w:r>
          </w:p>
        </w:tc>
        <w:tc>
          <w:tcPr>
            <w:tcW w:w="16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33D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商铺、工厂供气配套</w:t>
            </w:r>
          </w:p>
        </w:tc>
        <w:tc>
          <w:tcPr>
            <w:tcW w:w="41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EDD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按工程定额预算，签订施工合同计价</w:t>
            </w:r>
          </w:p>
        </w:tc>
      </w:tr>
    </w:tbl>
    <w:p w14:paraId="10863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</w:rPr>
      </w:pPr>
      <w:bookmarkStart w:id="2" w:name="heading_2"/>
      <w:r>
        <w:rPr>
          <w:rFonts w:hint="eastAsia" w:ascii="黑体" w:hAnsi="黑体" w:eastAsia="黑体" w:cs="黑体"/>
          <w:b/>
          <w:sz w:val="32"/>
        </w:rPr>
        <w:t>三、自愿增值有偿服务收费（用户自主选择）</w:t>
      </w:r>
      <w:bookmarkEnd w:id="2"/>
    </w:p>
    <w:tbl>
      <w:tblPr>
        <w:tblStyle w:val="2"/>
        <w:tblW w:w="8395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1"/>
        <w:gridCol w:w="2880"/>
        <w:gridCol w:w="2652"/>
        <w:gridCol w:w="1992"/>
      </w:tblGrid>
      <w:tr w14:paraId="0EDBD5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7C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3A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 / 产品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1E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规格说明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A20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收费标准</w:t>
            </w:r>
          </w:p>
        </w:tc>
      </w:tr>
      <w:tr w14:paraId="79214F0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37B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A0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民用燃气灶具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840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家用灶具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517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980-1480元/台</w:t>
            </w:r>
          </w:p>
        </w:tc>
      </w:tr>
      <w:tr w14:paraId="3501268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B2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41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燃气热水器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1C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家用热水器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D2C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1580-1880元/台</w:t>
            </w:r>
          </w:p>
        </w:tc>
      </w:tr>
      <w:tr w14:paraId="4F0404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F64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A93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户内深度安全检测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5F7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用户预约专项检测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25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免费</w:t>
            </w:r>
          </w:p>
        </w:tc>
      </w:tr>
      <w:tr w14:paraId="7ED835E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A3B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750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管道清洗除锈保养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E18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户内燃气管道全套养护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D83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免费</w:t>
            </w:r>
          </w:p>
        </w:tc>
      </w:tr>
      <w:tr w14:paraId="24E5DA3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E55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F9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民用燃气报警器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A98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报警器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34E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580元/个</w:t>
            </w:r>
          </w:p>
        </w:tc>
      </w:tr>
      <w:tr w14:paraId="0010654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542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E3E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DN25 报警器 + 切断阀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3A4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工商业套装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490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3000元/套</w:t>
            </w:r>
          </w:p>
        </w:tc>
      </w:tr>
      <w:tr w14:paraId="31E3A2D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89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D24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DN32 报警器 + 切断阀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E1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工商业套装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6D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3500元/套</w:t>
            </w:r>
          </w:p>
        </w:tc>
      </w:tr>
      <w:tr w14:paraId="1409AC4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D24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A2C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DN40 报警器 + 切断阀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A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工商业套装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8A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4500元/套</w:t>
            </w:r>
          </w:p>
        </w:tc>
      </w:tr>
      <w:tr w14:paraId="6A22E0A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0FB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28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467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金属波纹管更换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064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民用燃气专用波纹管</w:t>
            </w:r>
          </w:p>
        </w:tc>
        <w:tc>
          <w:tcPr>
            <w:tcW w:w="1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EE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50元/根</w:t>
            </w:r>
          </w:p>
        </w:tc>
      </w:tr>
    </w:tbl>
    <w:p w14:paraId="47CC5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</w:rPr>
      </w:pPr>
      <w:bookmarkStart w:id="3" w:name="heading_3"/>
      <w:r>
        <w:rPr>
          <w:rFonts w:hint="eastAsia" w:ascii="黑体" w:hAnsi="黑体" w:eastAsia="黑体" w:cs="黑体"/>
          <w:b/>
          <w:sz w:val="32"/>
        </w:rPr>
        <w:t>四、计量器具相关收费</w:t>
      </w:r>
      <w:bookmarkEnd w:id="3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1"/>
        <w:gridCol w:w="1944"/>
        <w:gridCol w:w="2988"/>
        <w:gridCol w:w="2477"/>
      </w:tblGrid>
      <w:tr w14:paraId="4C8004F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D7B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9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038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</w:t>
            </w:r>
          </w:p>
        </w:tc>
        <w:tc>
          <w:tcPr>
            <w:tcW w:w="2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9BB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情形说明</w:t>
            </w:r>
          </w:p>
        </w:tc>
        <w:tc>
          <w:tcPr>
            <w:tcW w:w="247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729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收费标准</w:t>
            </w:r>
          </w:p>
        </w:tc>
      </w:tr>
      <w:tr w14:paraId="4C5AD1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289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9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E4C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燃气表更换</w:t>
            </w:r>
          </w:p>
        </w:tc>
        <w:tc>
          <w:tcPr>
            <w:tcW w:w="2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410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自然老化、到期轮换、非人为故障</w:t>
            </w:r>
          </w:p>
        </w:tc>
        <w:tc>
          <w:tcPr>
            <w:tcW w:w="247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506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免费</w:t>
            </w:r>
          </w:p>
        </w:tc>
      </w:tr>
      <w:tr w14:paraId="7C380B9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336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9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26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燃气表赔偿</w:t>
            </w:r>
          </w:p>
        </w:tc>
        <w:tc>
          <w:tcPr>
            <w:tcW w:w="2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129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用户人为损坏、遗失气表</w:t>
            </w:r>
          </w:p>
        </w:tc>
        <w:tc>
          <w:tcPr>
            <w:tcW w:w="247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95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按设备成本价收取</w:t>
            </w:r>
          </w:p>
        </w:tc>
      </w:tr>
      <w:tr w14:paraId="6902798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458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9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10F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第三方气表校验</w:t>
            </w:r>
          </w:p>
        </w:tc>
        <w:tc>
          <w:tcPr>
            <w:tcW w:w="2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7DA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用户质疑气量申请校验</w:t>
            </w:r>
          </w:p>
        </w:tc>
        <w:tc>
          <w:tcPr>
            <w:tcW w:w="247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355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校验合格由用户承担费用；不合格由公司承担</w:t>
            </w:r>
          </w:p>
        </w:tc>
      </w:tr>
    </w:tbl>
    <w:p w14:paraId="78BAC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</w:rPr>
      </w:pPr>
      <w:bookmarkStart w:id="4" w:name="heading_4"/>
      <w:r>
        <w:rPr>
          <w:rFonts w:hint="eastAsia" w:ascii="黑体" w:hAnsi="黑体" w:eastAsia="黑体" w:cs="黑体"/>
          <w:b/>
          <w:sz w:val="32"/>
        </w:rPr>
        <w:t>五、业务办理收费标准</w:t>
      </w:r>
      <w:bookmarkEnd w:id="4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1"/>
        <w:gridCol w:w="2928"/>
        <w:gridCol w:w="2411"/>
        <w:gridCol w:w="2070"/>
      </w:tblGrid>
      <w:tr w14:paraId="2E4F12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A3C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9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CAA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业务类型</w:t>
            </w:r>
          </w:p>
        </w:tc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123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说明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AAB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收费标准</w:t>
            </w:r>
          </w:p>
        </w:tc>
      </w:tr>
      <w:tr w14:paraId="7D6F932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A49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9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9B7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燃气户名过户</w:t>
            </w:r>
          </w:p>
        </w:tc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68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用户产权更名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15E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免费</w:t>
            </w:r>
          </w:p>
        </w:tc>
      </w:tr>
      <w:tr w14:paraId="468007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ABC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9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5B3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IC 卡挂失、补卡</w:t>
            </w:r>
          </w:p>
        </w:tc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4CF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补办燃气卡工本费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8A6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20元/张</w:t>
            </w:r>
          </w:p>
        </w:tc>
      </w:tr>
      <w:tr w14:paraId="18B1BA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CE7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9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374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临时报停 / 恢复供气</w:t>
            </w:r>
          </w:p>
        </w:tc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40D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基础线上线下报停复气业务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4BA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免费</w:t>
            </w:r>
          </w:p>
        </w:tc>
      </w:tr>
      <w:tr w14:paraId="3376F20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76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9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0D8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上门拆封、封堵施工</w:t>
            </w:r>
          </w:p>
        </w:tc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E1C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停气上门封堵管道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E2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免费</w:t>
            </w:r>
          </w:p>
        </w:tc>
      </w:tr>
      <w:tr w14:paraId="2D55CA1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575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9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FD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旧房改造、销户管道拆除</w:t>
            </w:r>
          </w:p>
        </w:tc>
        <w:tc>
          <w:tcPr>
            <w:tcW w:w="24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223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销户拆除清运管道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4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免费</w:t>
            </w:r>
          </w:p>
        </w:tc>
      </w:tr>
    </w:tbl>
    <w:p w14:paraId="6CD0E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</w:rPr>
      </w:pPr>
      <w:bookmarkStart w:id="5" w:name="heading_5"/>
      <w:r>
        <w:rPr>
          <w:rFonts w:hint="eastAsia" w:ascii="黑体" w:hAnsi="黑体" w:eastAsia="黑体" w:cs="黑体"/>
          <w:b/>
          <w:sz w:val="32"/>
        </w:rPr>
        <w:t>六、全年免费服务项目（严禁变相收费）</w:t>
      </w:r>
      <w:bookmarkEnd w:id="5"/>
    </w:p>
    <w:p w14:paraId="6E52A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每年至少1次入户免费安全巡检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5CB8D8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2.用气政策咨询、燃气泄漏 24 小时应急抢修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594FFA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3.阶梯气量、缴费记录、供气政策查询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3C9B35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4.到期、故障合格燃气表免费更换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215A1C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5.线上、线下渠道缴费、打印正规票据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7EB8E7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6.简易漏气紧固、阀门检修（无配件更换）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43D2D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</w:rPr>
      </w:pPr>
      <w:bookmarkStart w:id="6" w:name="heading_6"/>
      <w:r>
        <w:rPr>
          <w:rFonts w:hint="eastAsia" w:ascii="黑体" w:hAnsi="黑体" w:eastAsia="黑体" w:cs="黑体"/>
          <w:b/>
          <w:sz w:val="32"/>
        </w:rPr>
        <w:t>七、明令禁止违规收费（发现可直接投诉举报）</w:t>
      </w:r>
      <w:bookmarkEnd w:id="6"/>
    </w:p>
    <w:p w14:paraId="544185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1.新房开发商配套燃气工程，不得重复向业主收取开户费、初装费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49E249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2.不得强制捆绑销售灶具、波纹管、报警器等产品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32BA9A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3.禁止收取通气费、点火费、资料建档费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4F50B7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4.无上门服务不得强制收取上门服务费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4C6637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5.严禁超标准收费、收取未公示项目费用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D7F3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lang w:eastAsia="zh-CN"/>
        </w:rPr>
      </w:pPr>
      <w:bookmarkStart w:id="7" w:name="heading_7"/>
      <w:r>
        <w:rPr>
          <w:rFonts w:hint="eastAsia" w:ascii="黑体" w:hAnsi="黑体" w:eastAsia="黑体" w:cs="黑体"/>
          <w:b/>
          <w:sz w:val="32"/>
        </w:rPr>
        <w:t>八、燃气配套材料销售价格公示</w:t>
      </w:r>
      <w:bookmarkEnd w:id="7"/>
      <w:r>
        <w:rPr>
          <w:rFonts w:hint="eastAsia" w:ascii="黑体" w:hAnsi="黑体" w:eastAsia="黑体" w:cs="黑体"/>
          <w:b/>
          <w:sz w:val="32"/>
          <w:lang w:eastAsia="zh-CN"/>
        </w:rPr>
        <w:t>（材料</w:t>
      </w:r>
      <w:r>
        <w:rPr>
          <w:rFonts w:hint="eastAsia" w:ascii="黑体" w:hAnsi="黑体" w:eastAsia="黑体" w:cs="黑体"/>
          <w:b/>
          <w:sz w:val="32"/>
          <w:lang w:val="en-US" w:eastAsia="zh-CN"/>
        </w:rPr>
        <w:t>+人工</w:t>
      </w:r>
      <w:r>
        <w:rPr>
          <w:rFonts w:hint="eastAsia" w:ascii="黑体" w:hAnsi="黑体" w:eastAsia="黑体" w:cs="黑体"/>
          <w:b/>
          <w:sz w:val="32"/>
          <w:lang w:eastAsia="zh-CN"/>
        </w:rPr>
        <w:t>）</w:t>
      </w:r>
    </w:p>
    <w:tbl>
      <w:tblPr>
        <w:tblStyle w:val="2"/>
        <w:tblW w:w="0" w:type="auto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56"/>
        <w:gridCol w:w="2144"/>
        <w:gridCol w:w="1650"/>
        <w:gridCol w:w="1650"/>
        <w:gridCol w:w="1650"/>
      </w:tblGrid>
      <w:tr w14:paraId="25D9C0C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C6A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97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品名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D25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规格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B9D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AF8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单价（元）</w:t>
            </w:r>
          </w:p>
        </w:tc>
      </w:tr>
      <w:tr w14:paraId="11CDA06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F24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C16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PE 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E4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DN50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A7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81B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 w14:paraId="2FBB6D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3F7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A84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PE 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0E6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DN32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52C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D92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3E8B90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01C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AD1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PE 管件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65F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DN32/DN50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45D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AC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20/30</w:t>
            </w:r>
          </w:p>
        </w:tc>
      </w:tr>
      <w:tr w14:paraId="567E81E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873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658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玛钢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球阀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0DC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5E0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EF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110</w:t>
            </w:r>
          </w:p>
        </w:tc>
      </w:tr>
      <w:tr w14:paraId="687BA76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3" w:hRule="atLeast"/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903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C8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F三通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51D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E91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5E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70</w:t>
            </w:r>
          </w:p>
        </w:tc>
      </w:tr>
      <w:tr w14:paraId="12C85F2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2BC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29D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气嘴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6EA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906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732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30</w:t>
            </w:r>
          </w:p>
        </w:tc>
      </w:tr>
      <w:tr w14:paraId="0D4AAAC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70D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08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铝塑三通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24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1216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35B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40F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</w:tr>
      <w:tr w14:paraId="7A8FCB7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5B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EAE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铝塑直接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1B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1216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B03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9AB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</w:tr>
      <w:tr w14:paraId="02B9974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7DC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D78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内外丝直接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7C5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1216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671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CA0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</w:tr>
      <w:tr w14:paraId="21C97EF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4E8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565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铝塑管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85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1216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B5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C1B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</w:tr>
      <w:tr w14:paraId="0574AB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4F9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243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灶前软管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57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1m/1.5m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A62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293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50</w:t>
            </w:r>
          </w:p>
        </w:tc>
      </w:tr>
      <w:tr w14:paraId="6EBFA7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D2C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FD7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金属波纹管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66B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0.4m/1m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3CE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E1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40/50</w:t>
            </w:r>
          </w:p>
        </w:tc>
      </w:tr>
      <w:tr w14:paraId="4897995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67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563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PVC 套管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4A4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56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7FA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</w:tr>
      <w:tr w14:paraId="3EF2D53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A4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088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凯撒管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68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DN20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372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8B6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</w:tr>
      <w:tr w14:paraId="349E745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6AD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2F0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凯撒管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DF1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DN20/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DN32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E0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956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60/100</w:t>
            </w:r>
          </w:p>
        </w:tc>
      </w:tr>
      <w:tr w14:paraId="4A94DF3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0E6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6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表前阀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DB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G2.5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F9F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8AD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</w:t>
            </w:r>
          </w:p>
        </w:tc>
      </w:tr>
      <w:tr w14:paraId="23DEC9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D70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B73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钢塑转换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D1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DN20/32/50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5A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91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50-100</w:t>
            </w:r>
          </w:p>
        </w:tc>
      </w:tr>
      <w:tr w14:paraId="610537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35C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0D1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凯撒管件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BE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20/32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780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7BA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30/40</w:t>
            </w:r>
          </w:p>
        </w:tc>
      </w:tr>
      <w:tr w14:paraId="3D905D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263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52E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凯撒管件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1B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DN50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E42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355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70</w:t>
            </w:r>
          </w:p>
        </w:tc>
      </w:tr>
      <w:tr w14:paraId="62A439C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4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956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角钢管卡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FCF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6CB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8D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</w:tr>
      <w:tr w14:paraId="0C9830E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472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117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凯撒钢塑件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96C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DN20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582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FF3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</w:tr>
      <w:tr w14:paraId="460E202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AA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4C8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凯撒钢塑件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43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DN32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774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3A2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80</w:t>
            </w:r>
          </w:p>
        </w:tc>
      </w:tr>
      <w:tr w14:paraId="02E0F7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2B6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CBD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凯撒钢塑件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58D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DN40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97A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F59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120</w:t>
            </w:r>
          </w:p>
        </w:tc>
      </w:tr>
      <w:tr w14:paraId="3A7DE6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B24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7FA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凯撒钢塑件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2C6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DN50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97E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AC7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</w:tr>
      <w:tr w14:paraId="3A5CC69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0BF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DC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膨胀螺丝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DEF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9B1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颗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4F5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</w:tr>
      <w:tr w14:paraId="2423A2F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303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DA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角阀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A5D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D4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13C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30</w:t>
            </w:r>
          </w:p>
        </w:tc>
      </w:tr>
      <w:tr w14:paraId="5881C1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0BC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CD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热水器软管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E32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FF9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E2B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 w14:paraId="1784D7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A1F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8" w:name="heading_8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7EF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高压管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888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121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F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</w:tr>
      <w:tr w14:paraId="210955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BF3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EEB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混水阀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C4B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通用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27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AF2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200</w:t>
            </w:r>
          </w:p>
        </w:tc>
      </w:tr>
      <w:tr w14:paraId="157EDAE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50E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63F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波纹管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12D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25*1.5米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36E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96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</w:t>
            </w:r>
          </w:p>
        </w:tc>
      </w:tr>
      <w:tr w14:paraId="0AFD0B9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D59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E69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波纹管内丝直接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05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15.8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86B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45B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</w:tr>
      <w:tr w14:paraId="6575C19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7C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924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勘察设计费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DFE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28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户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F62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</w:t>
            </w:r>
          </w:p>
        </w:tc>
      </w:tr>
      <w:tr w14:paraId="7DE63B3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86E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345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挖沟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D4D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ED4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BC3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28-50</w:t>
            </w:r>
          </w:p>
        </w:tc>
      </w:tr>
      <w:tr w14:paraId="49D47F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78A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1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46D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道路场镇硬化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E5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BA8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F4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12-30</w:t>
            </w:r>
          </w:p>
        </w:tc>
      </w:tr>
    </w:tbl>
    <w:p w14:paraId="5BD74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80" w:lineRule="exact"/>
        <w:ind w:left="0" w:firstLine="643" w:firstLineChars="200"/>
        <w:jc w:val="left"/>
        <w:textAlignment w:val="auto"/>
        <w:outlineLvl w:val="1"/>
        <w:rPr>
          <w:rFonts w:hint="eastAsia" w:eastAsia="等线"/>
          <w:lang w:eastAsia="zh-CN"/>
        </w:rPr>
      </w:pPr>
      <w:r>
        <w:rPr>
          <w:rFonts w:ascii="Arial" w:hAnsi="Arial" w:eastAsia="等线" w:cs="Arial"/>
          <w:b/>
          <w:sz w:val="32"/>
        </w:rPr>
        <w:t>公示说明</w:t>
      </w:r>
      <w:bookmarkEnd w:id="8"/>
      <w:r>
        <w:rPr>
          <w:rFonts w:hint="eastAsia" w:ascii="Arial" w:hAnsi="Arial" w:eastAsia="等线" w:cs="Arial"/>
          <w:b/>
          <w:sz w:val="32"/>
          <w:lang w:eastAsia="zh-CN"/>
        </w:rPr>
        <w:t>：</w:t>
      </w:r>
    </w:p>
    <w:p w14:paraId="351EFF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1.全部收费项目明码标价，增值产品、服务遵循用户自愿选购原则，所有收费均出具正规票据；</w:t>
      </w:r>
    </w:p>
    <w:p w14:paraId="48C159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2.所有免费服务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不得拆分、变相收取工时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、耗材费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036824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 w:leftChars="0"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3.本公示有效期：2026年1月1日—2026年12月31 日，如有收费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调整将另行更新公示。</w:t>
      </w:r>
    </w:p>
    <w:p w14:paraId="51770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/>
        <w:jc w:val="left"/>
        <w:textAlignment w:val="auto"/>
      </w:pPr>
    </w:p>
    <w:p w14:paraId="53FD3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3521075</wp:posOffset>
            </wp:positionH>
            <wp:positionV relativeFrom="paragraph">
              <wp:posOffset>4445</wp:posOffset>
            </wp:positionV>
            <wp:extent cx="1530350" cy="1530350"/>
            <wp:effectExtent l="0" t="0" r="12700" b="12700"/>
            <wp:wrapNone/>
            <wp:docPr id="3" name="图片 3" descr="7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788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CFCFC">
                            <a:alpha val="100000"/>
                          </a:srgbClr>
                        </a:clrFrom>
                        <a:clrTo>
                          <a:srgbClr val="FCFCFC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25B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80" w:lineRule="exact"/>
        <w:ind w:left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四川众益天然气有限公司</w:t>
      </w:r>
    </w:p>
    <w:p w14:paraId="04268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2026年7月13日</w:t>
      </w:r>
    </w:p>
    <w:sectPr>
      <w:headerReference r:id="rId3" w:type="default"/>
      <w:footerReference r:id="rId4" w:type="default"/>
      <w:pgSz w:w="11905" w:h="16840"/>
      <w:pgMar w:top="2041" w:right="1468" w:bottom="1587" w:left="146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黑体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F580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8A3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50750"/>
    <w:rsid w:val="0D4D6547"/>
    <w:rsid w:val="0FB25D96"/>
    <w:rsid w:val="11B92F8B"/>
    <w:rsid w:val="13F46A84"/>
    <w:rsid w:val="23CE5E4B"/>
    <w:rsid w:val="270D1B20"/>
    <w:rsid w:val="2A88294D"/>
    <w:rsid w:val="2D0819A6"/>
    <w:rsid w:val="2D2A6412"/>
    <w:rsid w:val="2FBD45F8"/>
    <w:rsid w:val="324A25AB"/>
    <w:rsid w:val="3371744F"/>
    <w:rsid w:val="38CB2F1F"/>
    <w:rsid w:val="3A3C3C78"/>
    <w:rsid w:val="45574B13"/>
    <w:rsid w:val="485134BF"/>
    <w:rsid w:val="52F948A8"/>
    <w:rsid w:val="58275D1F"/>
    <w:rsid w:val="5A6F50D1"/>
    <w:rsid w:val="5EF33767"/>
    <w:rsid w:val="625640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1662</Words>
  <Characters>2021</Characters>
  <TotalTime>11</TotalTime>
  <ScaleCrop>false</ScaleCrop>
  <LinksUpToDate>false</LinksUpToDate>
  <CharactersWithSpaces>2093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2026-07-07T14:19:00Z</dcterms:created>
  <dc:creator>Apache POI</dc:creator>
  <cp:lastModifiedBy>greatwall</cp:lastModifiedBy>
  <dcterms:modified xsi:type="dcterms:W3CDTF">2026-08-03T09:38:19Z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{"Label":"1","ContentProducer":"001191110102MACQD9K64010000","ProduceID":"7659666925270649836","ReservedCode1":"","ContentPropagator":"","PropagateID":"","ReservedCode2":""}</vt:lpwstr>
  </property>
  <property fmtid="{D5CDD505-2E9C-101B-9397-08002B2CF9AE}" pid="3" name="KSOTemplateDocerSaveRecord">
    <vt:lpwstr>eyJoZGlkIjoiMTUyYjcwODQxMmU4NjUyODdlNDk4YzMyNmVhOGU1YzQiLCJ1c2VySWQiOiI3NzA0NjQ3OTEifQ==</vt:lpwstr>
  </property>
  <property fmtid="{D5CDD505-2E9C-101B-9397-08002B2CF9AE}" pid="4" name="KSOProductBuildVer">
    <vt:lpwstr>2052-12.1.2.23578</vt:lpwstr>
  </property>
  <property fmtid="{D5CDD505-2E9C-101B-9397-08002B2CF9AE}" pid="5" name="ICV">
    <vt:lpwstr>BB28295837F841E698971A2FE8F96FEF_13</vt:lpwstr>
  </property>
</Properties>
</file>