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仿宋_GBK" w:cs="黑体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方正仿宋_GBK" w:cs="黑体"/>
          <w:b/>
          <w:bCs/>
          <w:color w:val="auto"/>
          <w:sz w:val="28"/>
          <w:szCs w:val="28"/>
        </w:rPr>
        <w:t>附件</w:t>
      </w:r>
    </w:p>
    <w:p>
      <w:pPr>
        <w:spacing w:before="146"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17"/>
          <w:sz w:val="32"/>
          <w:szCs w:val="32"/>
          <w:lang w:eastAsia="zh-CN"/>
        </w:rPr>
        <w:t>沐川县2027年继续帮扶人农村公益性岗位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17"/>
          <w:sz w:val="32"/>
          <w:szCs w:val="32"/>
          <w:lang w:val="en-US" w:eastAsia="zh-CN"/>
        </w:rPr>
        <w:t>补助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17"/>
          <w:sz w:val="32"/>
          <w:szCs w:val="32"/>
          <w:lang w:eastAsia="zh-CN"/>
        </w:rPr>
        <w:t>项目库申报入库项目表</w:t>
      </w:r>
    </w:p>
    <w:p>
      <w:pPr>
        <w:spacing w:before="146"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</w:rPr>
      </w:pPr>
    </w:p>
    <w:p>
      <w:pPr>
        <w:spacing w:before="40"/>
        <w:rPr>
          <w:rFonts w:hint="eastAsia" w:ascii="仿宋" w:hAnsi="仿宋" w:eastAsia="仿宋" w:cs="仿宋"/>
          <w:color w:val="auto"/>
          <w:spacing w:val="-3"/>
          <w:sz w:val="24"/>
        </w:rPr>
      </w:pPr>
      <w:r>
        <w:rPr>
          <w:rFonts w:hint="eastAsia" w:ascii="仿宋" w:hAnsi="仿宋" w:eastAsia="仿宋" w:cs="仿宋"/>
          <w:color w:val="auto"/>
          <w:spacing w:val="-3"/>
          <w:sz w:val="24"/>
        </w:rPr>
        <w:t>填报单位（盖章）：</w:t>
      </w:r>
      <w:r>
        <w:rPr>
          <w:rFonts w:hint="eastAsia" w:ascii="仿宋" w:hAnsi="仿宋" w:eastAsia="仿宋" w:cs="仿宋"/>
          <w:color w:val="auto"/>
          <w:spacing w:val="-3"/>
          <w:sz w:val="24"/>
          <w:lang w:eastAsia="zh-CN"/>
        </w:rPr>
        <w:t>沐川县人力资源和社会保障局</w:t>
      </w:r>
      <w:r>
        <w:rPr>
          <w:rFonts w:hint="eastAsia" w:ascii="仿宋" w:hAnsi="仿宋" w:eastAsia="仿宋" w:cs="仿宋"/>
          <w:color w:val="auto"/>
          <w:spacing w:val="-3"/>
          <w:sz w:val="24"/>
        </w:rPr>
        <w:t xml:space="preserve">                                           填报人：</w:t>
      </w:r>
      <w:r>
        <w:rPr>
          <w:rFonts w:hint="eastAsia" w:ascii="仿宋" w:hAnsi="仿宋" w:eastAsia="仿宋" w:cs="仿宋"/>
          <w:color w:val="auto"/>
          <w:spacing w:val="-3"/>
          <w:sz w:val="24"/>
          <w:lang w:val="en-US" w:eastAsia="zh-CN"/>
        </w:rPr>
        <w:t>何献斌</w:t>
      </w:r>
      <w:r>
        <w:rPr>
          <w:rFonts w:hint="eastAsia" w:ascii="仿宋" w:hAnsi="仿宋" w:eastAsia="仿宋" w:cs="仿宋"/>
          <w:color w:val="auto"/>
          <w:spacing w:val="-3"/>
          <w:sz w:val="24"/>
        </w:rPr>
        <w:t xml:space="preserve">                                            </w:t>
      </w:r>
    </w:p>
    <w:p>
      <w:pPr>
        <w:spacing w:before="40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3"/>
          <w:sz w:val="24"/>
        </w:rPr>
        <w:t>联系电话：</w:t>
      </w:r>
      <w:r>
        <w:rPr>
          <w:rFonts w:hint="eastAsia" w:ascii="仿宋" w:hAnsi="仿宋" w:eastAsia="仿宋" w:cs="仿宋"/>
          <w:color w:val="auto"/>
          <w:spacing w:val="-3"/>
          <w:sz w:val="24"/>
          <w:lang w:val="en-US" w:eastAsia="zh-CN"/>
        </w:rPr>
        <w:t>4601262</w:t>
      </w:r>
      <w:r>
        <w:rPr>
          <w:rFonts w:hint="eastAsia" w:ascii="仿宋" w:hAnsi="仿宋" w:eastAsia="仿宋" w:cs="仿宋"/>
          <w:color w:val="auto"/>
          <w:spacing w:val="3"/>
          <w:sz w:val="24"/>
        </w:rPr>
        <w:t xml:space="preserve">                                            </w:t>
      </w:r>
      <w:r>
        <w:rPr>
          <w:rFonts w:hint="eastAsia" w:ascii="仿宋" w:hAnsi="仿宋" w:eastAsia="仿宋" w:cs="仿宋"/>
          <w:color w:val="auto"/>
          <w:spacing w:val="3"/>
          <w:sz w:val="24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color w:val="auto"/>
          <w:spacing w:val="3"/>
          <w:sz w:val="24"/>
        </w:rPr>
        <w:t xml:space="preserve"> </w:t>
      </w:r>
      <w:r>
        <w:rPr>
          <w:rFonts w:hint="eastAsia" w:ascii="仿宋" w:hAnsi="仿宋" w:eastAsia="仿宋" w:cs="仿宋"/>
          <w:color w:val="auto"/>
          <w:spacing w:val="-3"/>
          <w:position w:val="-2"/>
          <w:sz w:val="24"/>
        </w:rPr>
        <w:t>填报时间：</w:t>
      </w:r>
      <w:r>
        <w:rPr>
          <w:rFonts w:hint="eastAsia" w:ascii="仿宋" w:hAnsi="仿宋" w:eastAsia="仿宋" w:cs="仿宋"/>
          <w:color w:val="auto"/>
          <w:spacing w:val="-3"/>
          <w:position w:val="-2"/>
          <w:sz w:val="24"/>
          <w:lang w:val="en-US" w:eastAsia="zh-CN"/>
        </w:rPr>
        <w:t>2026年9月22日</w:t>
      </w:r>
    </w:p>
    <w:tbl>
      <w:tblPr>
        <w:tblStyle w:val="2"/>
        <w:tblW w:w="13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1287"/>
        <w:gridCol w:w="1025"/>
        <w:gridCol w:w="988"/>
        <w:gridCol w:w="1162"/>
        <w:gridCol w:w="1753"/>
        <w:gridCol w:w="749"/>
        <w:gridCol w:w="1074"/>
        <w:gridCol w:w="923"/>
        <w:gridCol w:w="919"/>
        <w:gridCol w:w="920"/>
        <w:gridCol w:w="766"/>
        <w:gridCol w:w="920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29" w:type="dxa"/>
            <w:vMerge w:val="restart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序号</w:t>
            </w:r>
          </w:p>
        </w:tc>
        <w:tc>
          <w:tcPr>
            <w:tcW w:w="1287" w:type="dxa"/>
            <w:vMerge w:val="restart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项目名称</w:t>
            </w:r>
          </w:p>
        </w:tc>
        <w:tc>
          <w:tcPr>
            <w:tcW w:w="4928" w:type="dxa"/>
            <w:gridSpan w:val="4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项目摘要</w:t>
            </w:r>
          </w:p>
        </w:tc>
        <w:tc>
          <w:tcPr>
            <w:tcW w:w="2746" w:type="dxa"/>
            <w:gridSpan w:val="3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实施时间</w:t>
            </w:r>
          </w:p>
        </w:tc>
        <w:tc>
          <w:tcPr>
            <w:tcW w:w="919" w:type="dxa"/>
            <w:vMerge w:val="restart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项目预算总投资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以前年度资金安排情况</w:t>
            </w:r>
          </w:p>
        </w:tc>
        <w:tc>
          <w:tcPr>
            <w:tcW w:w="766" w:type="dxa"/>
            <w:vMerge w:val="restart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项目主管单位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项目</w:t>
            </w:r>
          </w:p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负责人</w:t>
            </w:r>
          </w:p>
        </w:tc>
        <w:tc>
          <w:tcPr>
            <w:tcW w:w="705" w:type="dxa"/>
            <w:vMerge w:val="restart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529" w:type="dxa"/>
            <w:vMerge w:val="continue"/>
            <w:vAlign w:val="center"/>
          </w:tcPr>
          <w:p>
            <w:pPr>
              <w:widowControl/>
              <w:ind w:left="-105" w:leftChars="-50" w:right="-105" w:rightChars="-50"/>
              <w:jc w:val="left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1287" w:type="dxa"/>
            <w:vMerge w:val="continue"/>
            <w:vAlign w:val="center"/>
          </w:tcPr>
          <w:p>
            <w:pPr>
              <w:widowControl/>
              <w:ind w:left="-105" w:leftChars="-50" w:right="-105" w:rightChars="-50"/>
              <w:jc w:val="left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实施地点（乡、村）</w:t>
            </w:r>
          </w:p>
        </w:tc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建设内容及规模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群众参与和利益联结</w:t>
            </w:r>
          </w:p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机制</w:t>
            </w:r>
          </w:p>
        </w:tc>
        <w:tc>
          <w:tcPr>
            <w:tcW w:w="1753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预期绩效目标</w:t>
            </w:r>
          </w:p>
        </w:tc>
        <w:tc>
          <w:tcPr>
            <w:tcW w:w="749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是否跨年度项目</w:t>
            </w:r>
          </w:p>
        </w:tc>
        <w:tc>
          <w:tcPr>
            <w:tcW w:w="1074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实施年度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拟安排衔接资金</w:t>
            </w:r>
          </w:p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年度</w:t>
            </w:r>
          </w:p>
        </w:tc>
        <w:tc>
          <w:tcPr>
            <w:tcW w:w="919" w:type="dxa"/>
            <w:vMerge w:val="continue"/>
            <w:vAlign w:val="center"/>
          </w:tcPr>
          <w:p>
            <w:pPr>
              <w:widowControl/>
              <w:ind w:left="-105" w:leftChars="-50" w:right="-105" w:rightChars="-50"/>
              <w:jc w:val="left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920" w:type="dxa"/>
            <w:vMerge w:val="continue"/>
            <w:vAlign w:val="center"/>
          </w:tcPr>
          <w:p>
            <w:pPr>
              <w:widowControl/>
              <w:ind w:left="-105" w:leftChars="-50" w:right="-105" w:rightChars="-50"/>
              <w:jc w:val="left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766" w:type="dxa"/>
            <w:vMerge w:val="continue"/>
            <w:vAlign w:val="center"/>
          </w:tcPr>
          <w:p>
            <w:pPr>
              <w:widowControl/>
              <w:ind w:left="-105" w:leftChars="-50" w:right="-105" w:rightChars="-50"/>
              <w:jc w:val="left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920" w:type="dxa"/>
            <w:vMerge w:val="continue"/>
            <w:vAlign w:val="center"/>
          </w:tcPr>
          <w:p>
            <w:pPr>
              <w:widowControl/>
              <w:ind w:left="-105" w:leftChars="-50" w:right="-105" w:rightChars="-50"/>
              <w:jc w:val="left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705" w:type="dxa"/>
            <w:vMerge w:val="continue"/>
            <w:vAlign w:val="center"/>
          </w:tcPr>
          <w:p>
            <w:pPr>
              <w:widowControl/>
              <w:ind w:left="-105" w:leftChars="-50" w:right="-105" w:rightChars="-50"/>
              <w:jc w:val="left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529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沐川县2027年继续帮扶人口农村公益性岗位补助项目</w:t>
            </w:r>
          </w:p>
        </w:tc>
        <w:tc>
          <w:tcPr>
            <w:tcW w:w="1025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全县13个乡镇</w:t>
            </w:r>
          </w:p>
        </w:tc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全县安置继续帮扶对象农村公益性岗位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00人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安置继续帮扶对象就业人数≥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00 人</w:t>
            </w:r>
          </w:p>
        </w:tc>
        <w:tc>
          <w:tcPr>
            <w:tcW w:w="1753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1、经济效益指标：带动继续帮扶对象增加收入（总收入）≥200万元 2、社会效益指标：安置继续帮扶对象就业人数≥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00 人 3.可持续影响指标：促进继续帮扶对象稳定务工12 个月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749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否</w:t>
            </w:r>
          </w:p>
        </w:tc>
        <w:tc>
          <w:tcPr>
            <w:tcW w:w="1074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2027年度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2027年度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480万</w:t>
            </w:r>
          </w:p>
        </w:tc>
        <w:tc>
          <w:tcPr>
            <w:tcW w:w="920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2026年度安排资金240万</w:t>
            </w: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  <w:lang w:eastAsia="zh-CN"/>
              </w:rPr>
              <w:t>沐川县人力资源和社会保障局</w:t>
            </w:r>
          </w:p>
        </w:tc>
        <w:tc>
          <w:tcPr>
            <w:tcW w:w="920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王永慧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0YzZkNDljZjhlZjU3MzhkMWE5OWEyMjY0ZGNiOTcifQ=="/>
  </w:docVars>
  <w:rsids>
    <w:rsidRoot w:val="00000000"/>
    <w:rsid w:val="0FE42B02"/>
    <w:rsid w:val="10BA0DC9"/>
    <w:rsid w:val="12792E2C"/>
    <w:rsid w:val="191B5135"/>
    <w:rsid w:val="449131E3"/>
    <w:rsid w:val="63930623"/>
    <w:rsid w:val="6A383046"/>
    <w:rsid w:val="76971822"/>
    <w:rsid w:val="780E3A9E"/>
    <w:rsid w:val="791B458C"/>
    <w:rsid w:val="7DC6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523</Words>
  <Characters>594</Characters>
  <Lines>0</Lines>
  <Paragraphs>0</Paragraphs>
  <TotalTime>0</TotalTime>
  <ScaleCrop>false</ScaleCrop>
  <LinksUpToDate>false</LinksUpToDate>
  <CharactersWithSpaces>751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2025-12-02T06:25:00Z</dcterms:created>
  <dc:creator>Administrator</dc:creator>
  <cp:lastModifiedBy>地瓜</cp:lastModifiedBy>
  <cp:lastPrinted>2026-01-05T01:33:00Z</cp:lastPrinted>
  <dcterms:modified xsi:type="dcterms:W3CDTF">2026-09-22T08:29:15Z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FE36A93CA22E4D648453800C5C7299C7_12</vt:lpwstr>
  </property>
</Properties>
</file>