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7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640"/>
        <w:gridCol w:w="640"/>
        <w:gridCol w:w="5440"/>
        <w:gridCol w:w="2015"/>
      </w:tblGrid>
      <w:tr w14:paraId="18FE2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BB5CF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>
              <w:rPr>
                <w:rFonts w:hint="eastAsia" w:eastAsia="方正小标宋简体" w:cs="宋体"/>
                <w:bCs/>
                <w:kern w:val="0"/>
                <w:szCs w:val="32"/>
              </w:rPr>
              <w:t>部门整体支出绩效目标申报表</w:t>
            </w:r>
          </w:p>
        </w:tc>
      </w:tr>
      <w:tr w14:paraId="40F65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31AF1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53039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炭库乡</w:t>
            </w:r>
          </w:p>
        </w:tc>
      </w:tr>
      <w:tr w14:paraId="13C1D0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F8CA9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主要任务</w:t>
            </w:r>
          </w:p>
          <w:p w14:paraId="30E85EBE">
            <w:pPr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7B638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158D8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预算金额（万元）</w:t>
            </w:r>
          </w:p>
        </w:tc>
      </w:tr>
      <w:tr w14:paraId="06C6C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32DD71A">
            <w:pPr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BBD78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宣传落实好党的路线、方针、政策和国家的法律法规，加强对村民委员会的指导，提高、培育村民委员会自治能力。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860C7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260.00</w:t>
            </w:r>
          </w:p>
        </w:tc>
      </w:tr>
      <w:tr w14:paraId="66797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B3B1284">
            <w:pPr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2B2CD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科学制定发展规划，营造农村经济发展环境，引导农村劳动力转移和就业，落实脱贫后扶政策，实施乡村振兴发展战略。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A2217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60.00</w:t>
            </w:r>
          </w:p>
        </w:tc>
      </w:tr>
      <w:tr w14:paraId="41B360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383CCE">
            <w:pPr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22106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维护社会稳定，突出解决人民群众最关心、最直接、最现实的利益问题，切实保障群众合法权益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715D2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50.00</w:t>
            </w:r>
          </w:p>
        </w:tc>
      </w:tr>
      <w:tr w14:paraId="7AF29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3D7A62B">
            <w:pPr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DE03E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加强民政、教育、科技、文化、卫生、计划生育、安全生产、劳动保障和乡村规划等社会管理，努力改善农村人居环境，不断提高农村人口素质和农民生活质量。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32DF4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25.00</w:t>
            </w:r>
          </w:p>
        </w:tc>
      </w:tr>
      <w:tr w14:paraId="3F38A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530D09E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9B0A4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进一步发展和完善农业社会化服务体系，发展农村社会公益事业和集体公益事业，提升农村治理水平，进一步密切党和政府与人民群众的关系。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A5280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60.47</w:t>
            </w:r>
          </w:p>
        </w:tc>
      </w:tr>
      <w:tr w14:paraId="48D8D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2BC0C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A1B79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E004E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455.47</w:t>
            </w:r>
          </w:p>
        </w:tc>
      </w:tr>
      <w:tr w14:paraId="360D38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6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446E6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6CD57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在</w:t>
            </w:r>
            <w:bookmarkStart w:id="0" w:name="_GoBack"/>
            <w:bookmarkEnd w:id="0"/>
            <w:r>
              <w:rPr>
                <w:rFonts w:hint="eastAsia" w:eastAsia="宋体" w:cs="宋体"/>
                <w:kern w:val="0"/>
                <w:sz w:val="20"/>
                <w:szCs w:val="20"/>
              </w:rPr>
              <w:t>县委、</w:t>
            </w:r>
            <w:r>
              <w:rPr>
                <w:rFonts w:hint="eastAsia" w:eastAsia="宋体" w:cs="宋体"/>
                <w:kern w:val="0"/>
                <w:sz w:val="20"/>
                <w:szCs w:val="20"/>
                <w:lang w:val="en-US" w:eastAsia="zh-CN"/>
              </w:rPr>
              <w:t>县</w:t>
            </w:r>
            <w:r>
              <w:rPr>
                <w:rFonts w:hint="eastAsia" w:eastAsia="宋体" w:cs="宋体"/>
                <w:kern w:val="0"/>
                <w:sz w:val="20"/>
                <w:szCs w:val="20"/>
              </w:rPr>
              <w:t>政府的统一领导下围绕产业发展工作主题，加强党的建设，提升产业发展，抓好脱贫攻坚，实施乡村振兴，全面完成党的十九大及县委</w:t>
            </w:r>
            <w:r>
              <w:rPr>
                <w:rFonts w:hint="eastAsia" w:eastAsia="宋体" w:cs="宋体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eastAsia="宋体" w:cs="宋体"/>
                <w:kern w:val="0"/>
                <w:sz w:val="20"/>
                <w:szCs w:val="20"/>
                <w:lang w:val="en-US" w:eastAsia="zh-CN"/>
              </w:rPr>
              <w:t>县</w:t>
            </w:r>
            <w:r>
              <w:rPr>
                <w:rFonts w:hint="eastAsia" w:eastAsia="宋体" w:cs="宋体"/>
                <w:kern w:val="0"/>
                <w:sz w:val="20"/>
                <w:szCs w:val="20"/>
              </w:rPr>
              <w:t>政府确定的各项目标任务。</w:t>
            </w:r>
          </w:p>
        </w:tc>
      </w:tr>
      <w:tr w14:paraId="34483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3F47B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3C476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1F1EE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1C010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DF960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指标值</w:t>
            </w:r>
          </w:p>
        </w:tc>
      </w:tr>
      <w:tr w14:paraId="6AC86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A047D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55BB0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03811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EA0EB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安全监管排查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82093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≥12次</w:t>
            </w:r>
          </w:p>
        </w:tc>
      </w:tr>
      <w:tr w14:paraId="2A73E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3E438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1B427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EBCC5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BB8C1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召开人代会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53C26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2次</w:t>
            </w:r>
          </w:p>
        </w:tc>
      </w:tr>
      <w:tr w14:paraId="02998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E98FB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3AF81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FB867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44E03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民兵训练整点、新兵征招送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FE4C0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各1次 </w:t>
            </w:r>
          </w:p>
        </w:tc>
      </w:tr>
      <w:tr w14:paraId="74924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96A57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4C123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F40F2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D2CE8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普法宣传工作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9FC5B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≥4次，10000人/次</w:t>
            </w:r>
          </w:p>
        </w:tc>
      </w:tr>
      <w:tr w14:paraId="62286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86BCD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87E58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664B9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B675E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保障脱贫攻坚驻村工作人员正常开展工作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DD246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非贫困村6个</w:t>
            </w:r>
          </w:p>
        </w:tc>
      </w:tr>
      <w:tr w14:paraId="392A6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02D0E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8B23E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4B8AB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38652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场镇及村级生活垃圾治理。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61E5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聘请保洁员≥40人，垃圾清运村级≥3次/月、场镇≥10次/月</w:t>
            </w:r>
          </w:p>
        </w:tc>
      </w:tr>
      <w:tr w14:paraId="6A7E3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5ABF3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2DED9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7071D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0985B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群团、妇联、老协、关工委等活动开展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0C9F9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群团、妇联各1次，老协活动2次、关工委慰问2次</w:t>
            </w:r>
          </w:p>
        </w:tc>
      </w:tr>
      <w:tr w14:paraId="62DF82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A5812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06E24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D553B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07592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E7CE3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330531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68A12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AB8E6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9E2DD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B4D50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完成各项目标任务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23934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保质保量 </w:t>
            </w:r>
          </w:p>
        </w:tc>
      </w:tr>
      <w:tr w14:paraId="61DE04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2A553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D4778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E41B4D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4D6EE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工作覆盖率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FE228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100% </w:t>
            </w:r>
          </w:p>
        </w:tc>
      </w:tr>
      <w:tr w14:paraId="2B12E7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63CC1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6F60FC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E0BBC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99312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各项工作完成时间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C0F78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规定时间内</w:t>
            </w:r>
          </w:p>
        </w:tc>
      </w:tr>
      <w:tr w14:paraId="26773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BEDDE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CC06E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50C16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A87A5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人员工资、补助及经费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BED70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按政策标准执行 </w:t>
            </w:r>
          </w:p>
        </w:tc>
      </w:tr>
      <w:tr w14:paraId="5F3BA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76FEB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AD61D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BAA82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7DC5F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农村生活垃圾治理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6B20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清运费1500/月.村，保洁员500元/人.月</w:t>
            </w:r>
          </w:p>
        </w:tc>
      </w:tr>
      <w:tr w14:paraId="4C243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900594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ACD82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A27B9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FACB3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提供就业岗位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B1152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增加了就业人员收入。</w:t>
            </w:r>
          </w:p>
        </w:tc>
      </w:tr>
      <w:tr w14:paraId="19D1C4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F023B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B4BB6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241C7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994A5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推进产业发展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8F989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助农增收</w:t>
            </w:r>
          </w:p>
        </w:tc>
      </w:tr>
      <w:tr w14:paraId="7887F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47A3E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84E5F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9E28E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54E6C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安全事故发生率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8F787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0</w:t>
            </w:r>
          </w:p>
        </w:tc>
      </w:tr>
      <w:tr w14:paraId="489A6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FC17C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1D556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DB9E1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465C7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适龄兵役知晓率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4660B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100%</w:t>
            </w:r>
          </w:p>
        </w:tc>
      </w:tr>
      <w:tr w14:paraId="012ECF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FBE6E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5EB22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159CD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14C72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法律宣传知晓率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3A0C2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100%</w:t>
            </w:r>
          </w:p>
        </w:tc>
      </w:tr>
      <w:tr w14:paraId="3B4AB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EEBE6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C0148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7ED9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BEBB0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环境优美指数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23A74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上升到90%</w:t>
            </w:r>
          </w:p>
        </w:tc>
      </w:tr>
      <w:tr w14:paraId="2C0F6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BBBD4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AC146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D943C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ECF30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业务工作年限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3C83C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1年</w:t>
            </w:r>
          </w:p>
        </w:tc>
      </w:tr>
      <w:tr w14:paraId="2C9276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BD252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A188B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DB7A8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7BE7C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社会经济环境安全有序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C85EB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≥5年</w:t>
            </w:r>
          </w:p>
        </w:tc>
      </w:tr>
      <w:tr w14:paraId="540C5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C282C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2653E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AE6D4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B5E4C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群众满意度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D0639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≥98%</w:t>
            </w:r>
          </w:p>
        </w:tc>
      </w:tr>
    </w:tbl>
    <w:p w14:paraId="76069777">
      <w:pPr>
        <w:spacing w:line="240" w:lineRule="exact"/>
        <w:jc w:val="center"/>
        <w:rPr>
          <w:rFonts w:hint="eastAsia"/>
        </w:rPr>
      </w:pPr>
    </w:p>
    <w:p w14:paraId="0F57F1D8">
      <w:pPr>
        <w:widowControl/>
        <w:spacing w:line="380" w:lineRule="exact"/>
        <w:jc w:val="center"/>
        <w:outlineLvl w:val="0"/>
        <w:rPr>
          <w:rFonts w:hint="eastAsia" w:eastAsia="仿宋_GB2312"/>
          <w:sz w:val="28"/>
          <w:szCs w:val="28"/>
        </w:rPr>
      </w:pPr>
    </w:p>
    <w:tbl>
      <w:tblPr>
        <w:tblStyle w:val="4"/>
        <w:tblW w:w="938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661"/>
        <w:gridCol w:w="661"/>
        <w:gridCol w:w="5388"/>
        <w:gridCol w:w="2018"/>
      </w:tblGrid>
      <w:tr w14:paraId="12968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14144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>
              <w:rPr>
                <w:rFonts w:hint="eastAsia" w:eastAsia="方正小标宋简体" w:cs="宋体"/>
                <w:bCs/>
                <w:kern w:val="0"/>
                <w:szCs w:val="32"/>
              </w:rPr>
              <w:t>项目绩效目标申报表</w:t>
            </w:r>
          </w:p>
        </w:tc>
      </w:tr>
      <w:tr w14:paraId="153A2A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C94C1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A0A5C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炭库乡</w:t>
            </w:r>
          </w:p>
        </w:tc>
      </w:tr>
      <w:tr w14:paraId="4E7AD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81747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25E02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非贫困村第一书记工作经费</w:t>
            </w:r>
          </w:p>
        </w:tc>
      </w:tr>
      <w:tr w14:paraId="35EA34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3B9CF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A9B1C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事务类</w:t>
            </w:r>
          </w:p>
        </w:tc>
      </w:tr>
      <w:tr w14:paraId="681AB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51799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E4B92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30000</w:t>
            </w:r>
          </w:p>
        </w:tc>
      </w:tr>
      <w:tr w14:paraId="63133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29F4D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22B18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确保驻村第一书记正常履职，有力的推动扶贫帮扶工作</w:t>
            </w:r>
          </w:p>
        </w:tc>
      </w:tr>
      <w:tr w14:paraId="2BF3C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6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A8FB4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1C32F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A3022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C3F1F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C75FD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指标值</w:t>
            </w:r>
          </w:p>
        </w:tc>
      </w:tr>
      <w:tr w14:paraId="1AEC5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6896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83441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3FCB5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A930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非贫困村个数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CA46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6个村</w:t>
            </w:r>
          </w:p>
        </w:tc>
      </w:tr>
      <w:tr w14:paraId="5EAB3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77E2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7F84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0EA6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1E93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非贫困村第一书记人数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258D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6人</w:t>
            </w:r>
          </w:p>
        </w:tc>
      </w:tr>
      <w:tr w14:paraId="4D4AF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088A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B709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4EDCB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78F6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非贫困村第一书记驻村工作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F1F9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 规范高效运行，各项年度目标圆满完成</w:t>
            </w:r>
          </w:p>
        </w:tc>
      </w:tr>
      <w:tr w14:paraId="261C5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3E145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5442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034B2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0E8D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经费报账支付时间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E78F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2019年12月31日之前</w:t>
            </w:r>
          </w:p>
        </w:tc>
      </w:tr>
      <w:tr w14:paraId="51B27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AC60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E5636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D77A8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0EBE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经费补助标准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BBB9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5000元/村</w:t>
            </w:r>
          </w:p>
        </w:tc>
      </w:tr>
      <w:tr w14:paraId="68AF6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6568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00E44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896B7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F589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村民持续增收脱贫、共奔小康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7BD4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圆满完成</w:t>
            </w:r>
          </w:p>
        </w:tc>
      </w:tr>
      <w:tr w14:paraId="3BFB9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BE74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B492B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68C3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7917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村两委满意度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5D128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≥95%</w:t>
            </w:r>
          </w:p>
        </w:tc>
      </w:tr>
      <w:tr w14:paraId="37ABE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875E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91C44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ED49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9203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贫困户满意度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29C6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100%</w:t>
            </w:r>
          </w:p>
        </w:tc>
      </w:tr>
      <w:tr w14:paraId="70820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A133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AD80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073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431C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非贫困户满意度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89D1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≥95%</w:t>
            </w:r>
          </w:p>
        </w:tc>
      </w:tr>
    </w:tbl>
    <w:p w14:paraId="3CAD7FE0">
      <w:pPr>
        <w:widowControl/>
        <w:spacing w:line="480" w:lineRule="exact"/>
        <w:jc w:val="center"/>
        <w:outlineLvl w:val="0"/>
        <w:rPr>
          <w:rFonts w:hint="eastAsia" w:eastAsia="仿宋_GB2312"/>
          <w:sz w:val="28"/>
          <w:szCs w:val="28"/>
        </w:rPr>
      </w:pPr>
    </w:p>
    <w:tbl>
      <w:tblPr>
        <w:tblStyle w:val="4"/>
        <w:tblW w:w="937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60"/>
        <w:gridCol w:w="660"/>
        <w:gridCol w:w="5380"/>
        <w:gridCol w:w="2015"/>
      </w:tblGrid>
      <w:tr w14:paraId="6952C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D9650">
            <w:pPr>
              <w:widowControl/>
              <w:jc w:val="center"/>
              <w:rPr>
                <w:rFonts w:hint="eastAsia" w:eastAsia="方正小标宋简体" w:cs="宋体"/>
                <w:bCs/>
                <w:kern w:val="0"/>
                <w:szCs w:val="32"/>
              </w:rPr>
            </w:pPr>
          </w:p>
          <w:p w14:paraId="5833E18D">
            <w:pPr>
              <w:widowControl/>
              <w:jc w:val="center"/>
              <w:rPr>
                <w:rFonts w:hint="eastAsia" w:eastAsia="方正小标宋简体" w:cs="宋体"/>
                <w:bCs/>
                <w:kern w:val="0"/>
                <w:szCs w:val="32"/>
              </w:rPr>
            </w:pPr>
          </w:p>
          <w:p w14:paraId="64E6445F">
            <w:pPr>
              <w:widowControl/>
              <w:jc w:val="center"/>
              <w:rPr>
                <w:rFonts w:hint="eastAsia" w:eastAsia="方正小标宋简体" w:cs="宋体"/>
                <w:bCs/>
                <w:kern w:val="0"/>
                <w:szCs w:val="32"/>
              </w:rPr>
            </w:pPr>
          </w:p>
          <w:p w14:paraId="29C493F7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>
              <w:rPr>
                <w:rFonts w:hint="eastAsia" w:eastAsia="方正小标宋简体" w:cs="宋体"/>
                <w:bCs/>
                <w:kern w:val="0"/>
                <w:szCs w:val="32"/>
              </w:rPr>
              <w:t>项目绩效目标申报表</w:t>
            </w:r>
          </w:p>
        </w:tc>
      </w:tr>
      <w:tr w14:paraId="2B7F4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9C858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AA9DB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炭库乡</w:t>
            </w:r>
          </w:p>
        </w:tc>
      </w:tr>
      <w:tr w14:paraId="5A86F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BC260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17052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基层组织活动和公共服务运行经费</w:t>
            </w:r>
          </w:p>
        </w:tc>
      </w:tr>
      <w:tr w14:paraId="71938C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83F97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B6E0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事务类</w:t>
            </w:r>
          </w:p>
        </w:tc>
      </w:tr>
      <w:tr w14:paraId="3CC70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68539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138D9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260000</w:t>
            </w:r>
          </w:p>
        </w:tc>
      </w:tr>
      <w:tr w14:paraId="00B50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3B57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CB056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保障村社区日常办公运转支出和村级公共运行维护费支出</w:t>
            </w:r>
          </w:p>
        </w:tc>
      </w:tr>
      <w:tr w14:paraId="5108A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5DDFF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A5F8C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48A03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7FA41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3601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指标值</w:t>
            </w:r>
          </w:p>
        </w:tc>
      </w:tr>
      <w:tr w14:paraId="76491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A9BE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5AA8D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12F15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553F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村数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58CF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6个</w:t>
            </w:r>
          </w:p>
        </w:tc>
      </w:tr>
      <w:tr w14:paraId="6618AC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9801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8F98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D7FC7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5AF1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基层群团党组织活动开展次数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DC3B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6次以上</w:t>
            </w:r>
          </w:p>
        </w:tc>
      </w:tr>
      <w:tr w14:paraId="56FBB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A78F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180C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3E44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8DF0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党员干部教育培训次数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DB37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6次以上</w:t>
            </w:r>
          </w:p>
        </w:tc>
      </w:tr>
      <w:tr w14:paraId="4C1D9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3178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10215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C505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A86B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走访慰问困难党员留守儿童孤寡老人等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58A5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6次以上</w:t>
            </w:r>
          </w:p>
        </w:tc>
      </w:tr>
      <w:tr w14:paraId="0F394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70C5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919E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A0D5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E2FF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基层公共场所维护等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36FD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6次以上</w:t>
            </w:r>
          </w:p>
        </w:tc>
      </w:tr>
      <w:tr w14:paraId="0AB1D2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078D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FAD0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1ED0B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C20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业务覆盖率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C34B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100%</w:t>
            </w:r>
          </w:p>
        </w:tc>
      </w:tr>
      <w:tr w14:paraId="74A78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128C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E222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89AB3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C2FE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业务完成时间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A35E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2019年12月31日</w:t>
            </w:r>
          </w:p>
        </w:tc>
      </w:tr>
      <w:tr w14:paraId="35C90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7810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73E3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AF055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BA7D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走访慰问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07D4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每季度一次</w:t>
            </w:r>
          </w:p>
        </w:tc>
      </w:tr>
      <w:tr w14:paraId="20C8F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761D8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990E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26E2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97015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场所维护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BDC28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每季度一次</w:t>
            </w:r>
          </w:p>
        </w:tc>
      </w:tr>
      <w:tr w14:paraId="444DA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7ACA0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F27E3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项目效益　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2A5B1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D269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提高群众和谐幸福指数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722D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≥98%</w:t>
            </w:r>
          </w:p>
        </w:tc>
      </w:tr>
      <w:tr w14:paraId="65A17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15D7E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DE5478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1C5FC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D126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业务工作年限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C02C8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1年</w:t>
            </w:r>
          </w:p>
        </w:tc>
      </w:tr>
      <w:tr w14:paraId="70D8E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C0AF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033CB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A13D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57BF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2FD4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≥98%</w:t>
            </w:r>
          </w:p>
        </w:tc>
      </w:tr>
    </w:tbl>
    <w:p w14:paraId="0176B9D7">
      <w:pPr>
        <w:widowControl/>
        <w:spacing w:line="480" w:lineRule="exact"/>
        <w:jc w:val="center"/>
        <w:outlineLvl w:val="0"/>
        <w:rPr>
          <w:rFonts w:hint="eastAsia" w:eastAsia="仿宋_GB2312"/>
          <w:sz w:val="28"/>
          <w:szCs w:val="28"/>
        </w:rPr>
      </w:pPr>
    </w:p>
    <w:tbl>
      <w:tblPr>
        <w:tblStyle w:val="4"/>
        <w:tblW w:w="937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60"/>
        <w:gridCol w:w="660"/>
        <w:gridCol w:w="5380"/>
        <w:gridCol w:w="2015"/>
      </w:tblGrid>
      <w:tr w14:paraId="6D4A9E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43A45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>
              <w:rPr>
                <w:rFonts w:hint="eastAsia" w:eastAsia="方正小标宋简体" w:cs="宋体"/>
                <w:bCs/>
                <w:kern w:val="0"/>
                <w:szCs w:val="32"/>
              </w:rPr>
              <w:t>项目绩效目标申报表</w:t>
            </w:r>
          </w:p>
        </w:tc>
      </w:tr>
      <w:tr w14:paraId="2420B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24961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9F396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炭库乡</w:t>
            </w:r>
          </w:p>
        </w:tc>
      </w:tr>
      <w:tr w14:paraId="64CBC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AE33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3F9F5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农村生活垃圾治理资金</w:t>
            </w:r>
          </w:p>
        </w:tc>
      </w:tr>
      <w:tr w14:paraId="4F577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7B6A0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296EE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事务类</w:t>
            </w:r>
          </w:p>
        </w:tc>
      </w:tr>
      <w:tr w14:paraId="60048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0FD91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0A4D3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138000</w:t>
            </w:r>
          </w:p>
        </w:tc>
      </w:tr>
      <w:tr w14:paraId="242C7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3F149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92428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6个村生活垃圾治理，环境清洁干净</w:t>
            </w:r>
          </w:p>
        </w:tc>
      </w:tr>
      <w:tr w14:paraId="3066B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D8A2F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E0C70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D2DE7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407C6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40674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指标值</w:t>
            </w:r>
          </w:p>
        </w:tc>
      </w:tr>
      <w:tr w14:paraId="227F1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BA7D3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8E56D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47F85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4D5F7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保洁员人数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E9E25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＞18人</w:t>
            </w:r>
          </w:p>
        </w:tc>
      </w:tr>
      <w:tr w14:paraId="2750CC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E50D8B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BC3DD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42DF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7EA11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村每月开展情况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B73F3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＞4次</w:t>
            </w:r>
          </w:p>
        </w:tc>
      </w:tr>
      <w:tr w14:paraId="5DAF5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93345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E9596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32B2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F9E4E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每月垃圾转运次数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BE109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实时</w:t>
            </w:r>
          </w:p>
        </w:tc>
      </w:tr>
      <w:tr w14:paraId="48258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A8F3D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8B344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287F2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BB2C0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覆盖村数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F495B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6个</w:t>
            </w:r>
          </w:p>
        </w:tc>
      </w:tr>
      <w:tr w14:paraId="4DDBD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3584B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F9359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5959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5EA20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垃圾转运覆盖率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1178D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100%</w:t>
            </w:r>
          </w:p>
        </w:tc>
      </w:tr>
      <w:tr w14:paraId="1077D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D425D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767A5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9E9F0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8AD1F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垃圾清扫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3D321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保持干净</w:t>
            </w:r>
          </w:p>
        </w:tc>
      </w:tr>
      <w:tr w14:paraId="6A3C0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364DC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256F8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6DAD1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AAB64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ACF8B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416E7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7E4F7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DF229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8D5CB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C7DF7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保洁员人员工资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0C9F8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500元/人/月</w:t>
            </w:r>
          </w:p>
        </w:tc>
      </w:tr>
      <w:tr w14:paraId="3F355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DE923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454FB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CF02C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D3A44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村级垃圾清运费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D85E8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1500元/村/月</w:t>
            </w:r>
          </w:p>
        </w:tc>
      </w:tr>
      <w:tr w14:paraId="17C6F2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62A7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6AEB1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项目效益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D4A8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2351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FB775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≥95%</w:t>
            </w:r>
          </w:p>
        </w:tc>
      </w:tr>
      <w:tr w14:paraId="0481C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31C75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FBCB8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24DE3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3C822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 工作持续影响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CDB5F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长期</w:t>
            </w:r>
          </w:p>
        </w:tc>
      </w:tr>
      <w:tr w14:paraId="48C91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F0B05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7B2DE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F1EF3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8BD7D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主管部门满意度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E386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≥99%</w:t>
            </w:r>
          </w:p>
        </w:tc>
      </w:tr>
      <w:tr w14:paraId="1C6A27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53C37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012BD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3AD8E3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71928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B58EE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≥99%</w:t>
            </w:r>
          </w:p>
        </w:tc>
      </w:tr>
    </w:tbl>
    <w:p w14:paraId="58758028">
      <w:pPr>
        <w:widowControl/>
        <w:spacing w:line="480" w:lineRule="exact"/>
        <w:jc w:val="center"/>
        <w:outlineLvl w:val="0"/>
        <w:rPr>
          <w:rFonts w:hint="eastAsia" w:eastAsia="仿宋_GB2312"/>
          <w:sz w:val="28"/>
          <w:szCs w:val="28"/>
        </w:rPr>
      </w:pPr>
    </w:p>
    <w:tbl>
      <w:tblPr>
        <w:tblStyle w:val="4"/>
        <w:tblW w:w="937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60"/>
        <w:gridCol w:w="660"/>
        <w:gridCol w:w="5380"/>
        <w:gridCol w:w="2015"/>
      </w:tblGrid>
      <w:tr w14:paraId="73DC7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A6B94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>
              <w:rPr>
                <w:rFonts w:hint="eastAsia" w:eastAsia="方正小标宋简体" w:cs="宋体"/>
                <w:bCs/>
                <w:kern w:val="0"/>
                <w:szCs w:val="32"/>
              </w:rPr>
              <w:t>项目绩效目标申报表</w:t>
            </w:r>
          </w:p>
        </w:tc>
      </w:tr>
      <w:tr w14:paraId="5124B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28ED7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F7FB7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炭库乡</w:t>
            </w:r>
          </w:p>
        </w:tc>
      </w:tr>
      <w:tr w14:paraId="056A2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6FED1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5FE13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乡镇安全监管工作经费</w:t>
            </w:r>
          </w:p>
        </w:tc>
      </w:tr>
      <w:tr w14:paraId="0E017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F87F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1A206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事务类</w:t>
            </w:r>
          </w:p>
        </w:tc>
      </w:tr>
      <w:tr w14:paraId="23458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5F340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D854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19200</w:t>
            </w:r>
          </w:p>
        </w:tc>
      </w:tr>
      <w:tr w14:paraId="2A02A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6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B0EB8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E60F1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检查道路、交通等安全工作，做好宣传教育，支付安全补助，确保无安全事故发生 </w:t>
            </w:r>
          </w:p>
        </w:tc>
      </w:tr>
      <w:tr w14:paraId="68B78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3B69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5E9C3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109A8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33370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26CD1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指标值</w:t>
            </w:r>
          </w:p>
        </w:tc>
      </w:tr>
      <w:tr w14:paraId="64434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E621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64BF3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A3DFF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F467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保障全乡专职安全监管员补助 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23CEE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2人</w:t>
            </w:r>
          </w:p>
        </w:tc>
      </w:tr>
      <w:tr w14:paraId="1D566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18A9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279E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6CB3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743F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保障全乡兼职安全监管员补助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C952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5人</w:t>
            </w:r>
          </w:p>
        </w:tc>
      </w:tr>
      <w:tr w14:paraId="01798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7EF6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3A54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02FB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98F6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安全监管工作开展次数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F0F7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每月开展一次</w:t>
            </w:r>
          </w:p>
        </w:tc>
      </w:tr>
      <w:tr w14:paraId="0F93D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629B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9C67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0069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377E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安全检查工作覆盖率 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F110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100%</w:t>
            </w:r>
          </w:p>
        </w:tc>
      </w:tr>
      <w:tr w14:paraId="2DD54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0AF4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DAB78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A461E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955F8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每月一次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15E3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持续时间一周</w:t>
            </w:r>
          </w:p>
        </w:tc>
      </w:tr>
      <w:tr w14:paraId="6AA00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9CFDE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C8E0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A7BBF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F023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安全员补助标准 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6E2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专职300元/月、兼职200元/月 </w:t>
            </w:r>
          </w:p>
        </w:tc>
      </w:tr>
      <w:tr w14:paraId="171D3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8C87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AC46C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项目效益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C443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2778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安全事故发生率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B0B4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0</w:t>
            </w:r>
          </w:p>
        </w:tc>
      </w:tr>
      <w:tr w14:paraId="21E6D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A5DE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4C715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BA90B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51C8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工作持续影响 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6C47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长期</w:t>
            </w:r>
          </w:p>
        </w:tc>
      </w:tr>
      <w:tr w14:paraId="0B547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02B7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1A4C3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4B511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889A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主管部门满意度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6042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≥95%</w:t>
            </w:r>
          </w:p>
        </w:tc>
      </w:tr>
      <w:tr w14:paraId="3B8DF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7848E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4799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C8B0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3702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E3D0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≥98%</w:t>
            </w:r>
          </w:p>
        </w:tc>
      </w:tr>
    </w:tbl>
    <w:p w14:paraId="46E0BE55">
      <w:pPr>
        <w:widowControl/>
        <w:spacing w:line="480" w:lineRule="exact"/>
        <w:jc w:val="center"/>
        <w:outlineLvl w:val="0"/>
        <w:rPr>
          <w:rFonts w:hint="eastAsia" w:eastAsia="仿宋_GB2312"/>
          <w:sz w:val="28"/>
          <w:szCs w:val="28"/>
        </w:rPr>
      </w:pPr>
    </w:p>
    <w:tbl>
      <w:tblPr>
        <w:tblStyle w:val="4"/>
        <w:tblW w:w="937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60"/>
        <w:gridCol w:w="660"/>
        <w:gridCol w:w="5380"/>
        <w:gridCol w:w="2015"/>
      </w:tblGrid>
      <w:tr w14:paraId="46959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1B59D">
            <w:pPr>
              <w:widowControl/>
              <w:jc w:val="center"/>
              <w:rPr>
                <w:rFonts w:hint="eastAsia" w:eastAsia="方正小标宋简体" w:cs="宋体"/>
                <w:bCs/>
                <w:kern w:val="0"/>
                <w:szCs w:val="32"/>
              </w:rPr>
            </w:pPr>
          </w:p>
          <w:p w14:paraId="2143350B">
            <w:pPr>
              <w:widowControl/>
              <w:jc w:val="center"/>
              <w:rPr>
                <w:rFonts w:hint="eastAsia" w:eastAsia="方正小标宋简体" w:cs="宋体"/>
                <w:bCs/>
                <w:kern w:val="0"/>
                <w:szCs w:val="32"/>
              </w:rPr>
            </w:pPr>
          </w:p>
          <w:p w14:paraId="66BAC6EE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>
              <w:rPr>
                <w:rFonts w:hint="eastAsia" w:eastAsia="方正小标宋简体" w:cs="宋体"/>
                <w:bCs/>
                <w:kern w:val="0"/>
                <w:szCs w:val="32"/>
              </w:rPr>
              <w:t>项目绩效目标申报表</w:t>
            </w:r>
          </w:p>
        </w:tc>
      </w:tr>
      <w:tr w14:paraId="4BD23C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9B4D8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C131B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炭库乡</w:t>
            </w:r>
          </w:p>
        </w:tc>
      </w:tr>
      <w:tr w14:paraId="20B25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12426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4F08B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乡镇环境综合治理长效管理经费</w:t>
            </w:r>
          </w:p>
        </w:tc>
      </w:tr>
      <w:tr w14:paraId="569F0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39F4B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6D67F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事务类</w:t>
            </w:r>
          </w:p>
        </w:tc>
      </w:tr>
      <w:tr w14:paraId="3489D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7D06B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6A695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100000</w:t>
            </w:r>
          </w:p>
        </w:tc>
      </w:tr>
      <w:tr w14:paraId="5DF58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2C7EE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944DE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通过聘用保洁员清扫清运垃圾，改善乡镇场镇卫生环境，提升乡镇综合形象</w:t>
            </w:r>
          </w:p>
        </w:tc>
      </w:tr>
      <w:tr w14:paraId="51F72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93DB0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095EF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DCF33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CB0A8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125AD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指标值</w:t>
            </w:r>
          </w:p>
        </w:tc>
      </w:tr>
      <w:tr w14:paraId="4F5B9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7EF0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E7573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11179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79568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场镇卫生整治个数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1452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1个场镇</w:t>
            </w:r>
          </w:p>
        </w:tc>
      </w:tr>
      <w:tr w14:paraId="6F92A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6CCF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9C9E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5760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2FC1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保洁员个数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1B53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3个</w:t>
            </w:r>
          </w:p>
        </w:tc>
      </w:tr>
      <w:tr w14:paraId="09CF7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4CD65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F85D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CDC89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10EE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工作覆盖率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2DF68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100%</w:t>
            </w:r>
          </w:p>
        </w:tc>
      </w:tr>
      <w:tr w14:paraId="32A10A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F38F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8461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FF0F5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2010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保洁时间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F5A8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实时</w:t>
            </w:r>
          </w:p>
        </w:tc>
      </w:tr>
      <w:tr w14:paraId="2F07A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7290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A3E1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C2F5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DF97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工作持续期间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CCE5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1年</w:t>
            </w:r>
          </w:p>
        </w:tc>
      </w:tr>
      <w:tr w14:paraId="29B31D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934E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E9B2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70420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6646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临时聘请人员工资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1AA1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100-200元一天</w:t>
            </w:r>
          </w:p>
        </w:tc>
      </w:tr>
      <w:tr w14:paraId="09F38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E573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2F428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4550D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166A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垃圾清理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4E11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及时</w:t>
            </w:r>
          </w:p>
        </w:tc>
      </w:tr>
      <w:tr w14:paraId="79520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3808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9F8C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DE21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054A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场镇干净度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A8C9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有所增强</w:t>
            </w:r>
          </w:p>
        </w:tc>
      </w:tr>
      <w:tr w14:paraId="7D6CE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CA71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0678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E4548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6496E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提升乡镇形象、促进旅游业发展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593E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显著提高</w:t>
            </w:r>
          </w:p>
        </w:tc>
      </w:tr>
      <w:tr w14:paraId="7AA86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8AB53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ADA98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1BC6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B6EF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提供就业岗位，增加群众收入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8495B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增加群众就近零工收入</w:t>
            </w:r>
          </w:p>
        </w:tc>
      </w:tr>
      <w:tr w14:paraId="1402C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1784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6DB7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0F953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39E18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2DCE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≥99%</w:t>
            </w:r>
          </w:p>
        </w:tc>
      </w:tr>
      <w:tr w14:paraId="1E4F1A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76A8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FFD4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F4E30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65E8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工作持续影响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A44E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长期</w:t>
            </w:r>
          </w:p>
        </w:tc>
      </w:tr>
      <w:tr w14:paraId="1ACE7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3DD0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BC31C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DEBBE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92AA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C419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≥98%</w:t>
            </w:r>
          </w:p>
        </w:tc>
      </w:tr>
    </w:tbl>
    <w:p w14:paraId="31A89480">
      <w:pPr>
        <w:widowControl/>
        <w:spacing w:line="160" w:lineRule="exact"/>
        <w:jc w:val="center"/>
        <w:outlineLvl w:val="0"/>
        <w:rPr>
          <w:rFonts w:hint="eastAsia" w:eastAsia="仿宋_GB2312"/>
          <w:sz w:val="28"/>
          <w:szCs w:val="28"/>
        </w:rPr>
      </w:pPr>
    </w:p>
    <w:tbl>
      <w:tblPr>
        <w:tblStyle w:val="4"/>
        <w:tblW w:w="937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60"/>
        <w:gridCol w:w="660"/>
        <w:gridCol w:w="5380"/>
        <w:gridCol w:w="2015"/>
      </w:tblGrid>
      <w:tr w14:paraId="468AA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10362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>
              <w:rPr>
                <w:rFonts w:hint="eastAsia" w:eastAsia="方正小标宋简体" w:cs="宋体"/>
                <w:bCs/>
                <w:kern w:val="0"/>
                <w:szCs w:val="32"/>
              </w:rPr>
              <w:t>项目绩效目标申报表</w:t>
            </w:r>
          </w:p>
        </w:tc>
      </w:tr>
      <w:tr w14:paraId="154C31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6188E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F1B0B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炭库乡</w:t>
            </w:r>
          </w:p>
        </w:tc>
      </w:tr>
      <w:tr w14:paraId="23FCA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5EEE0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0F4F7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乡镇老协活动经费</w:t>
            </w:r>
          </w:p>
        </w:tc>
      </w:tr>
      <w:tr w14:paraId="3DC6B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68B9C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0AC26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事务类</w:t>
            </w:r>
          </w:p>
        </w:tc>
      </w:tr>
      <w:tr w14:paraId="3409F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0BFE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2005F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5000</w:t>
            </w:r>
          </w:p>
        </w:tc>
      </w:tr>
      <w:tr w14:paraId="4626A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6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E35D0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28C4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开展座谈、棋牌书画舞蹈活动等，使退休干部及老年人感受党和政府的关怀，让老年人身心健康</w:t>
            </w:r>
          </w:p>
        </w:tc>
      </w:tr>
      <w:tr w14:paraId="01782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D941C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AD310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E40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27B45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C257C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指标值</w:t>
            </w:r>
          </w:p>
        </w:tc>
      </w:tr>
      <w:tr w14:paraId="55816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EAD1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1BB68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C43D5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7EA86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开展老协活动次数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10A3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2次</w:t>
            </w:r>
          </w:p>
        </w:tc>
      </w:tr>
      <w:tr w14:paraId="33BC8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61EC5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0B34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125C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3985B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活动参与人数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8345D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100人</w:t>
            </w:r>
          </w:p>
        </w:tc>
      </w:tr>
      <w:tr w14:paraId="71493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3293E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767F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81FEB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DBCC7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工作覆盖率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66304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100%</w:t>
            </w:r>
          </w:p>
        </w:tc>
      </w:tr>
      <w:tr w14:paraId="0C58D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EF61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F98C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4EADE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DACF6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 xml:space="preserve"> 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C36FB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半年一次</w:t>
            </w:r>
          </w:p>
        </w:tc>
      </w:tr>
      <w:tr w14:paraId="04C0C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FA81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A996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C1224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CCC7B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老协开展活动成本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29E2B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2500一次</w:t>
            </w:r>
          </w:p>
        </w:tc>
      </w:tr>
      <w:tr w14:paraId="73B55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9B84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412E8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项目效益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BC3A2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3B311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使退休干部及老年人感受党和政府的关怀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68B45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保障老年人身心健康</w:t>
            </w:r>
          </w:p>
        </w:tc>
      </w:tr>
      <w:tr w14:paraId="75D5A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187A1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92D9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6244D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FCF90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工作持续影响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9E47D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长期</w:t>
            </w:r>
          </w:p>
        </w:tc>
      </w:tr>
      <w:tr w14:paraId="5BEA9E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6962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BCA6E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02DD4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2CB3D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退休干部、老年人满意度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85B03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≥98%</w:t>
            </w:r>
          </w:p>
        </w:tc>
      </w:tr>
    </w:tbl>
    <w:p w14:paraId="0D97D09C">
      <w:pPr>
        <w:widowControl/>
        <w:spacing w:line="480" w:lineRule="exact"/>
        <w:jc w:val="center"/>
        <w:outlineLvl w:val="0"/>
        <w:rPr>
          <w:rFonts w:hint="eastAsia" w:eastAsia="仿宋_GB2312"/>
          <w:sz w:val="28"/>
          <w:szCs w:val="28"/>
        </w:rPr>
      </w:pPr>
    </w:p>
    <w:tbl>
      <w:tblPr>
        <w:tblStyle w:val="4"/>
        <w:tblW w:w="938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661"/>
        <w:gridCol w:w="661"/>
        <w:gridCol w:w="5388"/>
        <w:gridCol w:w="2018"/>
      </w:tblGrid>
      <w:tr w14:paraId="03C1E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7A44C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>
              <w:rPr>
                <w:rFonts w:hint="eastAsia" w:eastAsia="方正小标宋简体" w:cs="宋体"/>
                <w:bCs/>
                <w:kern w:val="0"/>
                <w:szCs w:val="32"/>
              </w:rPr>
              <w:t>项目绩效目标申报表</w:t>
            </w:r>
          </w:p>
        </w:tc>
      </w:tr>
      <w:tr w14:paraId="36B91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69741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BE8B7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炭库乡</w:t>
            </w:r>
          </w:p>
        </w:tc>
      </w:tr>
      <w:tr w14:paraId="52C70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98C99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87E74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乡镇普法依法治理经费</w:t>
            </w:r>
          </w:p>
        </w:tc>
      </w:tr>
      <w:tr w14:paraId="67885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4B83C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E61B3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事务类</w:t>
            </w:r>
          </w:p>
        </w:tc>
      </w:tr>
      <w:tr w14:paraId="1F09B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C0167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732B4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3035</w:t>
            </w:r>
          </w:p>
        </w:tc>
      </w:tr>
      <w:tr w14:paraId="14C01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6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90515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1AD14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确保乡镇普法宣传各项支出，以提高全乡9000多人民群众法律意识，增强法制观念</w:t>
            </w:r>
          </w:p>
        </w:tc>
      </w:tr>
      <w:tr w14:paraId="16AC8E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6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9BE1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FD240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43037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E7729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2CF26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指标值</w:t>
            </w:r>
          </w:p>
        </w:tc>
      </w:tr>
      <w:tr w14:paraId="71808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71DB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549A2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DA25B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A101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开展普法宣传工作次数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6D5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4次</w:t>
            </w:r>
          </w:p>
        </w:tc>
      </w:tr>
      <w:tr w14:paraId="4B739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F0CF5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FDB0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3C5B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07F0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宣传覆盖人数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63BC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9000多人</w:t>
            </w:r>
          </w:p>
        </w:tc>
      </w:tr>
      <w:tr w14:paraId="6B150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7805E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2D0C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B149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CB78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宣传法律知晓率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1D23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≥90%</w:t>
            </w:r>
          </w:p>
        </w:tc>
      </w:tr>
      <w:tr w14:paraId="20EE8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5C74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AD3F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4CBC4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BD51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工作覆盖率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611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100%</w:t>
            </w:r>
          </w:p>
        </w:tc>
      </w:tr>
      <w:tr w14:paraId="1F73D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1A3C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6684D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61DE8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3E2E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A110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每季度一次</w:t>
            </w:r>
          </w:p>
        </w:tc>
      </w:tr>
      <w:tr w14:paraId="2B77B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BB64F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AF533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508FE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169E6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普法宣传工作经费开支标准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1C274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≤758元/次</w:t>
            </w:r>
          </w:p>
        </w:tc>
      </w:tr>
      <w:tr w14:paraId="56296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D224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FFA08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项目效益　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02B61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679FC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群众知法守法用法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7572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显著提高</w:t>
            </w:r>
          </w:p>
        </w:tc>
      </w:tr>
      <w:tr w14:paraId="5BC97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57150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3E58B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9219F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BEAE2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提升群众知法守法用法，降低犯罪率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FA2B7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长期</w:t>
            </w:r>
          </w:p>
        </w:tc>
      </w:tr>
      <w:tr w14:paraId="350AE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6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91858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DB717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CD5F5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98729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F2E4E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>
              <w:rPr>
                <w:rFonts w:hint="eastAsia" w:eastAsia="宋体" w:cs="宋体"/>
                <w:kern w:val="0"/>
                <w:sz w:val="20"/>
                <w:szCs w:val="20"/>
              </w:rPr>
              <w:t>≥98%</w:t>
            </w:r>
          </w:p>
        </w:tc>
      </w:tr>
    </w:tbl>
    <w:p w14:paraId="1BF6DAE0"/>
    <w:sectPr>
      <w:pgSz w:w="11906" w:h="16838"/>
      <w:pgMar w:top="1304" w:right="1304" w:bottom="1304" w:left="1304" w:header="567" w:footer="107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72825"/>
    <w:rsid w:val="003C3F95"/>
    <w:rsid w:val="003F18D7"/>
    <w:rsid w:val="0042430D"/>
    <w:rsid w:val="00476C54"/>
    <w:rsid w:val="0049372F"/>
    <w:rsid w:val="00494A7C"/>
    <w:rsid w:val="004F33B6"/>
    <w:rsid w:val="00547D4A"/>
    <w:rsid w:val="005540AB"/>
    <w:rsid w:val="00561B21"/>
    <w:rsid w:val="00596134"/>
    <w:rsid w:val="005F4FE1"/>
    <w:rsid w:val="00684000"/>
    <w:rsid w:val="00692AD8"/>
    <w:rsid w:val="006A79E3"/>
    <w:rsid w:val="006B330A"/>
    <w:rsid w:val="006E2924"/>
    <w:rsid w:val="006F45B9"/>
    <w:rsid w:val="007109C6"/>
    <w:rsid w:val="007419AB"/>
    <w:rsid w:val="00745CEB"/>
    <w:rsid w:val="00765B09"/>
    <w:rsid w:val="00772044"/>
    <w:rsid w:val="008465CF"/>
    <w:rsid w:val="00867E31"/>
    <w:rsid w:val="008D7C48"/>
    <w:rsid w:val="009763EA"/>
    <w:rsid w:val="009B0E1C"/>
    <w:rsid w:val="009C5E78"/>
    <w:rsid w:val="009E5D49"/>
    <w:rsid w:val="00A06B02"/>
    <w:rsid w:val="00A41E0A"/>
    <w:rsid w:val="00A550DA"/>
    <w:rsid w:val="00A731B2"/>
    <w:rsid w:val="00A91B0E"/>
    <w:rsid w:val="00B20EC1"/>
    <w:rsid w:val="00BE2716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72577"/>
    <w:rsid w:val="00D77A48"/>
    <w:rsid w:val="00D96B73"/>
    <w:rsid w:val="00DE3064"/>
    <w:rsid w:val="00E03B32"/>
    <w:rsid w:val="00E74000"/>
    <w:rsid w:val="00E92790"/>
    <w:rsid w:val="00EC462C"/>
    <w:rsid w:val="00EF7A23"/>
    <w:rsid w:val="00F17220"/>
    <w:rsid w:val="00F659C8"/>
    <w:rsid w:val="00FB58BF"/>
    <w:rsid w:val="00FC62EF"/>
    <w:rsid w:val="00FD4272"/>
    <w:rsid w:val="00FD6FEF"/>
    <w:rsid w:val="00FE7230"/>
    <w:rsid w:val="4F9F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1043</Words>
  <Characters>1114</Characters>
  <Lines>25</Lines>
  <Paragraphs>7</Paragraphs>
  <TotalTime>2</TotalTime>
  <ScaleCrop>false</ScaleCrop>
  <LinksUpToDate>false</LinksUpToDate>
  <CharactersWithSpaces>1130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2019-03-04T06:52:00Z</dcterms:created>
  <dc:creator>MCzhaob</dc:creator>
  <cp:lastModifiedBy>About.</cp:lastModifiedBy>
  <dcterms:modified xsi:type="dcterms:W3CDTF">2026-08-04T00:44:01Z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eyJoZGlkIjoiMmI4YWM2MGJhMzZlZTZlYjUxMDBkNzFiMDdlNzdjMDYiLCJ1c2VySWQiOiI2MzM0ODY5NjcifQ==</vt:lpwstr>
  </property>
  <property fmtid="{D5CDD505-2E9C-101B-9397-08002B2CF9AE}" pid="3" name="KSOProductBuildVer">
    <vt:lpwstr>2052-12.1.0.28040</vt:lpwstr>
  </property>
  <property fmtid="{D5CDD505-2E9C-101B-9397-08002B2CF9AE}" pid="4" name="ICV">
    <vt:lpwstr>3482B18FBD6E435C92D96008020027DD_12</vt:lpwstr>
  </property>
</Properties>
</file>